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3410A" w14:textId="77777777" w:rsidR="00A50BF8" w:rsidRPr="007F7552" w:rsidRDefault="00A50BF8" w:rsidP="00C16FB2">
      <w:pPr>
        <w:pStyle w:val="CcList"/>
        <w:rPr>
          <w:szCs w:val="22"/>
        </w:rPr>
      </w:pPr>
    </w:p>
    <w:p w14:paraId="6B82E7A2" w14:textId="77777777" w:rsidR="00C16FB2" w:rsidRPr="007F7552" w:rsidRDefault="00C16FB2" w:rsidP="00C16FB2">
      <w:pPr>
        <w:pStyle w:val="CcList"/>
        <w:rPr>
          <w:szCs w:val="22"/>
        </w:rPr>
      </w:pPr>
    </w:p>
    <w:p w14:paraId="17FD2B3D" w14:textId="77777777" w:rsidR="00C16FB2" w:rsidRPr="007F7552" w:rsidRDefault="00C16FB2" w:rsidP="00C16FB2">
      <w:pPr>
        <w:pStyle w:val="CcList"/>
        <w:rPr>
          <w:rFonts w:cs="Arial"/>
          <w:szCs w:val="22"/>
        </w:rPr>
      </w:pPr>
    </w:p>
    <w:p w14:paraId="66708086" w14:textId="77777777" w:rsidR="00A50BF8" w:rsidRPr="007F7552" w:rsidRDefault="00A50BF8" w:rsidP="0093630A">
      <w:pPr>
        <w:spacing w:line="-280" w:lineRule="auto"/>
        <w:jc w:val="center"/>
        <w:rPr>
          <w:rFonts w:cs="Arial"/>
          <w:szCs w:val="22"/>
        </w:rPr>
      </w:pPr>
    </w:p>
    <w:p w14:paraId="04FF8BD2" w14:textId="77777777" w:rsidR="00C16FB2" w:rsidRPr="007F7552" w:rsidRDefault="00B060CD" w:rsidP="00C16FB2">
      <w:pPr>
        <w:pStyle w:val="CcList"/>
        <w:framePr w:hSpace="180" w:wrap="around" w:vAnchor="text" w:hAnchor="page" w:x="6698" w:y="-1244"/>
        <w:rPr>
          <w:szCs w:val="22"/>
        </w:rPr>
      </w:pPr>
      <w:r w:rsidRPr="007F7552">
        <w:rPr>
          <w:noProof/>
          <w:szCs w:val="22"/>
          <w:lang w:eastAsia="en-GB"/>
        </w:rPr>
        <w:drawing>
          <wp:inline distT="0" distB="0" distL="0" distR="0" wp14:anchorId="1F56F61A" wp14:editId="662C11E5">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14:paraId="5AA3A36C" w14:textId="77777777" w:rsidR="00C16FB2" w:rsidRPr="007F7552" w:rsidRDefault="00B060CD" w:rsidP="00C16FB2">
      <w:pPr>
        <w:pStyle w:val="CcList"/>
        <w:framePr w:hSpace="180" w:wrap="around" w:vAnchor="text" w:hAnchor="page" w:x="777" w:y="-1278"/>
      </w:pPr>
      <w:r w:rsidRPr="007F7552">
        <w:rPr>
          <w:noProof/>
          <w:lang w:eastAsia="en-GB"/>
        </w:rPr>
        <w:drawing>
          <wp:inline distT="0" distB="0" distL="0" distR="0" wp14:anchorId="43B75ED9" wp14:editId="6CBE90CF">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52C13F8C" w14:textId="77777777" w:rsidR="00A50BF8" w:rsidRPr="007F7552" w:rsidRDefault="00A50BF8">
      <w:pPr>
        <w:spacing w:line="-280" w:lineRule="auto"/>
        <w:rPr>
          <w:rFonts w:cs="Arial"/>
          <w:szCs w:val="22"/>
        </w:rPr>
      </w:pPr>
    </w:p>
    <w:p w14:paraId="5AAFCB7A" w14:textId="77777777" w:rsidR="00A50BF8" w:rsidRPr="007F7552" w:rsidRDefault="00A50BF8">
      <w:pPr>
        <w:spacing w:line="-280" w:lineRule="auto"/>
        <w:rPr>
          <w:rFonts w:cs="Arial"/>
          <w:szCs w:val="22"/>
        </w:rPr>
      </w:pPr>
    </w:p>
    <w:p w14:paraId="251DFD8F" w14:textId="77777777" w:rsidR="00A50BF8" w:rsidRPr="007F7552" w:rsidRDefault="00A50BF8">
      <w:pPr>
        <w:spacing w:line="-280" w:lineRule="auto"/>
        <w:rPr>
          <w:rFonts w:cs="Arial"/>
          <w:szCs w:val="22"/>
        </w:rPr>
      </w:pPr>
    </w:p>
    <w:p w14:paraId="0A95228E" w14:textId="77777777" w:rsidR="00A50BF8" w:rsidRPr="007F7552" w:rsidRDefault="00A50BF8">
      <w:pPr>
        <w:spacing w:line="-280" w:lineRule="auto"/>
        <w:rPr>
          <w:rFonts w:cs="Arial"/>
          <w:szCs w:val="22"/>
        </w:rPr>
      </w:pPr>
    </w:p>
    <w:p w14:paraId="165B5FA1" w14:textId="77777777" w:rsidR="00A50BF8" w:rsidRPr="007F7552" w:rsidRDefault="00A50BF8">
      <w:pPr>
        <w:spacing w:line="-280" w:lineRule="auto"/>
        <w:rPr>
          <w:rFonts w:cs="Arial"/>
          <w:szCs w:val="22"/>
        </w:rPr>
      </w:pPr>
    </w:p>
    <w:p w14:paraId="4A706640" w14:textId="77777777" w:rsidR="00A50BF8" w:rsidRPr="007F7552" w:rsidRDefault="00A50BF8">
      <w:pPr>
        <w:spacing w:line="-280" w:lineRule="auto"/>
        <w:rPr>
          <w:rFonts w:cs="Arial"/>
          <w:szCs w:val="22"/>
        </w:rPr>
      </w:pPr>
    </w:p>
    <w:p w14:paraId="550F7905" w14:textId="77777777" w:rsidR="00C16FB2" w:rsidRPr="007F7552" w:rsidRDefault="00C16FB2">
      <w:pPr>
        <w:spacing w:line="-280" w:lineRule="auto"/>
        <w:rPr>
          <w:rFonts w:cs="Arial"/>
          <w:szCs w:val="22"/>
        </w:rPr>
      </w:pPr>
    </w:p>
    <w:p w14:paraId="4DA29181" w14:textId="77777777" w:rsidR="00C16FB2" w:rsidRPr="007F7552" w:rsidRDefault="00C16FB2">
      <w:pPr>
        <w:spacing w:line="-280" w:lineRule="auto"/>
        <w:rPr>
          <w:rFonts w:cs="Arial"/>
          <w:szCs w:val="22"/>
        </w:rPr>
      </w:pPr>
    </w:p>
    <w:p w14:paraId="70B4CFC9" w14:textId="77777777" w:rsidR="00A50BF8" w:rsidRPr="007F7552" w:rsidRDefault="00A50BF8">
      <w:pPr>
        <w:spacing w:line="-280" w:lineRule="auto"/>
        <w:rPr>
          <w:rFonts w:cs="Arial"/>
          <w:szCs w:val="22"/>
        </w:rPr>
      </w:pPr>
    </w:p>
    <w:p w14:paraId="63944EA0" w14:textId="030E43D9" w:rsidR="00A50BF8" w:rsidRDefault="001543B6" w:rsidP="00404020">
      <w:pPr>
        <w:spacing w:line="-280" w:lineRule="auto"/>
        <w:rPr>
          <w:rFonts w:cs="Arial"/>
          <w:szCs w:val="22"/>
        </w:rPr>
      </w:pPr>
      <w:r>
        <w:rPr>
          <w:rFonts w:cs="Arial"/>
          <w:szCs w:val="22"/>
        </w:rPr>
        <w:t xml:space="preserve">Template </w:t>
      </w:r>
      <w:r w:rsidR="0031487B">
        <w:rPr>
          <w:rFonts w:cs="Arial"/>
          <w:szCs w:val="22"/>
        </w:rPr>
        <w:t>Service Level Agreement</w:t>
      </w:r>
    </w:p>
    <w:p w14:paraId="4B992CA9" w14:textId="6D576363" w:rsidR="00266ECE" w:rsidRPr="00266ECE" w:rsidRDefault="0031487B" w:rsidP="00AA798B">
      <w:pPr>
        <w:pBdr>
          <w:top w:val="single" w:sz="4" w:space="6" w:color="auto"/>
        </w:pBdr>
        <w:tabs>
          <w:tab w:val="right" w:pos="9720"/>
        </w:tabs>
        <w:ind w:right="29"/>
        <w:jc w:val="right"/>
        <w:rPr>
          <w:rFonts w:cs="Arial"/>
          <w:sz w:val="28"/>
          <w:szCs w:val="28"/>
        </w:rPr>
      </w:pPr>
      <w:r>
        <w:rPr>
          <w:rFonts w:cs="Arial"/>
          <w:b/>
          <w:sz w:val="28"/>
          <w:szCs w:val="28"/>
        </w:rPr>
        <w:t>Between a local authority and a school w</w:t>
      </w:r>
      <w:r w:rsidR="00EB270C">
        <w:rPr>
          <w:rFonts w:cs="Arial"/>
          <w:b/>
          <w:sz w:val="28"/>
          <w:szCs w:val="28"/>
        </w:rPr>
        <w:t>h</w:t>
      </w:r>
      <w:r>
        <w:rPr>
          <w:rFonts w:cs="Arial"/>
          <w:b/>
          <w:sz w:val="28"/>
          <w:szCs w:val="28"/>
        </w:rPr>
        <w:t>ere funding for a resource provision for deaf children is delegated to a mainstream school (England)</w:t>
      </w:r>
    </w:p>
    <w:p w14:paraId="4E5335BF" w14:textId="77777777" w:rsidR="00A50BF8" w:rsidRDefault="00A50BF8" w:rsidP="00FA6D57">
      <w:pPr>
        <w:tabs>
          <w:tab w:val="right" w:pos="9000"/>
        </w:tabs>
        <w:ind w:right="587" w:firstLine="720"/>
        <w:jc w:val="right"/>
        <w:rPr>
          <w:rFonts w:cs="Arial"/>
          <w:b/>
          <w:i/>
          <w:iCs/>
          <w:color w:val="000000"/>
          <w:sz w:val="28"/>
          <w:szCs w:val="28"/>
        </w:rPr>
      </w:pPr>
    </w:p>
    <w:p w14:paraId="6941BEDE" w14:textId="77777777" w:rsidR="002E45CC" w:rsidRPr="007F7552" w:rsidRDefault="002E45CC" w:rsidP="00F7013B">
      <w:pPr>
        <w:tabs>
          <w:tab w:val="right" w:pos="-7230"/>
          <w:tab w:val="left" w:pos="5670"/>
          <w:tab w:val="right" w:pos="9000"/>
        </w:tabs>
        <w:spacing w:line="-240" w:lineRule="auto"/>
        <w:rPr>
          <w:rFonts w:cs="Arial"/>
          <w:b/>
          <w:szCs w:val="22"/>
        </w:rPr>
      </w:pPr>
    </w:p>
    <w:p w14:paraId="1A444CBA" w14:textId="77777777" w:rsidR="002E45CC" w:rsidRPr="007F7552" w:rsidRDefault="002E45CC" w:rsidP="00F7013B">
      <w:pPr>
        <w:tabs>
          <w:tab w:val="right" w:pos="-7230"/>
          <w:tab w:val="left" w:pos="5670"/>
          <w:tab w:val="right" w:pos="9000"/>
        </w:tabs>
        <w:spacing w:line="-240" w:lineRule="auto"/>
        <w:rPr>
          <w:rFonts w:cs="Arial"/>
          <w:b/>
          <w:szCs w:val="22"/>
        </w:rPr>
      </w:pPr>
    </w:p>
    <w:p w14:paraId="49403BA2" w14:textId="77777777" w:rsidR="002E45CC" w:rsidRDefault="002E45CC" w:rsidP="00F7013B">
      <w:pPr>
        <w:tabs>
          <w:tab w:val="right" w:pos="-7230"/>
          <w:tab w:val="left" w:pos="5670"/>
          <w:tab w:val="right" w:pos="9000"/>
        </w:tabs>
        <w:spacing w:line="-240" w:lineRule="auto"/>
        <w:rPr>
          <w:rFonts w:cs="Arial"/>
          <w:b/>
          <w:szCs w:val="22"/>
        </w:rPr>
      </w:pPr>
    </w:p>
    <w:p w14:paraId="403C9B4E" w14:textId="77777777" w:rsidR="00CB3EB5" w:rsidRDefault="00CB3EB5" w:rsidP="00F7013B">
      <w:pPr>
        <w:tabs>
          <w:tab w:val="right" w:pos="-7230"/>
          <w:tab w:val="left" w:pos="5670"/>
          <w:tab w:val="right" w:pos="9000"/>
        </w:tabs>
        <w:spacing w:line="-240" w:lineRule="auto"/>
        <w:rPr>
          <w:rFonts w:cs="Arial"/>
          <w:b/>
          <w:szCs w:val="22"/>
        </w:rPr>
      </w:pPr>
    </w:p>
    <w:p w14:paraId="701ED6ED" w14:textId="77777777" w:rsidR="00CB3EB5" w:rsidRDefault="00CB3EB5" w:rsidP="00F7013B">
      <w:pPr>
        <w:tabs>
          <w:tab w:val="right" w:pos="-7230"/>
          <w:tab w:val="left" w:pos="5670"/>
          <w:tab w:val="right" w:pos="9000"/>
        </w:tabs>
        <w:spacing w:line="-240" w:lineRule="auto"/>
        <w:rPr>
          <w:rFonts w:cs="Arial"/>
          <w:b/>
          <w:szCs w:val="22"/>
        </w:rPr>
      </w:pPr>
    </w:p>
    <w:p w14:paraId="6A2828E6" w14:textId="77777777" w:rsidR="00CB3EB5" w:rsidRPr="007F7552" w:rsidRDefault="00CB3EB5" w:rsidP="00F7013B">
      <w:pPr>
        <w:tabs>
          <w:tab w:val="right" w:pos="-7230"/>
          <w:tab w:val="left" w:pos="5670"/>
          <w:tab w:val="right" w:pos="9000"/>
        </w:tabs>
        <w:spacing w:line="-240" w:lineRule="auto"/>
        <w:rPr>
          <w:rFonts w:cs="Arial"/>
          <w:b/>
          <w:szCs w:val="22"/>
        </w:rPr>
      </w:pPr>
    </w:p>
    <w:p w14:paraId="59983B65" w14:textId="54A242E1" w:rsidR="002E45CC" w:rsidRPr="007F7552" w:rsidRDefault="002E45CC" w:rsidP="00F7013B">
      <w:pPr>
        <w:tabs>
          <w:tab w:val="right" w:pos="-7230"/>
          <w:tab w:val="left" w:pos="5670"/>
          <w:tab w:val="right" w:pos="9000"/>
        </w:tabs>
        <w:spacing w:line="-240" w:lineRule="auto"/>
        <w:rPr>
          <w:rFonts w:cs="Arial"/>
          <w:b/>
          <w:szCs w:val="22"/>
        </w:rPr>
      </w:pPr>
    </w:p>
    <w:p w14:paraId="402B7A5E" w14:textId="6FEC8CC6" w:rsidR="00A50BF8" w:rsidRPr="007F7552" w:rsidRDefault="001543B6"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65C63734" wp14:editId="579CEC22">
                <wp:simplePos x="0" y="0"/>
                <wp:positionH relativeFrom="column">
                  <wp:posOffset>-1402080</wp:posOffset>
                </wp:positionH>
                <wp:positionV relativeFrom="paragraph">
                  <wp:posOffset>167846</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54934"/>
                          <a:chExt cx="8077835" cy="3942080"/>
                        </a:xfrm>
                      </wpg:grpSpPr>
                      <wps:wsp>
                        <wps:cNvPr id="24" name="Freeform 2"/>
                        <wps:cNvSpPr>
                          <a:spLocks/>
                        </wps:cNvSpPr>
                        <wps:spPr bwMode="auto">
                          <a:xfrm>
                            <a:off x="0" y="5493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24565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AF4EE7" id="Group 3" o:spid="_x0000_s1026" style="position:absolute;margin-left:-110.4pt;margin-top:13.2pt;width:636.05pt;height:310.4pt;z-index:-251658240" coordorigin=",549"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">
                <v:shape id="Freeform 2" o:spid="_x0000_s1027" style="position:absolute;top:549;width:80778;height:39421;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" path="m,1509l11999,r19,6208l42,6208,,1509xe" fillcolor="#ed1b24" stroked="f">
                  <v:path arrowok="t" o:connecttype="custom" o:connectlocs="0,958215;8065064,0;8077835,3942080;28230,3942080;0,958215" o:connectangles="0,0,0,0,0"/>
                </v:shape>
                <v:shape id="Freeform 2" o:spid="_x0000_s1028" style="position:absolute;left:6277;top:2456;width:73013;height:35960;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" path="m,1509l11999,r19,6208l42,6208,,1509xe" fillcolor="white [3212]" stroked="f">
                  <v:path arrowok="t" o:connecttype="custom" o:connectlocs="0,874093;7289687,0;7301230,3596005;25516,3596005;0,874093" o:connectangles="0,0,0,0,0"/>
                </v:shape>
              </v:group>
            </w:pict>
          </mc:Fallback>
        </mc:AlternateContent>
      </w:r>
    </w:p>
    <w:p w14:paraId="5F023878" w14:textId="77777777" w:rsidR="00A50BF8" w:rsidRPr="007F7552" w:rsidRDefault="00A50BF8" w:rsidP="00F7013B">
      <w:pPr>
        <w:tabs>
          <w:tab w:val="right" w:pos="-7230"/>
          <w:tab w:val="left" w:pos="5670"/>
          <w:tab w:val="right" w:pos="9000"/>
        </w:tabs>
        <w:spacing w:line="-240" w:lineRule="auto"/>
        <w:rPr>
          <w:rFonts w:cs="Arial"/>
          <w:b/>
          <w:szCs w:val="22"/>
        </w:rPr>
      </w:pPr>
    </w:p>
    <w:p w14:paraId="733D4901" w14:textId="77777777" w:rsidR="000A3D50" w:rsidRPr="007F7552" w:rsidRDefault="000A3D50" w:rsidP="00F7013B">
      <w:pPr>
        <w:tabs>
          <w:tab w:val="right" w:pos="-7230"/>
          <w:tab w:val="left" w:pos="5670"/>
          <w:tab w:val="right" w:pos="9000"/>
        </w:tabs>
        <w:spacing w:line="-240" w:lineRule="auto"/>
        <w:rPr>
          <w:rFonts w:cs="Arial"/>
          <w:b/>
          <w:szCs w:val="22"/>
        </w:rPr>
      </w:pPr>
    </w:p>
    <w:p w14:paraId="11269D68" w14:textId="77777777" w:rsidR="00266ECE" w:rsidRDefault="00A50BF8" w:rsidP="00FF0FEE">
      <w:pPr>
        <w:tabs>
          <w:tab w:val="right" w:pos="-7230"/>
          <w:tab w:val="left" w:pos="6480"/>
          <w:tab w:val="right" w:pos="10170"/>
        </w:tabs>
        <w:spacing w:line="-240" w:lineRule="auto"/>
        <w:rPr>
          <w:rFonts w:cs="Arial"/>
          <w:szCs w:val="22"/>
        </w:rPr>
      </w:pPr>
      <w:r w:rsidRPr="007F7552">
        <w:rPr>
          <w:rFonts w:cs="Arial"/>
          <w:szCs w:val="22"/>
        </w:rPr>
        <w:tab/>
      </w:r>
    </w:p>
    <w:p w14:paraId="117163F1" w14:textId="77777777" w:rsidR="00241811" w:rsidRDefault="00241811" w:rsidP="00FF0FEE">
      <w:pPr>
        <w:tabs>
          <w:tab w:val="right" w:pos="-7230"/>
          <w:tab w:val="left" w:pos="6480"/>
          <w:tab w:val="right" w:pos="10170"/>
        </w:tabs>
        <w:spacing w:line="-240" w:lineRule="auto"/>
        <w:rPr>
          <w:rFonts w:cs="Arial"/>
          <w:szCs w:val="22"/>
        </w:rPr>
      </w:pPr>
    </w:p>
    <w:p w14:paraId="4613E121" w14:textId="77777777" w:rsidR="00241811" w:rsidRDefault="00241811" w:rsidP="00FF0FEE">
      <w:pPr>
        <w:tabs>
          <w:tab w:val="right" w:pos="-7230"/>
          <w:tab w:val="left" w:pos="6480"/>
          <w:tab w:val="right" w:pos="10170"/>
        </w:tabs>
        <w:spacing w:line="-240" w:lineRule="auto"/>
        <w:rPr>
          <w:rFonts w:cs="Arial"/>
          <w:szCs w:val="22"/>
        </w:rPr>
      </w:pPr>
    </w:p>
    <w:p w14:paraId="03B07AE5" w14:textId="1A07E4B1" w:rsidR="00A50BF8" w:rsidRDefault="00167140" w:rsidP="00241811">
      <w:pPr>
        <w:tabs>
          <w:tab w:val="right" w:pos="-7230"/>
          <w:tab w:val="left" w:pos="5310"/>
          <w:tab w:val="right" w:pos="9360"/>
        </w:tabs>
        <w:spacing w:line="-240" w:lineRule="auto"/>
        <w:rPr>
          <w:rFonts w:cs="Arial"/>
          <w:i/>
          <w:szCs w:val="22"/>
        </w:rPr>
      </w:pPr>
      <w:r>
        <w:rPr>
          <w:rFonts w:cs="Arial"/>
          <w:szCs w:val="22"/>
        </w:rPr>
        <w:tab/>
      </w:r>
      <w:r w:rsidR="00A50BF8" w:rsidRPr="007F7552">
        <w:rPr>
          <w:rFonts w:cs="Arial"/>
          <w:b/>
          <w:szCs w:val="22"/>
        </w:rPr>
        <w:t>Date:</w:t>
      </w:r>
      <w:r w:rsidR="00A50BF8" w:rsidRPr="007F7552">
        <w:rPr>
          <w:rFonts w:cs="Arial"/>
          <w:szCs w:val="22"/>
        </w:rPr>
        <w:t xml:space="preserve"> </w:t>
      </w:r>
      <w:r w:rsidR="00A50BF8" w:rsidRPr="007F7552">
        <w:rPr>
          <w:rFonts w:cs="Arial"/>
          <w:szCs w:val="22"/>
        </w:rPr>
        <w:tab/>
      </w:r>
      <w:r w:rsidR="001543B6">
        <w:rPr>
          <w:rFonts w:cs="Arial"/>
          <w:i/>
          <w:szCs w:val="22"/>
        </w:rPr>
        <w:t>March 2018</w:t>
      </w:r>
    </w:p>
    <w:p w14:paraId="246756BE" w14:textId="77777777" w:rsidR="00167140" w:rsidRDefault="00167140" w:rsidP="00241811">
      <w:pPr>
        <w:tabs>
          <w:tab w:val="right" w:pos="-7230"/>
          <w:tab w:val="left" w:pos="5310"/>
          <w:tab w:val="right" w:pos="9360"/>
        </w:tabs>
        <w:spacing w:line="-240" w:lineRule="auto"/>
        <w:rPr>
          <w:rFonts w:cs="Arial"/>
          <w:i/>
          <w:szCs w:val="22"/>
        </w:rPr>
      </w:pPr>
    </w:p>
    <w:p w14:paraId="2B778FAA" w14:textId="0DA6438E" w:rsidR="00167140" w:rsidRPr="001543B6" w:rsidRDefault="00167140" w:rsidP="00241811">
      <w:pPr>
        <w:tabs>
          <w:tab w:val="right" w:pos="-7230"/>
          <w:tab w:val="left" w:pos="5310"/>
          <w:tab w:val="right" w:pos="9360"/>
        </w:tabs>
        <w:spacing w:line="-240" w:lineRule="auto"/>
        <w:rPr>
          <w:rFonts w:cs="Arial"/>
          <w:b/>
          <w:i/>
          <w:szCs w:val="22"/>
        </w:rPr>
      </w:pPr>
      <w:r w:rsidRPr="00167140">
        <w:rPr>
          <w:rFonts w:cs="Arial"/>
          <w:szCs w:val="22"/>
        </w:rPr>
        <w:tab/>
      </w:r>
      <w:r w:rsidRPr="00167140">
        <w:rPr>
          <w:rFonts w:cs="Arial"/>
          <w:b/>
          <w:szCs w:val="22"/>
        </w:rPr>
        <w:t>Author:</w:t>
      </w:r>
      <w:r w:rsidRPr="00167140">
        <w:rPr>
          <w:rFonts w:cs="Arial"/>
          <w:szCs w:val="22"/>
        </w:rPr>
        <w:tab/>
      </w:r>
      <w:proofErr w:type="spellStart"/>
      <w:r w:rsidR="001543B6" w:rsidRPr="001543B6">
        <w:rPr>
          <w:rFonts w:cs="Arial"/>
          <w:i/>
          <w:szCs w:val="22"/>
        </w:rPr>
        <w:t>NDCS</w:t>
      </w:r>
      <w:proofErr w:type="spellEnd"/>
    </w:p>
    <w:p w14:paraId="24CF4207" w14:textId="77777777" w:rsidR="00D64B0A" w:rsidRPr="007F7552" w:rsidRDefault="00D64B0A" w:rsidP="00241811">
      <w:pPr>
        <w:tabs>
          <w:tab w:val="right" w:pos="-7230"/>
          <w:tab w:val="left" w:pos="5310"/>
          <w:tab w:val="right" w:pos="9360"/>
        </w:tabs>
        <w:spacing w:line="-240" w:lineRule="auto"/>
        <w:rPr>
          <w:rFonts w:cs="Arial"/>
          <w:i/>
          <w:szCs w:val="22"/>
        </w:rPr>
      </w:pPr>
    </w:p>
    <w:p w14:paraId="3E24D525" w14:textId="427ED48A" w:rsidR="00AF2959" w:rsidRPr="007F7552" w:rsidRDefault="00D64B0A" w:rsidP="00241811">
      <w:pPr>
        <w:tabs>
          <w:tab w:val="right" w:pos="-7230"/>
          <w:tab w:val="left" w:pos="5310"/>
          <w:tab w:val="right" w:pos="9360"/>
        </w:tabs>
        <w:spacing w:line="-240" w:lineRule="auto"/>
        <w:rPr>
          <w:rFonts w:cs="Arial"/>
          <w:i/>
          <w:szCs w:val="22"/>
        </w:rPr>
      </w:pPr>
      <w:r w:rsidRPr="007F7552">
        <w:rPr>
          <w:rFonts w:cs="Arial"/>
          <w:i/>
          <w:szCs w:val="22"/>
        </w:rPr>
        <w:tab/>
      </w:r>
      <w:r w:rsidRPr="007F7552">
        <w:rPr>
          <w:rFonts w:cs="Arial"/>
          <w:b/>
          <w:szCs w:val="22"/>
        </w:rPr>
        <w:t>Version:</w:t>
      </w:r>
      <w:r w:rsidRPr="007F7552">
        <w:rPr>
          <w:rFonts w:cs="Arial"/>
          <w:i/>
          <w:szCs w:val="22"/>
        </w:rPr>
        <w:tab/>
      </w:r>
      <w:r w:rsidR="00A73EA4">
        <w:rPr>
          <w:rFonts w:cs="Arial"/>
          <w:i/>
          <w:szCs w:val="22"/>
        </w:rPr>
        <w:t>v</w:t>
      </w:r>
      <w:r w:rsidR="001543B6">
        <w:rPr>
          <w:rFonts w:cs="Arial"/>
          <w:i/>
          <w:szCs w:val="22"/>
        </w:rPr>
        <w:t>P1</w:t>
      </w:r>
    </w:p>
    <w:p w14:paraId="2611B4AD" w14:textId="77777777" w:rsidR="00582115" w:rsidRPr="007F7552" w:rsidRDefault="00582115" w:rsidP="00241811">
      <w:pPr>
        <w:tabs>
          <w:tab w:val="right" w:pos="-7230"/>
          <w:tab w:val="left" w:pos="5310"/>
          <w:tab w:val="right" w:pos="9360"/>
        </w:tabs>
        <w:spacing w:line="-240" w:lineRule="auto"/>
        <w:rPr>
          <w:rFonts w:cs="Arial"/>
          <w:i/>
          <w:szCs w:val="22"/>
        </w:rPr>
      </w:pPr>
    </w:p>
    <w:p w14:paraId="104D0839" w14:textId="0F4FB952" w:rsidR="00A50BF8" w:rsidRPr="007F7552" w:rsidRDefault="00582115" w:rsidP="00241811">
      <w:pPr>
        <w:tabs>
          <w:tab w:val="right" w:pos="-7230"/>
          <w:tab w:val="left" w:pos="5310"/>
          <w:tab w:val="right" w:pos="9360"/>
        </w:tabs>
        <w:spacing w:line="-240" w:lineRule="auto"/>
        <w:rPr>
          <w:rFonts w:cs="Arial"/>
          <w:szCs w:val="22"/>
        </w:rPr>
      </w:pPr>
      <w:r w:rsidRPr="007F7552">
        <w:rPr>
          <w:rFonts w:cs="Arial"/>
          <w:b/>
          <w:szCs w:val="22"/>
        </w:rPr>
        <w:tab/>
      </w:r>
      <w:r w:rsidR="00A50BF8" w:rsidRPr="007F7552">
        <w:rPr>
          <w:rFonts w:cs="Arial"/>
          <w:b/>
          <w:szCs w:val="22"/>
        </w:rPr>
        <w:t>Status:</w:t>
      </w:r>
      <w:r w:rsidR="00A50BF8" w:rsidRPr="007F7552">
        <w:rPr>
          <w:rFonts w:cs="Arial"/>
          <w:szCs w:val="22"/>
        </w:rPr>
        <w:tab/>
      </w:r>
      <w:r w:rsidR="00032A99">
        <w:rPr>
          <w:rFonts w:cs="Arial"/>
          <w:i/>
          <w:szCs w:val="22"/>
        </w:rPr>
        <w:t>for publication</w:t>
      </w:r>
    </w:p>
    <w:p w14:paraId="76412F19" w14:textId="77777777" w:rsidR="00BC223B" w:rsidRPr="007F7552" w:rsidRDefault="00BC223B" w:rsidP="00BC223B">
      <w:pPr>
        <w:tabs>
          <w:tab w:val="right" w:pos="-7371"/>
          <w:tab w:val="right" w:pos="-7230"/>
          <w:tab w:val="left" w:pos="5670"/>
          <w:tab w:val="right" w:pos="9000"/>
        </w:tabs>
        <w:spacing w:line="-240" w:lineRule="auto"/>
        <w:rPr>
          <w:rFonts w:cs="Arial"/>
          <w:b/>
          <w:szCs w:val="22"/>
        </w:rPr>
      </w:pPr>
      <w:bookmarkStart w:id="0" w:name="OLE_LINK1"/>
      <w:bookmarkStart w:id="1" w:name="_Toc526582610"/>
    </w:p>
    <w:p w14:paraId="3DB8BB5B" w14:textId="77777777" w:rsidR="00F970C8" w:rsidRPr="007F7552" w:rsidRDefault="00F970C8" w:rsidP="00373C1D">
      <w:pPr>
        <w:rPr>
          <w:b/>
        </w:rPr>
      </w:pPr>
      <w:r w:rsidRPr="007F7552">
        <w:rPr>
          <w:b/>
        </w:rPr>
        <w:lastRenderedPageBreak/>
        <w:t>Preface</w:t>
      </w:r>
    </w:p>
    <w:p w14:paraId="72F873D6" w14:textId="77777777" w:rsidR="00F970C8" w:rsidRPr="007F7552" w:rsidRDefault="00F970C8" w:rsidP="00373C1D"/>
    <w:p w14:paraId="4080DA85" w14:textId="77777777" w:rsidR="00C16FB2" w:rsidRPr="007F7552" w:rsidRDefault="00B060CD" w:rsidP="00373C1D">
      <w:r w:rsidRPr="007F7552">
        <w:rPr>
          <w:noProof/>
          <w:lang w:eastAsia="en-GB"/>
        </w:rPr>
        <w:drawing>
          <wp:inline distT="0" distB="0" distL="0" distR="0" wp14:anchorId="4D9AF3CF" wp14:editId="4C881CE6">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2A4BEADF" w14:textId="77777777" w:rsidR="00C16FB2" w:rsidRPr="007F7552" w:rsidRDefault="00C16FB2" w:rsidP="00373C1D"/>
    <w:p w14:paraId="3D7E3C96" w14:textId="77777777" w:rsidR="00F970C8" w:rsidRPr="007F7552" w:rsidRDefault="00F970C8" w:rsidP="00373C1D">
      <w:r w:rsidRPr="007F7552">
        <w:t xml:space="preserve">This </w:t>
      </w:r>
      <w:r w:rsidR="00BD04BD">
        <w:t xml:space="preserve">document </w:t>
      </w:r>
      <w:r w:rsidR="00034C14" w:rsidRPr="007F7552">
        <w:t xml:space="preserve">was </w:t>
      </w:r>
      <w:r w:rsidR="00924423" w:rsidRPr="007F7552">
        <w:t xml:space="preserve">prepared </w:t>
      </w:r>
      <w:r w:rsidRPr="007F7552">
        <w:t xml:space="preserve">using funding provided by the Department for Education </w:t>
      </w:r>
      <w:r w:rsidR="00BE6E2C" w:rsidRPr="007F7552">
        <w:t xml:space="preserve">under grant agreement </w:t>
      </w:r>
      <w:r w:rsidRPr="007F7552">
        <w:t>with NatSIP, the National Sensory Impairment Partnership:</w:t>
      </w:r>
    </w:p>
    <w:p w14:paraId="2EE71C96" w14:textId="77777777" w:rsidR="00F970C8" w:rsidRPr="007F7552" w:rsidRDefault="00F970C8" w:rsidP="00373C1D"/>
    <w:p w14:paraId="73407504" w14:textId="77777777" w:rsidR="00F970C8" w:rsidRPr="007F7552" w:rsidRDefault="00B060CD" w:rsidP="00373C1D">
      <w:r w:rsidRPr="007F7552">
        <w:rPr>
          <w:noProof/>
          <w:szCs w:val="22"/>
          <w:lang w:eastAsia="en-GB"/>
        </w:rPr>
        <w:drawing>
          <wp:inline distT="0" distB="0" distL="0" distR="0" wp14:anchorId="1CC97D79" wp14:editId="78DF3D3B">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14:paraId="0AD60215" w14:textId="77777777" w:rsidR="00F970C8" w:rsidRPr="007F7552" w:rsidRDefault="00F970C8" w:rsidP="00124875"/>
    <w:p w14:paraId="4F1A9B32" w14:textId="77777777" w:rsidR="00F970C8" w:rsidRPr="007F7552" w:rsidRDefault="00F970C8" w:rsidP="0020152E">
      <w:pPr>
        <w:spacing w:after="0"/>
      </w:pPr>
      <w:r w:rsidRPr="007F7552">
        <w:t xml:space="preserve">Contact: </w:t>
      </w:r>
      <w:r w:rsidRPr="007F7552">
        <w:br/>
        <w:t>Lindsey Jane Rousseau, NatSIP Facilitator</w:t>
      </w:r>
    </w:p>
    <w:p w14:paraId="4AC0B683" w14:textId="77777777" w:rsidR="00F970C8" w:rsidRPr="007F7552" w:rsidRDefault="00F970C8" w:rsidP="0020152E">
      <w:pPr>
        <w:spacing w:after="0"/>
      </w:pPr>
      <w:r w:rsidRPr="007F7552">
        <w:t>T:  07711 030711</w:t>
      </w:r>
    </w:p>
    <w:p w14:paraId="5E26A843" w14:textId="77777777" w:rsidR="00F970C8" w:rsidRPr="007F7552" w:rsidRDefault="00F970C8" w:rsidP="0020152E">
      <w:pPr>
        <w:spacing w:after="0"/>
      </w:pPr>
      <w:r w:rsidRPr="007F7552">
        <w:t>E:  lindsey.rousseau@natsip.org.uk</w:t>
      </w:r>
    </w:p>
    <w:p w14:paraId="0C120908" w14:textId="77777777" w:rsidR="00F970C8" w:rsidRPr="007F7552" w:rsidRDefault="00F970C8" w:rsidP="0020152E">
      <w:pPr>
        <w:spacing w:after="0"/>
      </w:pPr>
      <w:r w:rsidRPr="007F7552">
        <w:t>W:  www.natsip.org.uk</w:t>
      </w:r>
    </w:p>
    <w:p w14:paraId="2AF12098" w14:textId="77777777" w:rsidR="00F970C8" w:rsidRPr="007F7552" w:rsidRDefault="00F970C8" w:rsidP="00373C1D"/>
    <w:p w14:paraId="7F7C32E5" w14:textId="77777777" w:rsidR="00F970C8" w:rsidRPr="007F7552" w:rsidRDefault="00F970C8" w:rsidP="00373C1D"/>
    <w:p w14:paraId="5AB96690" w14:textId="79BCD49C" w:rsidR="00585BDA" w:rsidRPr="007F7552" w:rsidRDefault="00585BDA" w:rsidP="00F970C8">
      <w:pPr>
        <w:rPr>
          <w:rFonts w:cs="Microsoft Sans Serif"/>
        </w:rPr>
      </w:pPr>
      <w:proofErr w:type="gramStart"/>
      <w:r w:rsidRPr="007F7552">
        <w:rPr>
          <w:rFonts w:cs="Microsoft Sans Serif"/>
          <w:b/>
        </w:rPr>
        <w:t xml:space="preserve">Copyright  </w:t>
      </w:r>
      <w:r w:rsidR="00AA798B">
        <w:rPr>
          <w:rFonts w:cs="Microsoft Sans Serif"/>
        </w:rPr>
        <w:t>©</w:t>
      </w:r>
      <w:proofErr w:type="gramEnd"/>
      <w:r w:rsidR="00AA798B">
        <w:rPr>
          <w:rFonts w:cs="Microsoft Sans Serif"/>
        </w:rPr>
        <w:t xml:space="preserve"> NatSIP 201</w:t>
      </w:r>
      <w:r w:rsidR="001543B6">
        <w:rPr>
          <w:rFonts w:cs="Microsoft Sans Serif"/>
        </w:rPr>
        <w:t>8</w:t>
      </w:r>
    </w:p>
    <w:p w14:paraId="15A08765" w14:textId="77777777" w:rsidR="00585BDA" w:rsidRPr="007F7552" w:rsidRDefault="00585BDA" w:rsidP="00F970C8">
      <w:pPr>
        <w:rPr>
          <w:rFonts w:cs="Microsoft Sans Serif"/>
        </w:rPr>
      </w:pPr>
    </w:p>
    <w:p w14:paraId="4A76E271" w14:textId="77777777" w:rsidR="00F970C8" w:rsidRPr="007F7552" w:rsidRDefault="00B060CD" w:rsidP="00F970C8">
      <w:r w:rsidRPr="007F7552">
        <w:rPr>
          <w:noProof/>
          <w:lang w:eastAsia="en-GB"/>
        </w:rPr>
        <w:drawing>
          <wp:inline distT="0" distB="0" distL="0" distR="0" wp14:anchorId="273CFC11" wp14:editId="699EE6EC">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14:paraId="4DD9DE18" w14:textId="77777777" w:rsidR="00585BDA" w:rsidRPr="007F7552" w:rsidRDefault="00585BDA" w:rsidP="005F3955">
      <w:pPr>
        <w:rPr>
          <w:sz w:val="20"/>
        </w:rPr>
      </w:pPr>
    </w:p>
    <w:p w14:paraId="3A2A1EC7" w14:textId="15F58F3B" w:rsidR="00F970C8" w:rsidRPr="007F7552" w:rsidRDefault="00F970C8" w:rsidP="00034C14">
      <w:pPr>
        <w:rPr>
          <w:color w:val="000000"/>
          <w:sz w:val="20"/>
        </w:rPr>
      </w:pPr>
      <w:r w:rsidRPr="007F7552">
        <w:rPr>
          <w:sz w:val="20"/>
        </w:rPr>
        <w:t xml:space="preserve">This </w:t>
      </w:r>
      <w:r w:rsidR="00034C14" w:rsidRPr="007F7552">
        <w:rPr>
          <w:sz w:val="20"/>
        </w:rPr>
        <w:t xml:space="preserve">document </w:t>
      </w:r>
      <w:r w:rsidRPr="007F7552">
        <w:rPr>
          <w:sz w:val="20"/>
        </w:rPr>
        <w:t>is copyright © NatSIP 201</w:t>
      </w:r>
      <w:r w:rsidR="001543B6">
        <w:rPr>
          <w:sz w:val="20"/>
        </w:rPr>
        <w:t>8</w:t>
      </w:r>
      <w:r w:rsidRPr="007F7552">
        <w:rPr>
          <w:sz w:val="20"/>
        </w:rPr>
        <w:t xml:space="preserve">, and is licensed under a </w:t>
      </w:r>
      <w:hyperlink r:id="rId12" w:history="1">
        <w:r w:rsidRPr="007F7552">
          <w:rPr>
            <w:rStyle w:val="Hyperlink"/>
            <w:color w:val="000000"/>
            <w:u w:val="none"/>
          </w:rPr>
          <w:t>Creative Commons Attribution-ShareAlike</w:t>
        </w:r>
        <w:r w:rsidR="00034C14" w:rsidRPr="007F7552">
          <w:rPr>
            <w:rStyle w:val="Hyperlink"/>
            <w:color w:val="000000"/>
            <w:u w:val="none"/>
          </w:rPr>
          <w:t xml:space="preserve"> </w:t>
        </w:r>
        <w:r w:rsidRPr="007F7552">
          <w:rPr>
            <w:rStyle w:val="Hyperlink"/>
            <w:color w:val="000000"/>
            <w:u w:val="none"/>
          </w:rPr>
          <w:t>4.0 International License</w:t>
        </w:r>
      </w:hyperlink>
      <w:r w:rsidRPr="007F7552">
        <w:rPr>
          <w:color w:val="000000"/>
          <w:sz w:val="20"/>
        </w:rPr>
        <w:t xml:space="preserve">.  For more details please see </w:t>
      </w:r>
      <w:hyperlink r:id="rId13" w:history="1">
        <w:r w:rsidRPr="007F7552">
          <w:rPr>
            <w:rStyle w:val="Hyperlink"/>
            <w:color w:val="000000"/>
            <w:u w:val="none"/>
          </w:rPr>
          <w:t>http://creativecommons.org/licenses/by-sa/4.0/</w:t>
        </w:r>
      </w:hyperlink>
    </w:p>
    <w:p w14:paraId="7CEB8CE2" w14:textId="77777777" w:rsidR="00F970C8" w:rsidRPr="007F7552" w:rsidRDefault="00F970C8" w:rsidP="00034C14">
      <w:pPr>
        <w:rPr>
          <w:color w:val="7030A0"/>
          <w:sz w:val="20"/>
        </w:rPr>
      </w:pPr>
      <w:r w:rsidRPr="007F7552">
        <w:rPr>
          <w:sz w:val="20"/>
        </w:rPr>
        <w:t xml:space="preserve">You are free to </w:t>
      </w:r>
      <w:r w:rsidR="005F3955" w:rsidRPr="007F7552">
        <w:rPr>
          <w:bCs/>
          <w:sz w:val="20"/>
        </w:rPr>
        <w:t>share</w:t>
      </w:r>
      <w:r w:rsidRPr="007F7552">
        <w:rPr>
          <w:sz w:val="20"/>
        </w:rPr>
        <w:t xml:space="preserve"> — copy and redistribute the m</w:t>
      </w:r>
      <w:r w:rsidR="005F3955" w:rsidRPr="007F7552">
        <w:rPr>
          <w:sz w:val="20"/>
        </w:rPr>
        <w:t xml:space="preserve">aterial in any medium or format, </w:t>
      </w:r>
      <w:r w:rsidR="00333108" w:rsidRPr="007F7552">
        <w:rPr>
          <w:sz w:val="20"/>
        </w:rPr>
        <w:t>ada</w:t>
      </w:r>
      <w:r w:rsidRPr="007F7552">
        <w:rPr>
          <w:bCs/>
          <w:sz w:val="20"/>
        </w:rPr>
        <w:t>pt</w:t>
      </w:r>
      <w:r w:rsidRPr="007F7552">
        <w:rPr>
          <w:sz w:val="20"/>
        </w:rPr>
        <w:t xml:space="preserve"> — remix, </w:t>
      </w:r>
      <w:r w:rsidR="005F3955" w:rsidRPr="007F7552">
        <w:rPr>
          <w:sz w:val="20"/>
        </w:rPr>
        <w:t>t</w:t>
      </w:r>
      <w:r w:rsidRPr="007F7552">
        <w:rPr>
          <w:sz w:val="20"/>
        </w:rPr>
        <w:t xml:space="preserve">ransform, and build upon the material for </w:t>
      </w:r>
      <w:r w:rsidR="005F3955" w:rsidRPr="007F7552">
        <w:rPr>
          <w:sz w:val="20"/>
        </w:rPr>
        <w:t>any purpose, even commercially, u</w:t>
      </w:r>
      <w:r w:rsidRPr="007F7552">
        <w:rPr>
          <w:sz w:val="20"/>
        </w:rPr>
        <w:t>nder the following terms:</w:t>
      </w:r>
    </w:p>
    <w:p w14:paraId="7388BD13" w14:textId="77777777" w:rsidR="00F970C8" w:rsidRPr="007F7552" w:rsidRDefault="00F970C8" w:rsidP="00034C14">
      <w:pPr>
        <w:spacing w:before="120"/>
        <w:rPr>
          <w:sz w:val="20"/>
        </w:rPr>
      </w:pPr>
      <w:r w:rsidRPr="007F7552">
        <w:rPr>
          <w:b/>
          <w:bCs/>
          <w:i/>
          <w:sz w:val="20"/>
        </w:rPr>
        <w:t>Attribution</w:t>
      </w:r>
      <w:r w:rsidRPr="00F135FB">
        <w:rPr>
          <w:i/>
          <w:sz w:val="20"/>
        </w:rPr>
        <w:t xml:space="preserve"> — </w:t>
      </w:r>
      <w:r w:rsidRPr="007F7552">
        <w:rPr>
          <w:sz w:val="20"/>
        </w:rPr>
        <w:t xml:space="preserve">You must give </w:t>
      </w:r>
      <w:hyperlink r:id="rId14" w:history="1">
        <w:r w:rsidRPr="007F7552">
          <w:rPr>
            <w:sz w:val="20"/>
          </w:rPr>
          <w:t>appropriate credit</w:t>
        </w:r>
      </w:hyperlink>
      <w:r w:rsidRPr="007F7552">
        <w:rPr>
          <w:sz w:val="20"/>
        </w:rPr>
        <w:t xml:space="preserve">, provide a link to the license, and </w:t>
      </w:r>
      <w:hyperlink r:id="rId15" w:history="1">
        <w:r w:rsidRPr="007F7552">
          <w:rPr>
            <w:sz w:val="20"/>
          </w:rPr>
          <w:t>indicate if changes were made</w:t>
        </w:r>
      </w:hyperlink>
      <w:r w:rsidRPr="007F7552">
        <w:rPr>
          <w:sz w:val="20"/>
        </w:rPr>
        <w:t xml:space="preserve">. You may do so in any reasonable manner, but not in any way that suggests the licensor endorses you or your use. </w:t>
      </w:r>
    </w:p>
    <w:p w14:paraId="5FCA6F39" w14:textId="77777777" w:rsidR="00F970C8" w:rsidRPr="007F7552" w:rsidRDefault="00F970C8" w:rsidP="00034C14">
      <w:pPr>
        <w:spacing w:before="120"/>
        <w:rPr>
          <w:bCs/>
          <w:sz w:val="20"/>
        </w:rPr>
      </w:pPr>
      <w:r w:rsidRPr="007F7552">
        <w:rPr>
          <w:b/>
          <w:bCs/>
          <w:i/>
          <w:sz w:val="20"/>
        </w:rPr>
        <w:t>Share</w:t>
      </w:r>
      <w:r w:rsidR="00034C14" w:rsidRPr="007F7552">
        <w:rPr>
          <w:b/>
          <w:bCs/>
          <w:i/>
          <w:sz w:val="20"/>
        </w:rPr>
        <w:t xml:space="preserve"> </w:t>
      </w:r>
      <w:r w:rsidRPr="007F7552">
        <w:rPr>
          <w:b/>
          <w:bCs/>
          <w:i/>
          <w:sz w:val="20"/>
        </w:rPr>
        <w:t>Alike</w:t>
      </w:r>
      <w:r w:rsidRPr="00F135FB">
        <w:rPr>
          <w:bCs/>
          <w:i/>
          <w:sz w:val="20"/>
        </w:rPr>
        <w:t xml:space="preserve"> — </w:t>
      </w:r>
      <w:r w:rsidRPr="007F7552">
        <w:rPr>
          <w:bCs/>
          <w:sz w:val="20"/>
        </w:rPr>
        <w:t xml:space="preserve">If you remix, transform, or build upon the material, you must distribute your contributions under the </w:t>
      </w:r>
      <w:hyperlink r:id="rId16" w:history="1">
        <w:r w:rsidRPr="007F7552">
          <w:rPr>
            <w:bCs/>
            <w:sz w:val="20"/>
          </w:rPr>
          <w:t>same license</w:t>
        </w:r>
      </w:hyperlink>
      <w:r w:rsidRPr="007F7552">
        <w:rPr>
          <w:bCs/>
          <w:sz w:val="20"/>
        </w:rPr>
        <w:t xml:space="preserve"> as the original. </w:t>
      </w:r>
    </w:p>
    <w:p w14:paraId="7419B825" w14:textId="77777777" w:rsidR="00F970C8" w:rsidRPr="007F7552" w:rsidRDefault="00F970C8" w:rsidP="00034C14">
      <w:pPr>
        <w:spacing w:before="120"/>
        <w:rPr>
          <w:bCs/>
          <w:sz w:val="20"/>
        </w:rPr>
      </w:pPr>
      <w:r w:rsidRPr="007F7552">
        <w:rPr>
          <w:b/>
          <w:bCs/>
          <w:i/>
          <w:sz w:val="20"/>
        </w:rPr>
        <w:t>No additional restrictions</w:t>
      </w:r>
      <w:r w:rsidRPr="00F135FB">
        <w:rPr>
          <w:bCs/>
          <w:i/>
          <w:sz w:val="20"/>
        </w:rPr>
        <w:t xml:space="preserve"> — </w:t>
      </w:r>
      <w:r w:rsidRPr="007F7552">
        <w:rPr>
          <w:bCs/>
          <w:sz w:val="20"/>
        </w:rPr>
        <w:t xml:space="preserve">You may not apply legal terms or </w:t>
      </w:r>
      <w:hyperlink r:id="rId17" w:history="1">
        <w:r w:rsidRPr="007F7552">
          <w:rPr>
            <w:bCs/>
            <w:sz w:val="20"/>
          </w:rPr>
          <w:t>technological measures</w:t>
        </w:r>
      </w:hyperlink>
      <w:r w:rsidRPr="007F7552">
        <w:rPr>
          <w:bCs/>
          <w:sz w:val="20"/>
        </w:rPr>
        <w:t xml:space="preserve"> that legally restrict others from doing anything the license permits. </w:t>
      </w:r>
    </w:p>
    <w:p w14:paraId="19BA4680" w14:textId="77777777" w:rsidR="00F970C8" w:rsidRPr="007F7552" w:rsidRDefault="00F970C8" w:rsidP="005F3955"/>
    <w:p w14:paraId="1A2F5513" w14:textId="77777777" w:rsidR="00373C1D" w:rsidRPr="007F7552" w:rsidRDefault="00373C1D" w:rsidP="005F3955"/>
    <w:p w14:paraId="24DF72B3" w14:textId="77777777" w:rsidR="008D7F13" w:rsidRPr="007F7552" w:rsidRDefault="008D7F13" w:rsidP="008D7F13">
      <w:pPr>
        <w:rPr>
          <w:rFonts w:cs="Arial"/>
          <w:szCs w:val="22"/>
        </w:rPr>
      </w:pPr>
      <w:r w:rsidRPr="007F7552">
        <w:br w:type="page"/>
      </w:r>
    </w:p>
    <w:p w14:paraId="2B400ABB" w14:textId="77777777" w:rsidR="00A2532E" w:rsidRPr="007F7552" w:rsidRDefault="00A2532E" w:rsidP="00A2532E">
      <w:pPr>
        <w:rPr>
          <w:b/>
        </w:rPr>
      </w:pPr>
      <w:bookmarkStart w:id="2" w:name="_Toc377582408"/>
      <w:bookmarkStart w:id="3" w:name="_Toc377582409"/>
      <w:r w:rsidRPr="007F7552">
        <w:rPr>
          <w:b/>
        </w:rPr>
        <w:lastRenderedPageBreak/>
        <w:t>Table of Contents</w:t>
      </w:r>
      <w:bookmarkStart w:id="4" w:name="_GoBack"/>
      <w:bookmarkEnd w:id="4"/>
    </w:p>
    <w:bookmarkStart w:id="5" w:name="_Toc422777741"/>
    <w:bookmarkStart w:id="6" w:name="_Toc422857943"/>
    <w:bookmarkStart w:id="7" w:name="_Toc440311530"/>
    <w:bookmarkStart w:id="8" w:name="_Toc442269349"/>
    <w:bookmarkStart w:id="9" w:name="_Toc442293179"/>
    <w:bookmarkStart w:id="10" w:name="_Toc443466668"/>
    <w:bookmarkStart w:id="11" w:name="_Toc418795059"/>
    <w:bookmarkStart w:id="12" w:name="_Toc418795265"/>
    <w:bookmarkStart w:id="13" w:name="_Toc421988412"/>
    <w:bookmarkEnd w:id="2"/>
    <w:bookmarkEnd w:id="3"/>
    <w:p w14:paraId="0B9F57B1" w14:textId="59E7342E" w:rsidR="00015EC5" w:rsidRDefault="00015EC5" w:rsidP="00015EC5">
      <w:pPr>
        <w:pStyle w:val="TOC1"/>
        <w:ind w:left="630" w:hanging="630"/>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508401845" w:history="1">
        <w:r w:rsidRPr="001E06FC">
          <w:rPr>
            <w:rStyle w:val="Hyperlink"/>
            <w:noProof/>
          </w:rPr>
          <w:t>A.</w:t>
        </w:r>
        <w:r>
          <w:rPr>
            <w:rFonts w:asciiTheme="minorHAnsi" w:eastAsiaTheme="minorEastAsia" w:hAnsiTheme="minorHAnsi" w:cstheme="minorBidi"/>
            <w:noProof/>
            <w:szCs w:val="22"/>
            <w:lang w:eastAsia="en-GB"/>
          </w:rPr>
          <w:tab/>
        </w:r>
        <w:r w:rsidRPr="001E06FC">
          <w:rPr>
            <w:rStyle w:val="Hyperlink"/>
            <w:noProof/>
          </w:rPr>
          <w:t>Background</w:t>
        </w:r>
        <w:r>
          <w:rPr>
            <w:noProof/>
            <w:webHidden/>
          </w:rPr>
          <w:tab/>
        </w:r>
        <w:r>
          <w:rPr>
            <w:noProof/>
            <w:webHidden/>
          </w:rPr>
          <w:fldChar w:fldCharType="begin"/>
        </w:r>
        <w:r>
          <w:rPr>
            <w:noProof/>
            <w:webHidden/>
          </w:rPr>
          <w:instrText xml:space="preserve"> PAGEREF _Toc508401845 \h </w:instrText>
        </w:r>
        <w:r>
          <w:rPr>
            <w:noProof/>
            <w:webHidden/>
          </w:rPr>
        </w:r>
        <w:r>
          <w:rPr>
            <w:noProof/>
            <w:webHidden/>
          </w:rPr>
          <w:fldChar w:fldCharType="separate"/>
        </w:r>
        <w:r>
          <w:rPr>
            <w:noProof/>
            <w:webHidden/>
          </w:rPr>
          <w:t>4</w:t>
        </w:r>
        <w:r>
          <w:rPr>
            <w:noProof/>
            <w:webHidden/>
          </w:rPr>
          <w:fldChar w:fldCharType="end"/>
        </w:r>
      </w:hyperlink>
    </w:p>
    <w:p w14:paraId="7AF3E376" w14:textId="2A2C8C00"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46" w:history="1">
        <w:r w:rsidRPr="001E06FC">
          <w:rPr>
            <w:rStyle w:val="Hyperlink"/>
            <w:noProof/>
          </w:rPr>
          <w:t>B.</w:t>
        </w:r>
        <w:r>
          <w:rPr>
            <w:rFonts w:asciiTheme="minorHAnsi" w:eastAsiaTheme="minorEastAsia" w:hAnsiTheme="minorHAnsi" w:cstheme="minorBidi"/>
            <w:noProof/>
            <w:szCs w:val="22"/>
            <w:lang w:eastAsia="en-GB"/>
          </w:rPr>
          <w:tab/>
        </w:r>
        <w:r w:rsidRPr="001E06FC">
          <w:rPr>
            <w:rStyle w:val="Hyperlink"/>
            <w:noProof/>
          </w:rPr>
          <w:t>Introduction</w:t>
        </w:r>
        <w:r>
          <w:rPr>
            <w:noProof/>
            <w:webHidden/>
          </w:rPr>
          <w:tab/>
        </w:r>
        <w:r>
          <w:rPr>
            <w:noProof/>
            <w:webHidden/>
          </w:rPr>
          <w:fldChar w:fldCharType="begin"/>
        </w:r>
        <w:r>
          <w:rPr>
            <w:noProof/>
            <w:webHidden/>
          </w:rPr>
          <w:instrText xml:space="preserve"> PAGEREF _Toc508401846 \h </w:instrText>
        </w:r>
        <w:r>
          <w:rPr>
            <w:noProof/>
            <w:webHidden/>
          </w:rPr>
        </w:r>
        <w:r>
          <w:rPr>
            <w:noProof/>
            <w:webHidden/>
          </w:rPr>
          <w:fldChar w:fldCharType="separate"/>
        </w:r>
        <w:r>
          <w:rPr>
            <w:noProof/>
            <w:webHidden/>
          </w:rPr>
          <w:t>4</w:t>
        </w:r>
        <w:r>
          <w:rPr>
            <w:noProof/>
            <w:webHidden/>
          </w:rPr>
          <w:fldChar w:fldCharType="end"/>
        </w:r>
      </w:hyperlink>
    </w:p>
    <w:p w14:paraId="796A0E9D" w14:textId="362E7EB0"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47" w:history="1">
        <w:r w:rsidRPr="001E06FC">
          <w:rPr>
            <w:rStyle w:val="Hyperlink"/>
            <w:noProof/>
          </w:rPr>
          <w:t>C.</w:t>
        </w:r>
        <w:r>
          <w:rPr>
            <w:rFonts w:asciiTheme="minorHAnsi" w:eastAsiaTheme="minorEastAsia" w:hAnsiTheme="minorHAnsi" w:cstheme="minorBidi"/>
            <w:noProof/>
            <w:szCs w:val="22"/>
            <w:lang w:eastAsia="en-GB"/>
          </w:rPr>
          <w:tab/>
        </w:r>
        <w:r w:rsidRPr="001E06FC">
          <w:rPr>
            <w:rStyle w:val="Hyperlink"/>
            <w:noProof/>
          </w:rPr>
          <w:t>Template service level agreement (SLA) for a resource provision for deaf pupils in a mainstream school where funding is delegated (England)</w:t>
        </w:r>
        <w:r>
          <w:rPr>
            <w:noProof/>
            <w:webHidden/>
          </w:rPr>
          <w:tab/>
        </w:r>
        <w:r>
          <w:rPr>
            <w:noProof/>
            <w:webHidden/>
          </w:rPr>
          <w:fldChar w:fldCharType="begin"/>
        </w:r>
        <w:r>
          <w:rPr>
            <w:noProof/>
            <w:webHidden/>
          </w:rPr>
          <w:instrText xml:space="preserve"> PAGEREF _Toc508401847 \h </w:instrText>
        </w:r>
        <w:r>
          <w:rPr>
            <w:noProof/>
            <w:webHidden/>
          </w:rPr>
        </w:r>
        <w:r>
          <w:rPr>
            <w:noProof/>
            <w:webHidden/>
          </w:rPr>
          <w:fldChar w:fldCharType="separate"/>
        </w:r>
        <w:r>
          <w:rPr>
            <w:noProof/>
            <w:webHidden/>
          </w:rPr>
          <w:t>5</w:t>
        </w:r>
        <w:r>
          <w:rPr>
            <w:noProof/>
            <w:webHidden/>
          </w:rPr>
          <w:fldChar w:fldCharType="end"/>
        </w:r>
      </w:hyperlink>
    </w:p>
    <w:p w14:paraId="74BF9AD6" w14:textId="64F12571"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48" w:history="1">
        <w:r w:rsidRPr="001E06FC">
          <w:rPr>
            <w:rStyle w:val="Hyperlink"/>
            <w:noProof/>
          </w:rPr>
          <w:t xml:space="preserve">1. </w:t>
        </w:r>
        <w:r>
          <w:rPr>
            <w:rFonts w:asciiTheme="minorHAnsi" w:eastAsiaTheme="minorEastAsia" w:hAnsiTheme="minorHAnsi" w:cstheme="minorBidi"/>
            <w:noProof/>
            <w:szCs w:val="22"/>
            <w:lang w:eastAsia="en-GB"/>
          </w:rPr>
          <w:tab/>
        </w:r>
        <w:r w:rsidRPr="001E06FC">
          <w:rPr>
            <w:rStyle w:val="Hyperlink"/>
            <w:noProof/>
          </w:rPr>
          <w:t>Purpose of the SLA</w:t>
        </w:r>
        <w:r>
          <w:rPr>
            <w:noProof/>
            <w:webHidden/>
          </w:rPr>
          <w:tab/>
        </w:r>
        <w:r>
          <w:rPr>
            <w:noProof/>
            <w:webHidden/>
          </w:rPr>
          <w:fldChar w:fldCharType="begin"/>
        </w:r>
        <w:r>
          <w:rPr>
            <w:noProof/>
            <w:webHidden/>
          </w:rPr>
          <w:instrText xml:space="preserve"> PAGEREF _Toc508401848 \h </w:instrText>
        </w:r>
        <w:r>
          <w:rPr>
            <w:noProof/>
            <w:webHidden/>
          </w:rPr>
        </w:r>
        <w:r>
          <w:rPr>
            <w:noProof/>
            <w:webHidden/>
          </w:rPr>
          <w:fldChar w:fldCharType="separate"/>
        </w:r>
        <w:r>
          <w:rPr>
            <w:noProof/>
            <w:webHidden/>
          </w:rPr>
          <w:t>5</w:t>
        </w:r>
        <w:r>
          <w:rPr>
            <w:noProof/>
            <w:webHidden/>
          </w:rPr>
          <w:fldChar w:fldCharType="end"/>
        </w:r>
      </w:hyperlink>
    </w:p>
    <w:p w14:paraId="75A4030B" w14:textId="541439E4"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49" w:history="1">
        <w:r w:rsidRPr="001E06FC">
          <w:rPr>
            <w:rStyle w:val="Hyperlink"/>
            <w:noProof/>
          </w:rPr>
          <w:t xml:space="preserve">2. </w:t>
        </w:r>
        <w:r>
          <w:rPr>
            <w:rFonts w:asciiTheme="minorHAnsi" w:eastAsiaTheme="minorEastAsia" w:hAnsiTheme="minorHAnsi" w:cstheme="minorBidi"/>
            <w:noProof/>
            <w:szCs w:val="22"/>
            <w:lang w:eastAsia="en-GB"/>
          </w:rPr>
          <w:tab/>
        </w:r>
        <w:r w:rsidRPr="001E06FC">
          <w:rPr>
            <w:rStyle w:val="Hyperlink"/>
            <w:noProof/>
          </w:rPr>
          <w:t>Parties to the agreement</w:t>
        </w:r>
        <w:r>
          <w:rPr>
            <w:noProof/>
            <w:webHidden/>
          </w:rPr>
          <w:tab/>
        </w:r>
        <w:r>
          <w:rPr>
            <w:noProof/>
            <w:webHidden/>
          </w:rPr>
          <w:fldChar w:fldCharType="begin"/>
        </w:r>
        <w:r>
          <w:rPr>
            <w:noProof/>
            <w:webHidden/>
          </w:rPr>
          <w:instrText xml:space="preserve"> PAGEREF _Toc508401849 \h </w:instrText>
        </w:r>
        <w:r>
          <w:rPr>
            <w:noProof/>
            <w:webHidden/>
          </w:rPr>
        </w:r>
        <w:r>
          <w:rPr>
            <w:noProof/>
            <w:webHidden/>
          </w:rPr>
          <w:fldChar w:fldCharType="separate"/>
        </w:r>
        <w:r>
          <w:rPr>
            <w:noProof/>
            <w:webHidden/>
          </w:rPr>
          <w:t>5</w:t>
        </w:r>
        <w:r>
          <w:rPr>
            <w:noProof/>
            <w:webHidden/>
          </w:rPr>
          <w:fldChar w:fldCharType="end"/>
        </w:r>
      </w:hyperlink>
    </w:p>
    <w:p w14:paraId="3015AE37" w14:textId="3F57BA0A" w:rsidR="00015EC5" w:rsidRDefault="00015EC5" w:rsidP="00015EC5">
      <w:pPr>
        <w:pStyle w:val="TOC3"/>
        <w:ind w:left="630" w:hanging="630"/>
        <w:rPr>
          <w:rFonts w:asciiTheme="minorHAnsi" w:eastAsiaTheme="minorEastAsia" w:hAnsiTheme="minorHAnsi" w:cstheme="minorBidi"/>
          <w:noProof/>
          <w:szCs w:val="22"/>
          <w:lang w:eastAsia="en-GB"/>
        </w:rPr>
      </w:pPr>
      <w:hyperlink w:anchor="_Toc508401850" w:history="1">
        <w:r w:rsidRPr="001E06FC">
          <w:rPr>
            <w:rStyle w:val="Hyperlink"/>
            <w:noProof/>
          </w:rPr>
          <w:t xml:space="preserve">3. </w:t>
        </w:r>
        <w:r>
          <w:rPr>
            <w:rFonts w:asciiTheme="minorHAnsi" w:eastAsiaTheme="minorEastAsia" w:hAnsiTheme="minorHAnsi" w:cstheme="minorBidi"/>
            <w:noProof/>
            <w:szCs w:val="22"/>
            <w:lang w:eastAsia="en-GB"/>
          </w:rPr>
          <w:tab/>
        </w:r>
        <w:r w:rsidRPr="001E06FC">
          <w:rPr>
            <w:rStyle w:val="Hyperlink"/>
            <w:noProof/>
          </w:rPr>
          <w:t>SLA commencement date</w:t>
        </w:r>
        <w:r>
          <w:rPr>
            <w:noProof/>
            <w:webHidden/>
          </w:rPr>
          <w:tab/>
        </w:r>
        <w:r>
          <w:rPr>
            <w:noProof/>
            <w:webHidden/>
          </w:rPr>
          <w:fldChar w:fldCharType="begin"/>
        </w:r>
        <w:r>
          <w:rPr>
            <w:noProof/>
            <w:webHidden/>
          </w:rPr>
          <w:instrText xml:space="preserve"> PAGEREF _Toc508401850 \h </w:instrText>
        </w:r>
        <w:r>
          <w:rPr>
            <w:noProof/>
            <w:webHidden/>
          </w:rPr>
        </w:r>
        <w:r>
          <w:rPr>
            <w:noProof/>
            <w:webHidden/>
          </w:rPr>
          <w:fldChar w:fldCharType="separate"/>
        </w:r>
        <w:r>
          <w:rPr>
            <w:noProof/>
            <w:webHidden/>
          </w:rPr>
          <w:t>5</w:t>
        </w:r>
        <w:r>
          <w:rPr>
            <w:noProof/>
            <w:webHidden/>
          </w:rPr>
          <w:fldChar w:fldCharType="end"/>
        </w:r>
      </w:hyperlink>
    </w:p>
    <w:p w14:paraId="4AC93924" w14:textId="2286129B"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1" w:history="1">
        <w:r w:rsidRPr="001E06FC">
          <w:rPr>
            <w:rStyle w:val="Hyperlink"/>
            <w:noProof/>
          </w:rPr>
          <w:t xml:space="preserve">4. </w:t>
        </w:r>
        <w:r>
          <w:rPr>
            <w:rFonts w:asciiTheme="minorHAnsi" w:eastAsiaTheme="minorEastAsia" w:hAnsiTheme="minorHAnsi" w:cstheme="minorBidi"/>
            <w:noProof/>
            <w:szCs w:val="22"/>
            <w:lang w:eastAsia="en-GB"/>
          </w:rPr>
          <w:tab/>
        </w:r>
        <w:r w:rsidRPr="001E06FC">
          <w:rPr>
            <w:rStyle w:val="Hyperlink"/>
            <w:noProof/>
          </w:rPr>
          <w:t>Duration of the SLA</w:t>
        </w:r>
        <w:r>
          <w:rPr>
            <w:noProof/>
            <w:webHidden/>
          </w:rPr>
          <w:tab/>
        </w:r>
        <w:r>
          <w:rPr>
            <w:noProof/>
            <w:webHidden/>
          </w:rPr>
          <w:fldChar w:fldCharType="begin"/>
        </w:r>
        <w:r>
          <w:rPr>
            <w:noProof/>
            <w:webHidden/>
          </w:rPr>
          <w:instrText xml:space="preserve"> PAGEREF _Toc508401851 \h </w:instrText>
        </w:r>
        <w:r>
          <w:rPr>
            <w:noProof/>
            <w:webHidden/>
          </w:rPr>
        </w:r>
        <w:r>
          <w:rPr>
            <w:noProof/>
            <w:webHidden/>
          </w:rPr>
          <w:fldChar w:fldCharType="separate"/>
        </w:r>
        <w:r>
          <w:rPr>
            <w:noProof/>
            <w:webHidden/>
          </w:rPr>
          <w:t>5</w:t>
        </w:r>
        <w:r>
          <w:rPr>
            <w:noProof/>
            <w:webHidden/>
          </w:rPr>
          <w:fldChar w:fldCharType="end"/>
        </w:r>
      </w:hyperlink>
    </w:p>
    <w:p w14:paraId="24A1E6A8" w14:textId="552178A7"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2" w:history="1">
        <w:r w:rsidRPr="001E06FC">
          <w:rPr>
            <w:rStyle w:val="Hyperlink"/>
            <w:noProof/>
          </w:rPr>
          <w:t xml:space="preserve">5. </w:t>
        </w:r>
        <w:r>
          <w:rPr>
            <w:rFonts w:asciiTheme="minorHAnsi" w:eastAsiaTheme="minorEastAsia" w:hAnsiTheme="minorHAnsi" w:cstheme="minorBidi"/>
            <w:noProof/>
            <w:szCs w:val="22"/>
            <w:lang w:eastAsia="en-GB"/>
          </w:rPr>
          <w:tab/>
        </w:r>
        <w:r w:rsidRPr="001E06FC">
          <w:rPr>
            <w:rStyle w:val="Hyperlink"/>
            <w:noProof/>
          </w:rPr>
          <w:t xml:space="preserve">The resource provision for deaf children at </w:t>
        </w:r>
        <w:r w:rsidRPr="001E06FC">
          <w:rPr>
            <w:rStyle w:val="Hyperlink"/>
            <w:rFonts w:eastAsia="Cambria"/>
            <w:noProof/>
            <w:u w:color="FF0000"/>
          </w:rPr>
          <w:t>(name)</w:t>
        </w:r>
        <w:r w:rsidRPr="001E06FC">
          <w:rPr>
            <w:rStyle w:val="Hyperlink"/>
            <w:noProof/>
          </w:rPr>
          <w:t xml:space="preserve"> school</w:t>
        </w:r>
        <w:r>
          <w:rPr>
            <w:noProof/>
            <w:webHidden/>
          </w:rPr>
          <w:tab/>
        </w:r>
        <w:r>
          <w:rPr>
            <w:noProof/>
            <w:webHidden/>
          </w:rPr>
          <w:fldChar w:fldCharType="begin"/>
        </w:r>
        <w:r>
          <w:rPr>
            <w:noProof/>
            <w:webHidden/>
          </w:rPr>
          <w:instrText xml:space="preserve"> PAGEREF _Toc508401852 \h </w:instrText>
        </w:r>
        <w:r>
          <w:rPr>
            <w:noProof/>
            <w:webHidden/>
          </w:rPr>
        </w:r>
        <w:r>
          <w:rPr>
            <w:noProof/>
            <w:webHidden/>
          </w:rPr>
          <w:fldChar w:fldCharType="separate"/>
        </w:r>
        <w:r>
          <w:rPr>
            <w:noProof/>
            <w:webHidden/>
          </w:rPr>
          <w:t>6</w:t>
        </w:r>
        <w:r>
          <w:rPr>
            <w:noProof/>
            <w:webHidden/>
          </w:rPr>
          <w:fldChar w:fldCharType="end"/>
        </w:r>
      </w:hyperlink>
    </w:p>
    <w:p w14:paraId="721A86EE" w14:textId="3BEEE582"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3" w:history="1">
        <w:r w:rsidRPr="001E06FC">
          <w:rPr>
            <w:rStyle w:val="Hyperlink"/>
            <w:noProof/>
          </w:rPr>
          <w:t xml:space="preserve">6. </w:t>
        </w:r>
        <w:r>
          <w:rPr>
            <w:rFonts w:asciiTheme="minorHAnsi" w:eastAsiaTheme="minorEastAsia" w:hAnsiTheme="minorHAnsi" w:cstheme="minorBidi"/>
            <w:noProof/>
            <w:szCs w:val="22"/>
            <w:lang w:eastAsia="en-GB"/>
          </w:rPr>
          <w:tab/>
        </w:r>
        <w:r w:rsidRPr="001E06FC">
          <w:rPr>
            <w:rStyle w:val="Hyperlink"/>
            <w:noProof/>
          </w:rPr>
          <w:t>Roles and responsibilities of the nominated school in relation to the resource provision</w:t>
        </w:r>
        <w:r>
          <w:rPr>
            <w:noProof/>
            <w:webHidden/>
          </w:rPr>
          <w:tab/>
        </w:r>
        <w:r>
          <w:rPr>
            <w:noProof/>
            <w:webHidden/>
          </w:rPr>
          <w:fldChar w:fldCharType="begin"/>
        </w:r>
        <w:r>
          <w:rPr>
            <w:noProof/>
            <w:webHidden/>
          </w:rPr>
          <w:instrText xml:space="preserve"> PAGEREF _Toc508401853 \h </w:instrText>
        </w:r>
        <w:r>
          <w:rPr>
            <w:noProof/>
            <w:webHidden/>
          </w:rPr>
        </w:r>
        <w:r>
          <w:rPr>
            <w:noProof/>
            <w:webHidden/>
          </w:rPr>
          <w:fldChar w:fldCharType="separate"/>
        </w:r>
        <w:r>
          <w:rPr>
            <w:noProof/>
            <w:webHidden/>
          </w:rPr>
          <w:t>8</w:t>
        </w:r>
        <w:r>
          <w:rPr>
            <w:noProof/>
            <w:webHidden/>
          </w:rPr>
          <w:fldChar w:fldCharType="end"/>
        </w:r>
      </w:hyperlink>
    </w:p>
    <w:p w14:paraId="7EB758BC" w14:textId="05A4AD47"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4" w:history="1">
        <w:r w:rsidRPr="001E06FC">
          <w:rPr>
            <w:rStyle w:val="Hyperlink"/>
            <w:rFonts w:eastAsia="Calibri"/>
            <w:noProof/>
            <w:u w:color="000000"/>
            <w:bdr w:val="nil"/>
            <w:lang w:val="en-US"/>
          </w:rPr>
          <w:t>7.</w:t>
        </w:r>
        <w:r>
          <w:rPr>
            <w:rFonts w:asciiTheme="minorHAnsi" w:eastAsiaTheme="minorEastAsia" w:hAnsiTheme="minorHAnsi" w:cstheme="minorBidi"/>
            <w:noProof/>
            <w:szCs w:val="22"/>
            <w:lang w:eastAsia="en-GB"/>
          </w:rPr>
          <w:tab/>
        </w:r>
        <w:r w:rsidRPr="001E06FC">
          <w:rPr>
            <w:rStyle w:val="Hyperlink"/>
            <w:rFonts w:eastAsia="Calibri"/>
            <w:noProof/>
            <w:u w:color="000000"/>
            <w:bdr w:val="nil"/>
            <w:lang w:val="en-US"/>
          </w:rPr>
          <w:t>Roles and responsibilities of th</w:t>
        </w:r>
        <w:r w:rsidRPr="001E06FC">
          <w:rPr>
            <w:rStyle w:val="Hyperlink"/>
            <w:rFonts w:eastAsia="Calibri"/>
            <w:noProof/>
          </w:rPr>
          <w:t>e local authority</w:t>
        </w:r>
        <w:r>
          <w:rPr>
            <w:noProof/>
            <w:webHidden/>
          </w:rPr>
          <w:tab/>
        </w:r>
        <w:r>
          <w:rPr>
            <w:noProof/>
            <w:webHidden/>
          </w:rPr>
          <w:fldChar w:fldCharType="begin"/>
        </w:r>
        <w:r>
          <w:rPr>
            <w:noProof/>
            <w:webHidden/>
          </w:rPr>
          <w:instrText xml:space="preserve"> PAGEREF _Toc508401854 \h </w:instrText>
        </w:r>
        <w:r>
          <w:rPr>
            <w:noProof/>
            <w:webHidden/>
          </w:rPr>
        </w:r>
        <w:r>
          <w:rPr>
            <w:noProof/>
            <w:webHidden/>
          </w:rPr>
          <w:fldChar w:fldCharType="separate"/>
        </w:r>
        <w:r>
          <w:rPr>
            <w:noProof/>
            <w:webHidden/>
          </w:rPr>
          <w:t>12</w:t>
        </w:r>
        <w:r>
          <w:rPr>
            <w:noProof/>
            <w:webHidden/>
          </w:rPr>
          <w:fldChar w:fldCharType="end"/>
        </w:r>
      </w:hyperlink>
    </w:p>
    <w:p w14:paraId="5AD4234D" w14:textId="0B97BB54"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5" w:history="1">
        <w:r w:rsidRPr="001E06FC">
          <w:rPr>
            <w:rStyle w:val="Hyperlink"/>
            <w:rFonts w:eastAsia="Calibri"/>
            <w:noProof/>
            <w:u w:color="000000"/>
            <w:bdr w:val="nil"/>
            <w:lang w:val="en-US"/>
          </w:rPr>
          <w:t xml:space="preserve">8. </w:t>
        </w:r>
        <w:r>
          <w:rPr>
            <w:rFonts w:asciiTheme="minorHAnsi" w:eastAsiaTheme="minorEastAsia" w:hAnsiTheme="minorHAnsi" w:cstheme="minorBidi"/>
            <w:noProof/>
            <w:szCs w:val="22"/>
            <w:lang w:eastAsia="en-GB"/>
          </w:rPr>
          <w:tab/>
        </w:r>
        <w:r w:rsidRPr="001E06FC">
          <w:rPr>
            <w:rStyle w:val="Hyperlink"/>
            <w:rFonts w:eastAsia="Calibri"/>
            <w:noProof/>
            <w:u w:color="000000"/>
            <w:bdr w:val="nil"/>
            <w:lang w:val="en-US"/>
          </w:rPr>
          <w:t>Financial responsibilities</w:t>
        </w:r>
        <w:r>
          <w:rPr>
            <w:noProof/>
            <w:webHidden/>
          </w:rPr>
          <w:tab/>
        </w:r>
        <w:r>
          <w:rPr>
            <w:noProof/>
            <w:webHidden/>
          </w:rPr>
          <w:fldChar w:fldCharType="begin"/>
        </w:r>
        <w:r>
          <w:rPr>
            <w:noProof/>
            <w:webHidden/>
          </w:rPr>
          <w:instrText xml:space="preserve"> PAGEREF _Toc508401855 \h </w:instrText>
        </w:r>
        <w:r>
          <w:rPr>
            <w:noProof/>
            <w:webHidden/>
          </w:rPr>
        </w:r>
        <w:r>
          <w:rPr>
            <w:noProof/>
            <w:webHidden/>
          </w:rPr>
          <w:fldChar w:fldCharType="separate"/>
        </w:r>
        <w:r>
          <w:rPr>
            <w:noProof/>
            <w:webHidden/>
          </w:rPr>
          <w:t>13</w:t>
        </w:r>
        <w:r>
          <w:rPr>
            <w:noProof/>
            <w:webHidden/>
          </w:rPr>
          <w:fldChar w:fldCharType="end"/>
        </w:r>
      </w:hyperlink>
    </w:p>
    <w:p w14:paraId="175B1652" w14:textId="7294214E"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6" w:history="1">
        <w:r w:rsidRPr="001E06FC">
          <w:rPr>
            <w:rStyle w:val="Hyperlink"/>
            <w:rFonts w:eastAsia="Calibri"/>
            <w:noProof/>
            <w:u w:color="000000"/>
            <w:bdr w:val="nil"/>
            <w:lang w:val="en-US"/>
          </w:rPr>
          <w:t xml:space="preserve">9. </w:t>
        </w:r>
        <w:r>
          <w:rPr>
            <w:rFonts w:asciiTheme="minorHAnsi" w:eastAsiaTheme="minorEastAsia" w:hAnsiTheme="minorHAnsi" w:cstheme="minorBidi"/>
            <w:noProof/>
            <w:szCs w:val="22"/>
            <w:lang w:eastAsia="en-GB"/>
          </w:rPr>
          <w:tab/>
        </w:r>
        <w:r w:rsidRPr="001E06FC">
          <w:rPr>
            <w:rStyle w:val="Hyperlink"/>
            <w:rFonts w:eastAsia="Calibri"/>
            <w:noProof/>
            <w:u w:color="000000"/>
            <w:bdr w:val="nil"/>
            <w:lang w:val="en-US"/>
          </w:rPr>
          <w:t>Staffing arrangements</w:t>
        </w:r>
        <w:r>
          <w:rPr>
            <w:noProof/>
            <w:webHidden/>
          </w:rPr>
          <w:tab/>
        </w:r>
        <w:r>
          <w:rPr>
            <w:noProof/>
            <w:webHidden/>
          </w:rPr>
          <w:fldChar w:fldCharType="begin"/>
        </w:r>
        <w:r>
          <w:rPr>
            <w:noProof/>
            <w:webHidden/>
          </w:rPr>
          <w:instrText xml:space="preserve"> PAGEREF _Toc508401856 \h </w:instrText>
        </w:r>
        <w:r>
          <w:rPr>
            <w:noProof/>
            <w:webHidden/>
          </w:rPr>
        </w:r>
        <w:r>
          <w:rPr>
            <w:noProof/>
            <w:webHidden/>
          </w:rPr>
          <w:fldChar w:fldCharType="separate"/>
        </w:r>
        <w:r>
          <w:rPr>
            <w:noProof/>
            <w:webHidden/>
          </w:rPr>
          <w:t>15</w:t>
        </w:r>
        <w:r>
          <w:rPr>
            <w:noProof/>
            <w:webHidden/>
          </w:rPr>
          <w:fldChar w:fldCharType="end"/>
        </w:r>
      </w:hyperlink>
    </w:p>
    <w:p w14:paraId="1C73F6FF" w14:textId="7173EEBB"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7" w:history="1">
        <w:r w:rsidRPr="001E06FC">
          <w:rPr>
            <w:rStyle w:val="Hyperlink"/>
            <w:rFonts w:eastAsia="Calibri"/>
            <w:noProof/>
            <w:u w:color="000000"/>
            <w:bdr w:val="nil"/>
            <w:lang w:val="en-US"/>
          </w:rPr>
          <w:t xml:space="preserve">10. </w:t>
        </w:r>
        <w:r>
          <w:rPr>
            <w:rFonts w:asciiTheme="minorHAnsi" w:eastAsiaTheme="minorEastAsia" w:hAnsiTheme="minorHAnsi" w:cstheme="minorBidi"/>
            <w:noProof/>
            <w:szCs w:val="22"/>
            <w:lang w:eastAsia="en-GB"/>
          </w:rPr>
          <w:tab/>
        </w:r>
        <w:r w:rsidRPr="001E06FC">
          <w:rPr>
            <w:rStyle w:val="Hyperlink"/>
            <w:rFonts w:eastAsia="Calibri"/>
            <w:noProof/>
            <w:u w:color="000000"/>
            <w:bdr w:val="nil"/>
            <w:lang w:val="en-US"/>
          </w:rPr>
          <w:t>Complaints procedure</w:t>
        </w:r>
        <w:r>
          <w:rPr>
            <w:noProof/>
            <w:webHidden/>
          </w:rPr>
          <w:tab/>
        </w:r>
        <w:r>
          <w:rPr>
            <w:noProof/>
            <w:webHidden/>
          </w:rPr>
          <w:fldChar w:fldCharType="begin"/>
        </w:r>
        <w:r>
          <w:rPr>
            <w:noProof/>
            <w:webHidden/>
          </w:rPr>
          <w:instrText xml:space="preserve"> PAGEREF _Toc508401857 \h </w:instrText>
        </w:r>
        <w:r>
          <w:rPr>
            <w:noProof/>
            <w:webHidden/>
          </w:rPr>
        </w:r>
        <w:r>
          <w:rPr>
            <w:noProof/>
            <w:webHidden/>
          </w:rPr>
          <w:fldChar w:fldCharType="separate"/>
        </w:r>
        <w:r>
          <w:rPr>
            <w:noProof/>
            <w:webHidden/>
          </w:rPr>
          <w:t>15</w:t>
        </w:r>
        <w:r>
          <w:rPr>
            <w:noProof/>
            <w:webHidden/>
          </w:rPr>
          <w:fldChar w:fldCharType="end"/>
        </w:r>
      </w:hyperlink>
    </w:p>
    <w:p w14:paraId="27D758C0" w14:textId="5651FC84"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8" w:history="1">
        <w:r w:rsidRPr="001E06FC">
          <w:rPr>
            <w:rStyle w:val="Hyperlink"/>
            <w:rFonts w:eastAsia="Calibri"/>
            <w:noProof/>
            <w:u w:color="000000"/>
            <w:bdr w:val="nil"/>
            <w:lang w:val="en-US"/>
          </w:rPr>
          <w:t>11.</w:t>
        </w:r>
        <w:r>
          <w:rPr>
            <w:rFonts w:asciiTheme="minorHAnsi" w:eastAsiaTheme="minorEastAsia" w:hAnsiTheme="minorHAnsi" w:cstheme="minorBidi"/>
            <w:noProof/>
            <w:szCs w:val="22"/>
            <w:lang w:eastAsia="en-GB"/>
          </w:rPr>
          <w:tab/>
        </w:r>
        <w:r w:rsidRPr="001E06FC">
          <w:rPr>
            <w:rStyle w:val="Hyperlink"/>
            <w:rFonts w:eastAsia="Calibri"/>
            <w:noProof/>
            <w:u w:color="000000"/>
            <w:bdr w:val="nil"/>
            <w:lang w:val="en-US"/>
          </w:rPr>
          <w:t>Changes to the SLA</w:t>
        </w:r>
        <w:r>
          <w:rPr>
            <w:noProof/>
            <w:webHidden/>
          </w:rPr>
          <w:tab/>
        </w:r>
        <w:r>
          <w:rPr>
            <w:noProof/>
            <w:webHidden/>
          </w:rPr>
          <w:fldChar w:fldCharType="begin"/>
        </w:r>
        <w:r>
          <w:rPr>
            <w:noProof/>
            <w:webHidden/>
          </w:rPr>
          <w:instrText xml:space="preserve"> PAGEREF _Toc508401858 \h </w:instrText>
        </w:r>
        <w:r>
          <w:rPr>
            <w:noProof/>
            <w:webHidden/>
          </w:rPr>
        </w:r>
        <w:r>
          <w:rPr>
            <w:noProof/>
            <w:webHidden/>
          </w:rPr>
          <w:fldChar w:fldCharType="separate"/>
        </w:r>
        <w:r>
          <w:rPr>
            <w:noProof/>
            <w:webHidden/>
          </w:rPr>
          <w:t>16</w:t>
        </w:r>
        <w:r>
          <w:rPr>
            <w:noProof/>
            <w:webHidden/>
          </w:rPr>
          <w:fldChar w:fldCharType="end"/>
        </w:r>
      </w:hyperlink>
    </w:p>
    <w:p w14:paraId="0B747580" w14:textId="16A053B3"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59" w:history="1">
        <w:r w:rsidRPr="001E06FC">
          <w:rPr>
            <w:rStyle w:val="Hyperlink"/>
            <w:noProof/>
          </w:rPr>
          <w:t>12.</w:t>
        </w:r>
        <w:r>
          <w:rPr>
            <w:rFonts w:asciiTheme="minorHAnsi" w:eastAsiaTheme="minorEastAsia" w:hAnsiTheme="minorHAnsi" w:cstheme="minorBidi"/>
            <w:noProof/>
            <w:szCs w:val="22"/>
            <w:lang w:eastAsia="en-GB"/>
          </w:rPr>
          <w:tab/>
        </w:r>
        <w:r w:rsidRPr="001E06FC">
          <w:rPr>
            <w:rStyle w:val="Hyperlink"/>
            <w:noProof/>
          </w:rPr>
          <w:t>Signatories to the SLA</w:t>
        </w:r>
        <w:r>
          <w:rPr>
            <w:noProof/>
            <w:webHidden/>
          </w:rPr>
          <w:tab/>
        </w:r>
        <w:r>
          <w:rPr>
            <w:noProof/>
            <w:webHidden/>
          </w:rPr>
          <w:fldChar w:fldCharType="begin"/>
        </w:r>
        <w:r>
          <w:rPr>
            <w:noProof/>
            <w:webHidden/>
          </w:rPr>
          <w:instrText xml:space="preserve"> PAGEREF _Toc508401859 \h </w:instrText>
        </w:r>
        <w:r>
          <w:rPr>
            <w:noProof/>
            <w:webHidden/>
          </w:rPr>
        </w:r>
        <w:r>
          <w:rPr>
            <w:noProof/>
            <w:webHidden/>
          </w:rPr>
          <w:fldChar w:fldCharType="separate"/>
        </w:r>
        <w:r>
          <w:rPr>
            <w:noProof/>
            <w:webHidden/>
          </w:rPr>
          <w:t>16</w:t>
        </w:r>
        <w:r>
          <w:rPr>
            <w:noProof/>
            <w:webHidden/>
          </w:rPr>
          <w:fldChar w:fldCharType="end"/>
        </w:r>
      </w:hyperlink>
    </w:p>
    <w:p w14:paraId="0DCC6860" w14:textId="47F13105" w:rsidR="00015EC5" w:rsidRDefault="00015EC5" w:rsidP="00015EC5">
      <w:pPr>
        <w:pStyle w:val="TOC1"/>
        <w:ind w:left="630" w:hanging="630"/>
        <w:rPr>
          <w:rFonts w:asciiTheme="minorHAnsi" w:eastAsiaTheme="minorEastAsia" w:hAnsiTheme="minorHAnsi" w:cstheme="minorBidi"/>
          <w:noProof/>
          <w:szCs w:val="22"/>
          <w:lang w:eastAsia="en-GB"/>
        </w:rPr>
      </w:pPr>
      <w:hyperlink w:anchor="_Toc508401860" w:history="1">
        <w:r w:rsidRPr="001E06FC">
          <w:rPr>
            <w:rStyle w:val="Hyperlink"/>
            <w:noProof/>
          </w:rPr>
          <w:t>Appendix A - Content of annual review report</w:t>
        </w:r>
        <w:r>
          <w:rPr>
            <w:noProof/>
            <w:webHidden/>
          </w:rPr>
          <w:tab/>
        </w:r>
        <w:r>
          <w:rPr>
            <w:noProof/>
            <w:webHidden/>
          </w:rPr>
          <w:fldChar w:fldCharType="begin"/>
        </w:r>
        <w:r>
          <w:rPr>
            <w:noProof/>
            <w:webHidden/>
          </w:rPr>
          <w:instrText xml:space="preserve"> PAGEREF _Toc508401860 \h </w:instrText>
        </w:r>
        <w:r>
          <w:rPr>
            <w:noProof/>
            <w:webHidden/>
          </w:rPr>
        </w:r>
        <w:r>
          <w:rPr>
            <w:noProof/>
            <w:webHidden/>
          </w:rPr>
          <w:fldChar w:fldCharType="separate"/>
        </w:r>
        <w:r>
          <w:rPr>
            <w:noProof/>
            <w:webHidden/>
          </w:rPr>
          <w:t>17</w:t>
        </w:r>
        <w:r>
          <w:rPr>
            <w:noProof/>
            <w:webHidden/>
          </w:rPr>
          <w:fldChar w:fldCharType="end"/>
        </w:r>
      </w:hyperlink>
    </w:p>
    <w:p w14:paraId="0121B085" w14:textId="0E87D266" w:rsidR="00B27605" w:rsidRDefault="00015EC5" w:rsidP="00015EC5">
      <w:pPr>
        <w:tabs>
          <w:tab w:val="right" w:leader="dot" w:pos="9720"/>
        </w:tabs>
        <w:overflowPunct/>
        <w:autoSpaceDE/>
        <w:autoSpaceDN/>
        <w:adjustRightInd/>
        <w:spacing w:after="0"/>
        <w:ind w:left="630" w:right="569" w:hanging="630"/>
        <w:textAlignment w:val="auto"/>
      </w:pPr>
      <w:r>
        <w:fldChar w:fldCharType="end"/>
      </w:r>
    </w:p>
    <w:p w14:paraId="4975E882" w14:textId="77777777" w:rsidR="00B27605" w:rsidRDefault="00B27605">
      <w:pPr>
        <w:overflowPunct/>
        <w:autoSpaceDE/>
        <w:autoSpaceDN/>
        <w:adjustRightInd/>
        <w:spacing w:after="0"/>
        <w:textAlignment w:val="auto"/>
      </w:pPr>
      <w:r>
        <w:br w:type="page"/>
      </w:r>
    </w:p>
    <w:p w14:paraId="7190B3BE" w14:textId="7691D06C" w:rsidR="00B27605" w:rsidRDefault="00CA6B75" w:rsidP="00B27605">
      <w:pPr>
        <w:pStyle w:val="Heading1"/>
      </w:pPr>
      <w:bookmarkStart w:id="14" w:name="_Toc484701597"/>
      <w:bookmarkStart w:id="15" w:name="_Toc508394921"/>
      <w:bookmarkStart w:id="16" w:name="_Toc508401845"/>
      <w:r>
        <w:lastRenderedPageBreak/>
        <w:t>A</w:t>
      </w:r>
      <w:r w:rsidR="001543B6">
        <w:t>.</w:t>
      </w:r>
      <w:r w:rsidR="001543B6">
        <w:tab/>
        <w:t>Background</w:t>
      </w:r>
      <w:bookmarkEnd w:id="14"/>
      <w:bookmarkEnd w:id="15"/>
      <w:bookmarkEnd w:id="16"/>
    </w:p>
    <w:p w14:paraId="6992821B" w14:textId="7557E3E6" w:rsidR="001543B6" w:rsidRDefault="001543B6" w:rsidP="001543B6">
      <w:r>
        <w:t>This document has been developed by the National Deaf Children’s Society.</w:t>
      </w:r>
    </w:p>
    <w:p w14:paraId="09C9EA13" w14:textId="77777777" w:rsidR="00D8685D" w:rsidRDefault="001543B6" w:rsidP="001543B6">
      <w:r>
        <w:t xml:space="preserve">It </w:t>
      </w:r>
      <w:r w:rsidR="00D8685D">
        <w:t xml:space="preserve">has been developed for local authorities to use and adapt where funding for a resource provision for deaf children has been delegated to a mainstream school.  </w:t>
      </w:r>
    </w:p>
    <w:p w14:paraId="20CD4BA2" w14:textId="2E626908" w:rsidR="001543B6" w:rsidRDefault="00D8685D" w:rsidP="00D8685D">
      <w:r>
        <w:t>The purpose of the agreement is to help ensure that both the local authority and school are clear about their respective roles, responsibilities and obligations to the deaf children being educated in the resource provision, and their families.</w:t>
      </w:r>
    </w:p>
    <w:p w14:paraId="0C5D144A" w14:textId="0B0FEE1B" w:rsidR="001543B6" w:rsidRDefault="00CA6B75" w:rsidP="001543B6">
      <w:pPr>
        <w:pStyle w:val="Heading1"/>
      </w:pPr>
      <w:bookmarkStart w:id="17" w:name="_Toc508394922"/>
      <w:bookmarkStart w:id="18" w:name="_Toc508401846"/>
      <w:r>
        <w:t>B</w:t>
      </w:r>
      <w:r w:rsidR="001543B6">
        <w:t>.</w:t>
      </w:r>
      <w:r w:rsidR="001543B6">
        <w:tab/>
        <w:t>Introduction</w:t>
      </w:r>
      <w:bookmarkEnd w:id="17"/>
      <w:bookmarkEnd w:id="18"/>
    </w:p>
    <w:p w14:paraId="663ECAB1" w14:textId="77777777" w:rsidR="00D8685D" w:rsidRDefault="00D8685D" w:rsidP="00D8685D">
      <w:pPr>
        <w:ind w:left="360" w:hanging="360"/>
      </w:pPr>
      <w:r>
        <w:t xml:space="preserve">This template service level agreement reflects funding arrangements for resource provisions where the local authority in which the resource provision is located is responsible for: </w:t>
      </w:r>
    </w:p>
    <w:p w14:paraId="2C58EADC" w14:textId="2E5EB510" w:rsidR="00D8685D" w:rsidRDefault="00D8685D" w:rsidP="00D8685D">
      <w:pPr>
        <w:ind w:left="360" w:hanging="360"/>
      </w:pPr>
      <w:proofErr w:type="spellStart"/>
      <w:r>
        <w:t>i</w:t>
      </w:r>
      <w:proofErr w:type="spellEnd"/>
      <w:r>
        <w:t>)</w:t>
      </w:r>
      <w:r>
        <w:tab/>
        <w:t>identifying the number of places required after consulting neighbouring local authorities about their need for places</w:t>
      </w:r>
    </w:p>
    <w:p w14:paraId="6A36C11A" w14:textId="21B86A55" w:rsidR="00D8685D" w:rsidRDefault="00D8685D" w:rsidP="00D8685D">
      <w:pPr>
        <w:ind w:left="360" w:hanging="360"/>
      </w:pPr>
      <w:r>
        <w:t>ii)</w:t>
      </w:r>
      <w:r>
        <w:tab/>
        <w:t>if the school with the resource provision is a maintained school, paying the school for the number of places (in 2016/17 this was set by the Department for Education at £10,000 per place)</w:t>
      </w:r>
    </w:p>
    <w:p w14:paraId="519AF1B7" w14:textId="0A0DD30F" w:rsidR="00D8685D" w:rsidRDefault="00D8685D" w:rsidP="00D8685D">
      <w:pPr>
        <w:ind w:left="360" w:hanging="360"/>
      </w:pPr>
      <w:r>
        <w:t>iii)</w:t>
      </w:r>
      <w:r>
        <w:tab/>
        <w:t>if the school with the resource provision is an academy, notifying the Education Funding Agency of the places to be funded so that the Agency can pay the school the place funding as part of its overall budget.</w:t>
      </w:r>
    </w:p>
    <w:p w14:paraId="372EB3EC" w14:textId="5FDEF891" w:rsidR="00D8685D" w:rsidRDefault="00D8685D" w:rsidP="00D8685D">
      <w:r>
        <w:t>The Department for Education encourages local authorities to collaborate when commissioning specialist places.  So, where more than one local authority places pupils in a school with a resource provision, it would be possible to have:</w:t>
      </w:r>
    </w:p>
    <w:p w14:paraId="7BB420D3" w14:textId="2EA01901" w:rsidR="00D8685D" w:rsidRDefault="00D8685D" w:rsidP="00D8685D">
      <w:pPr>
        <w:ind w:left="450" w:hanging="450"/>
      </w:pPr>
      <w:r>
        <w:t>a)</w:t>
      </w:r>
      <w:r>
        <w:tab/>
        <w:t>a single service level agreement where two or more local authorities are signatories</w:t>
      </w:r>
    </w:p>
    <w:p w14:paraId="485C3FD4" w14:textId="3BDCF1FF" w:rsidR="00D8685D" w:rsidRDefault="00D8685D" w:rsidP="00D8685D">
      <w:pPr>
        <w:ind w:left="450" w:hanging="450"/>
      </w:pPr>
      <w:r>
        <w:t>b)</w:t>
      </w:r>
      <w:r>
        <w:tab/>
        <w:t>a service level agreement with a lead authority who has been sanctioned by other local authorities to act on their behalf</w:t>
      </w:r>
    </w:p>
    <w:p w14:paraId="1609878D" w14:textId="2184805F" w:rsidR="00D8685D" w:rsidRDefault="00D8685D" w:rsidP="00D8685D">
      <w:pPr>
        <w:ind w:left="450" w:hanging="450"/>
      </w:pPr>
      <w:r>
        <w:t>c)</w:t>
      </w:r>
      <w:r>
        <w:tab/>
        <w:t>each placing authority having its own contract or service level agreement with the school</w:t>
      </w:r>
    </w:p>
    <w:p w14:paraId="0E76A084" w14:textId="1AD942E5" w:rsidR="00D8685D" w:rsidRDefault="00D8685D" w:rsidP="00D8685D">
      <w:r>
        <w:t xml:space="preserve">Many local authorities will already have their own templates.  If so, this template can be used for comparison purposes.  Any text in this template should be edited to reflect local circumstances –text in </w:t>
      </w:r>
      <w:r w:rsidRPr="00D8685D">
        <w:rPr>
          <w:i/>
          <w:color w:val="1F497D" w:themeColor="text2"/>
        </w:rPr>
        <w:t>blue</w:t>
      </w:r>
      <w:r>
        <w:t xml:space="preserve"> in this template should be deleted in the final version. </w:t>
      </w:r>
    </w:p>
    <w:p w14:paraId="77F8AC49" w14:textId="46A42A6F" w:rsidR="00D8685D" w:rsidRDefault="00D8685D" w:rsidP="00D8685D">
      <w:r>
        <w:t>This template service level agreement should be looked at alongside the National Deaf Children’s Society quality standards for resource provisions.</w:t>
      </w:r>
      <w:r>
        <w:rPr>
          <w:rStyle w:val="FootnoteReference"/>
        </w:rPr>
        <w:footnoteReference w:id="2"/>
      </w:r>
      <w:r>
        <w:t xml:space="preserve">, available online at, along with a self-evaluation tool.  </w:t>
      </w:r>
    </w:p>
    <w:p w14:paraId="7E9F65BB" w14:textId="77777777" w:rsidR="00D8685D" w:rsidRDefault="00D8685D" w:rsidP="00D8685D">
      <w:r>
        <w:t xml:space="preserve">This template is intended for use in England only. </w:t>
      </w:r>
    </w:p>
    <w:p w14:paraId="1135923F" w14:textId="1ABD3451" w:rsidR="00D8685D" w:rsidRDefault="00D8685D" w:rsidP="00D8685D">
      <w:r>
        <w:t>If you have any queries or feedback on this service level agreement, or require support in developing a service level agreement, the National Deaf Children’s Society team of Regional and Country Directors can provide further information and advice.</w:t>
      </w:r>
      <w:r>
        <w:rPr>
          <w:rStyle w:val="FootnoteReference"/>
        </w:rPr>
        <w:footnoteReference w:id="3"/>
      </w:r>
    </w:p>
    <w:p w14:paraId="1FEF0FAB" w14:textId="12D48FCA" w:rsidR="00D8685D" w:rsidRDefault="00D8685D" w:rsidP="00D8685D">
      <w:r>
        <w:t xml:space="preserve">This document is one of a range of template </w:t>
      </w:r>
      <w:proofErr w:type="spellStart"/>
      <w:r>
        <w:t>SLAs</w:t>
      </w:r>
      <w:proofErr w:type="spellEnd"/>
      <w:r>
        <w:t>:</w:t>
      </w:r>
    </w:p>
    <w:p w14:paraId="0FAEC4A0" w14:textId="28407301" w:rsidR="00D8685D" w:rsidRDefault="00D8685D" w:rsidP="003F7609">
      <w:pPr>
        <w:pStyle w:val="ListParagraph"/>
        <w:numPr>
          <w:ilvl w:val="0"/>
          <w:numId w:val="2"/>
        </w:numPr>
        <w:ind w:left="360"/>
      </w:pPr>
      <w:r>
        <w:t>A template SLA for the provision of education support to a college, and</w:t>
      </w:r>
    </w:p>
    <w:p w14:paraId="6C7914E3" w14:textId="77777777" w:rsidR="00D8685D" w:rsidRDefault="00D8685D" w:rsidP="003F7609">
      <w:pPr>
        <w:pStyle w:val="ListParagraph"/>
        <w:numPr>
          <w:ilvl w:val="0"/>
          <w:numId w:val="2"/>
        </w:numPr>
        <w:ind w:left="360"/>
      </w:pPr>
      <w:r>
        <w:t>A template specification for local authorities to use when commissioning centrally funded specialist services from a third party (such as a school providing outreach support, a private company or a social enterprise).</w:t>
      </w:r>
    </w:p>
    <w:p w14:paraId="646EF97E" w14:textId="68BDD236" w:rsidR="00D8685D" w:rsidRDefault="00D8685D" w:rsidP="00D8685D">
      <w:r>
        <w:lastRenderedPageBreak/>
        <w:t>are also available.</w:t>
      </w:r>
    </w:p>
    <w:bookmarkEnd w:id="0"/>
    <w:bookmarkEnd w:id="1"/>
    <w:bookmarkEnd w:id="5"/>
    <w:bookmarkEnd w:id="6"/>
    <w:bookmarkEnd w:id="7"/>
    <w:bookmarkEnd w:id="8"/>
    <w:bookmarkEnd w:id="9"/>
    <w:bookmarkEnd w:id="10"/>
    <w:bookmarkEnd w:id="11"/>
    <w:bookmarkEnd w:id="12"/>
    <w:bookmarkEnd w:id="13"/>
    <w:p w14:paraId="6270E092" w14:textId="4B4A4888" w:rsidR="00D8685D" w:rsidRDefault="00D8685D">
      <w:pPr>
        <w:overflowPunct/>
        <w:autoSpaceDE/>
        <w:autoSpaceDN/>
        <w:adjustRightInd/>
        <w:spacing w:after="0"/>
        <w:textAlignment w:val="auto"/>
      </w:pPr>
      <w:r>
        <w:br w:type="page"/>
      </w:r>
    </w:p>
    <w:p w14:paraId="6661282B" w14:textId="77777777" w:rsidR="00D8685D" w:rsidRPr="009315BA" w:rsidRDefault="00D8685D" w:rsidP="00E74194">
      <w:pPr>
        <w:pStyle w:val="Heading1"/>
      </w:pPr>
      <w:bookmarkStart w:id="19" w:name="_Toc508401847"/>
      <w:r>
        <w:lastRenderedPageBreak/>
        <w:t>C.</w:t>
      </w:r>
      <w:r>
        <w:tab/>
      </w:r>
      <w:r w:rsidRPr="009315BA">
        <w:t>Template service level agreement (SLA) for a resource provision for deaf pupils in a mainstream school where funding is delegated (England)</w:t>
      </w:r>
      <w:bookmarkEnd w:id="19"/>
    </w:p>
    <w:p w14:paraId="15272489" w14:textId="77777777" w:rsidR="00E74194" w:rsidRPr="00E74194" w:rsidRDefault="00E74194" w:rsidP="00E74194">
      <w:pPr>
        <w:rPr>
          <w:b/>
        </w:rPr>
      </w:pPr>
      <w:r w:rsidRPr="00E74194">
        <w:rPr>
          <w:b/>
        </w:rPr>
        <w:t>Commencement:</w:t>
      </w:r>
    </w:p>
    <w:p w14:paraId="6FC60FDB" w14:textId="68D381CA" w:rsidR="00E74194" w:rsidRDefault="00E74194" w:rsidP="00E74194">
      <w:r>
        <w:t xml:space="preserve">This service level agreement is made between </w:t>
      </w:r>
      <w:r w:rsidRPr="00E74194">
        <w:rPr>
          <w:i/>
          <w:color w:val="1F497D" w:themeColor="text2"/>
        </w:rPr>
        <w:t>(insert name of local authority)</w:t>
      </w:r>
      <w:r>
        <w:t xml:space="preserve"> and </w:t>
      </w:r>
      <w:r w:rsidRPr="00E74194">
        <w:rPr>
          <w:i/>
          <w:color w:val="1F497D" w:themeColor="text2"/>
        </w:rPr>
        <w:t>(insert name of nominated school)</w:t>
      </w:r>
      <w:r>
        <w:t xml:space="preserve"> the service provider.</w:t>
      </w:r>
    </w:p>
    <w:p w14:paraId="5AF1C19F" w14:textId="04A3EB52" w:rsidR="00E74194" w:rsidRPr="00E74194" w:rsidRDefault="00E74194" w:rsidP="00E74194">
      <w:pPr>
        <w:rPr>
          <w:color w:val="1F497D" w:themeColor="text2"/>
        </w:rPr>
      </w:pPr>
      <w:r w:rsidRPr="00E74194">
        <w:rPr>
          <w:i/>
          <w:iCs/>
          <w:color w:val="1F497D" w:themeColor="text2"/>
        </w:rPr>
        <w:t>(Note: Where places are commissioned by more than one local authority a collaborative approach is encouraged by the Department for Education and more than one local authority could be party to the agreement</w:t>
      </w:r>
      <w:r w:rsidRPr="00E74194">
        <w:rPr>
          <w:color w:val="1F497D" w:themeColor="text2"/>
        </w:rPr>
        <w:t>)</w:t>
      </w:r>
    </w:p>
    <w:p w14:paraId="73F22AD7" w14:textId="3F74AD89" w:rsidR="00E74194" w:rsidRDefault="00E74194" w:rsidP="00E74194">
      <w:r>
        <w:t xml:space="preserve">This agreement will be effective from </w:t>
      </w:r>
      <w:r w:rsidRPr="00E74194">
        <w:rPr>
          <w:i/>
          <w:color w:val="1F497D" w:themeColor="text2"/>
        </w:rPr>
        <w:t>(insert agreed date)</w:t>
      </w:r>
      <w:r>
        <w:t xml:space="preserve"> and will be reviewed on </w:t>
      </w:r>
      <w:r w:rsidRPr="00E74194">
        <w:rPr>
          <w:i/>
          <w:color w:val="1F497D" w:themeColor="text2"/>
        </w:rPr>
        <w:t>(date to be agreed, but a maximum of one year from commencement)</w:t>
      </w:r>
      <w:r>
        <w:t>.</w:t>
      </w:r>
    </w:p>
    <w:p w14:paraId="56C610EE" w14:textId="56B80C09" w:rsidR="00D8685D" w:rsidRPr="009315BA" w:rsidRDefault="00D8685D" w:rsidP="00E74194">
      <w:pPr>
        <w:pStyle w:val="Heading1"/>
      </w:pPr>
      <w:bookmarkStart w:id="20" w:name="_Toc508401848"/>
      <w:r w:rsidRPr="009315BA">
        <w:t xml:space="preserve">1. </w:t>
      </w:r>
      <w:r w:rsidR="00015EC5">
        <w:tab/>
      </w:r>
      <w:r w:rsidRPr="009315BA">
        <w:t>Purpose of the SLA</w:t>
      </w:r>
      <w:bookmarkEnd w:id="20"/>
    </w:p>
    <w:p w14:paraId="7D23E2CD" w14:textId="2EDC37AD" w:rsidR="00D8685D" w:rsidRPr="009315BA" w:rsidRDefault="00D8685D" w:rsidP="00E74194">
      <w:pPr>
        <w:ind w:left="720" w:hanging="720"/>
      </w:pPr>
      <w:r w:rsidRPr="009315BA">
        <w:t>1.1</w:t>
      </w:r>
      <w:r w:rsidR="00E74194">
        <w:tab/>
      </w:r>
      <w:r w:rsidRPr="009315BA">
        <w:t xml:space="preserve">To provide a contractual framework between the </w:t>
      </w:r>
      <w:r w:rsidRPr="00E74194">
        <w:rPr>
          <w:rFonts w:eastAsia="Cambria"/>
          <w:i/>
          <w:iCs/>
          <w:color w:val="1F497D" w:themeColor="text2"/>
          <w:u w:color="FF0000"/>
        </w:rPr>
        <w:t>local authority</w:t>
      </w:r>
      <w:r w:rsidRPr="009315BA">
        <w:t xml:space="preserve"> and </w:t>
      </w:r>
      <w:r w:rsidR="00E74194" w:rsidRPr="00E74194">
        <w:rPr>
          <w:rFonts w:eastAsia="Cambria"/>
          <w:i/>
          <w:iCs/>
          <w:color w:val="1F497D" w:themeColor="text2"/>
          <w:u w:color="FF0000"/>
        </w:rPr>
        <w:t>(the provider)</w:t>
      </w:r>
      <w:r w:rsidRPr="009315BA">
        <w:t xml:space="preserve"> school for the funding and operation of a specialist resource provision for deaf pupils.</w:t>
      </w:r>
    </w:p>
    <w:p w14:paraId="548FE652" w14:textId="28851D1F" w:rsidR="00D8685D" w:rsidRPr="009315BA" w:rsidRDefault="00D8685D" w:rsidP="00E74194">
      <w:pPr>
        <w:ind w:left="720" w:hanging="720"/>
        <w:rPr>
          <w:b/>
          <w:bCs/>
          <w:sz w:val="32"/>
          <w:szCs w:val="32"/>
        </w:rPr>
      </w:pPr>
      <w:r w:rsidRPr="009315BA">
        <w:t xml:space="preserve">1.2 </w:t>
      </w:r>
      <w:r w:rsidR="00E74194">
        <w:tab/>
      </w:r>
      <w:r w:rsidRPr="009315BA">
        <w:t xml:space="preserve">To ensure that the </w:t>
      </w:r>
      <w:r w:rsidRPr="00E74194">
        <w:rPr>
          <w:rFonts w:eastAsia="Cambria"/>
          <w:i/>
          <w:iCs/>
          <w:color w:val="1F497D" w:themeColor="text2"/>
          <w:u w:color="FF0000"/>
        </w:rPr>
        <w:t>local authority</w:t>
      </w:r>
      <w:r w:rsidRPr="009315BA">
        <w:t xml:space="preserve"> and the nominated </w:t>
      </w:r>
      <w:r w:rsidR="00E74194" w:rsidRPr="00E74194">
        <w:rPr>
          <w:i/>
          <w:color w:val="1F497D" w:themeColor="text2"/>
        </w:rPr>
        <w:t xml:space="preserve">provider </w:t>
      </w:r>
      <w:r w:rsidRPr="009315BA">
        <w:t xml:space="preserve">school are clear about their respective responsibilities </w:t>
      </w:r>
      <w:proofErr w:type="gramStart"/>
      <w:r w:rsidRPr="009315BA">
        <w:t>with regard to</w:t>
      </w:r>
      <w:proofErr w:type="gramEnd"/>
      <w:r w:rsidRPr="009315BA">
        <w:t xml:space="preserve"> the funding and operation of the resource provision.</w:t>
      </w:r>
    </w:p>
    <w:p w14:paraId="2F83B7D9" w14:textId="2FEEFD6E" w:rsidR="00D8685D" w:rsidRPr="009315BA" w:rsidRDefault="00D8685D" w:rsidP="00E74194">
      <w:pPr>
        <w:pStyle w:val="Heading1"/>
        <w:rPr>
          <w:rFonts w:eastAsia="Arial"/>
        </w:rPr>
      </w:pPr>
      <w:bookmarkStart w:id="21" w:name="_Toc508401849"/>
      <w:r w:rsidRPr="009315BA">
        <w:t xml:space="preserve">2. </w:t>
      </w:r>
      <w:r w:rsidR="00015EC5">
        <w:tab/>
      </w:r>
      <w:r w:rsidRPr="009315BA">
        <w:t>Parties to the agreement</w:t>
      </w:r>
      <w:bookmarkEnd w:id="21"/>
    </w:p>
    <w:p w14:paraId="4B523635" w14:textId="53215790" w:rsidR="00D8685D" w:rsidRPr="009315BA" w:rsidRDefault="00D8685D" w:rsidP="00E74194">
      <w:pPr>
        <w:ind w:left="720" w:hanging="720"/>
      </w:pPr>
      <w:r w:rsidRPr="009315BA">
        <w:t xml:space="preserve">2.1 </w:t>
      </w:r>
      <w:r w:rsidR="00E74194">
        <w:tab/>
      </w:r>
      <w:r w:rsidRPr="009315BA">
        <w:t xml:space="preserve">The </w:t>
      </w:r>
      <w:r w:rsidRPr="00E74194">
        <w:rPr>
          <w:rFonts w:eastAsia="Cambria"/>
          <w:i/>
          <w:iCs/>
          <w:color w:val="1F497D" w:themeColor="text2"/>
          <w:u w:color="FF0000"/>
        </w:rPr>
        <w:t>local authority</w:t>
      </w:r>
      <w:r w:rsidRPr="009315BA">
        <w:t xml:space="preserve"> is commissioning the resource provision </w:t>
      </w:r>
      <w:r w:rsidRPr="00E74194">
        <w:rPr>
          <w:i/>
          <w:color w:val="1F497D" w:themeColor="text2"/>
        </w:rPr>
        <w:t>(Note: may want to add, on behalf of itself and neighbouring local authorities who may place pupils in their area in the provision)</w:t>
      </w:r>
      <w:r w:rsidRPr="009315BA">
        <w:t>.</w:t>
      </w:r>
    </w:p>
    <w:p w14:paraId="2BF67C93" w14:textId="1C4D99C1" w:rsidR="00D8685D" w:rsidRPr="009315BA" w:rsidRDefault="00D8685D" w:rsidP="00E74194">
      <w:pPr>
        <w:ind w:left="720" w:hanging="720"/>
        <w:rPr>
          <w:rFonts w:eastAsia="Cambria"/>
          <w:iCs/>
          <w:u w:color="FF0000"/>
        </w:rPr>
      </w:pPr>
      <w:r w:rsidRPr="009315BA">
        <w:t>2.2</w:t>
      </w:r>
      <w:r w:rsidR="00E74194">
        <w:tab/>
      </w:r>
      <w:r w:rsidRPr="009315BA">
        <w:t xml:space="preserve">The </w:t>
      </w:r>
      <w:r w:rsidRPr="00E74194">
        <w:rPr>
          <w:rFonts w:eastAsia="Cambria"/>
          <w:i/>
          <w:iCs/>
          <w:color w:val="1F497D" w:themeColor="text2"/>
          <w:u w:color="FF0000"/>
        </w:rPr>
        <w:t>local authorit</w:t>
      </w:r>
      <w:r w:rsidR="00E74194" w:rsidRPr="00E74194">
        <w:rPr>
          <w:rFonts w:eastAsia="Cambria"/>
          <w:i/>
          <w:iCs/>
          <w:color w:val="1F497D" w:themeColor="text2"/>
          <w:u w:color="FF0000"/>
        </w:rPr>
        <w:t>y (or authorities)</w:t>
      </w:r>
      <w:r w:rsidR="00E74194">
        <w:rPr>
          <w:rFonts w:eastAsia="Cambria"/>
          <w:iCs/>
          <w:u w:color="FF0000"/>
        </w:rPr>
        <w:t xml:space="preserve"> </w:t>
      </w:r>
      <w:r w:rsidRPr="009315BA">
        <w:t xml:space="preserve">must identify a named contact and signatory to this agreement. The signatory will be </w:t>
      </w:r>
      <w:r w:rsidR="00E74194" w:rsidRPr="00E74194">
        <w:rPr>
          <w:i/>
          <w:color w:val="1F497D" w:themeColor="text2"/>
        </w:rPr>
        <w:t>(</w:t>
      </w:r>
      <w:r w:rsidRPr="00E74194">
        <w:rPr>
          <w:rFonts w:eastAsia="Cambria"/>
          <w:i/>
          <w:iCs/>
          <w:color w:val="1F497D" w:themeColor="text2"/>
          <w:u w:color="FF0000"/>
        </w:rPr>
        <w:t>insert job title – normally a senior manager with responsibility for special educational needs services).</w:t>
      </w:r>
      <w:r w:rsidRPr="009315BA">
        <w:rPr>
          <w:rFonts w:eastAsia="Cambria"/>
          <w:iCs/>
          <w:u w:color="FF0000"/>
        </w:rPr>
        <w:t xml:space="preserve"> </w:t>
      </w:r>
    </w:p>
    <w:p w14:paraId="264F544B" w14:textId="336D3E42" w:rsidR="00D8685D" w:rsidRPr="009315BA" w:rsidRDefault="00D8685D" w:rsidP="00E74194">
      <w:pPr>
        <w:ind w:left="720" w:hanging="720"/>
      </w:pPr>
      <w:r w:rsidRPr="009315BA">
        <w:rPr>
          <w:rFonts w:eastAsia="Cambria"/>
          <w:color w:val="000000" w:themeColor="text1"/>
          <w:u w:color="FF0000"/>
        </w:rPr>
        <w:t>2.3</w:t>
      </w:r>
      <w:r w:rsidR="00E74194">
        <w:rPr>
          <w:rFonts w:eastAsia="Cambria"/>
          <w:color w:val="000000" w:themeColor="text1"/>
          <w:u w:color="FF0000"/>
        </w:rPr>
        <w:tab/>
      </w:r>
      <w:r w:rsidRPr="00E74194">
        <w:rPr>
          <w:rFonts w:eastAsia="Cambria"/>
          <w:i/>
          <w:color w:val="1F497D" w:themeColor="text2"/>
          <w:u w:color="FF0000"/>
        </w:rPr>
        <w:t>(</w:t>
      </w:r>
      <w:r w:rsidRPr="00E74194">
        <w:rPr>
          <w:rFonts w:eastAsia="Cambria"/>
          <w:i/>
          <w:iCs/>
          <w:color w:val="1F497D" w:themeColor="text2"/>
          <w:u w:color="FF0000"/>
        </w:rPr>
        <w:t>Insert name of nominated school)</w:t>
      </w:r>
      <w:r w:rsidRPr="009315BA">
        <w:t xml:space="preserve"> is the service provider and is responsible for ensuring that the</w:t>
      </w:r>
      <w:r w:rsidRPr="009315BA">
        <w:rPr>
          <w:rFonts w:eastAsia="Cambria"/>
          <w:u w:color="FF0000"/>
        </w:rPr>
        <w:t xml:space="preserve"> </w:t>
      </w:r>
      <w:r w:rsidRPr="009315BA">
        <w:t xml:space="preserve">resource provision for deaf children discharges its duties as agreed within this document. </w:t>
      </w:r>
      <w:r w:rsidR="00E74194">
        <w:t xml:space="preserve"> </w:t>
      </w:r>
      <w:r w:rsidRPr="009315BA">
        <w:t>The Head of the School will be regarded as the main contact and signatory to this agreement.</w:t>
      </w:r>
    </w:p>
    <w:p w14:paraId="4C617DCA" w14:textId="2BD4351D" w:rsidR="00D8685D" w:rsidRPr="009315BA" w:rsidRDefault="00D8685D" w:rsidP="00E74194">
      <w:pPr>
        <w:pStyle w:val="Heading3"/>
        <w:rPr>
          <w:rFonts w:eastAsia="Arial"/>
        </w:rPr>
      </w:pPr>
      <w:bookmarkStart w:id="22" w:name="_Toc508401850"/>
      <w:r w:rsidRPr="009315BA">
        <w:t xml:space="preserve">3. </w:t>
      </w:r>
      <w:r w:rsidR="00015EC5">
        <w:tab/>
      </w:r>
      <w:r w:rsidRPr="009315BA">
        <w:t>SLA commencement date</w:t>
      </w:r>
      <w:bookmarkEnd w:id="22"/>
    </w:p>
    <w:p w14:paraId="13D4D3E7" w14:textId="77777777" w:rsidR="00D8685D" w:rsidRPr="00E74194" w:rsidRDefault="00D8685D" w:rsidP="00E74194">
      <w:pPr>
        <w:rPr>
          <w:rFonts w:eastAsia="Cambria"/>
          <w:i/>
          <w:color w:val="1F497D" w:themeColor="text2"/>
          <w:u w:color="FF0000"/>
        </w:rPr>
      </w:pPr>
      <w:r w:rsidRPr="00E74194">
        <w:rPr>
          <w:rFonts w:eastAsia="Cambria"/>
          <w:i/>
          <w:color w:val="1F497D" w:themeColor="text2"/>
          <w:u w:color="FF0000"/>
        </w:rPr>
        <w:t>This should be agreed between the parties, but it is important to give a realistic time-scale so that all the different elements within the SLA can be negotiated.</w:t>
      </w:r>
    </w:p>
    <w:p w14:paraId="1F80D462" w14:textId="742D290E" w:rsidR="00D8685D" w:rsidRPr="009315BA" w:rsidRDefault="00D8685D" w:rsidP="00E74194">
      <w:pPr>
        <w:rPr>
          <w:b/>
          <w:bCs/>
          <w:sz w:val="32"/>
          <w:szCs w:val="32"/>
        </w:rPr>
      </w:pPr>
      <w:r w:rsidRPr="009315BA">
        <w:t>3.1</w:t>
      </w:r>
      <w:r w:rsidR="00E74194">
        <w:tab/>
      </w:r>
      <w:r w:rsidRPr="009315BA">
        <w:t xml:space="preserve">This agreement commences on </w:t>
      </w:r>
      <w:r w:rsidR="00E74194" w:rsidRPr="00E74194">
        <w:rPr>
          <w:i/>
          <w:color w:val="1F497D" w:themeColor="text2"/>
        </w:rPr>
        <w:t>(insert date)</w:t>
      </w:r>
    </w:p>
    <w:p w14:paraId="2C607FF4" w14:textId="5CDA30B0" w:rsidR="00D8685D" w:rsidRPr="009315BA" w:rsidRDefault="00D8685D" w:rsidP="00E74194">
      <w:pPr>
        <w:pStyle w:val="Heading1"/>
        <w:rPr>
          <w:rFonts w:eastAsia="Arial"/>
        </w:rPr>
      </w:pPr>
      <w:bookmarkStart w:id="23" w:name="_Toc508401851"/>
      <w:r w:rsidRPr="009315BA">
        <w:t xml:space="preserve">4. </w:t>
      </w:r>
      <w:r w:rsidR="00015EC5">
        <w:tab/>
      </w:r>
      <w:r w:rsidRPr="009315BA">
        <w:t>Duration of the SLA</w:t>
      </w:r>
      <w:bookmarkEnd w:id="23"/>
    </w:p>
    <w:p w14:paraId="28DC9347" w14:textId="21F9E1A5" w:rsidR="00D8685D" w:rsidRPr="009315BA" w:rsidRDefault="00D8685D" w:rsidP="00E74194">
      <w:pPr>
        <w:ind w:left="720" w:hanging="720"/>
        <w:rPr>
          <w:sz w:val="24"/>
          <w:szCs w:val="24"/>
        </w:rPr>
      </w:pPr>
      <w:r w:rsidRPr="009315BA">
        <w:rPr>
          <w:sz w:val="24"/>
          <w:szCs w:val="24"/>
        </w:rPr>
        <w:t>4.1</w:t>
      </w:r>
      <w:r w:rsidR="00E74194">
        <w:rPr>
          <w:sz w:val="24"/>
          <w:szCs w:val="24"/>
        </w:rPr>
        <w:tab/>
        <w:t>This SLA will continue in force until formally terminated.  I</w:t>
      </w:r>
      <w:r w:rsidRPr="009315BA">
        <w:rPr>
          <w:sz w:val="24"/>
          <w:szCs w:val="24"/>
        </w:rPr>
        <w:t xml:space="preserve">t will be renewed and reviewed on an annual basis </w:t>
      </w:r>
      <w:proofErr w:type="gramStart"/>
      <w:r w:rsidRPr="009315BA">
        <w:rPr>
          <w:sz w:val="24"/>
          <w:szCs w:val="24"/>
        </w:rPr>
        <w:t>taking into account</w:t>
      </w:r>
      <w:proofErr w:type="gramEnd"/>
      <w:r w:rsidRPr="009315BA">
        <w:rPr>
          <w:sz w:val="24"/>
          <w:szCs w:val="24"/>
        </w:rPr>
        <w:t xml:space="preserve"> the requirements of the Special Educational Needs and Disability Code of Practice (2015)</w:t>
      </w:r>
      <w:r w:rsidRPr="009315BA">
        <w:rPr>
          <w:rStyle w:val="FootnoteReference"/>
          <w:rFonts w:ascii="Arial" w:hAnsi="Arial" w:cs="Arial"/>
          <w:sz w:val="24"/>
          <w:szCs w:val="24"/>
        </w:rPr>
        <w:footnoteReference w:id="4"/>
      </w:r>
      <w:r w:rsidRPr="009315BA">
        <w:rPr>
          <w:sz w:val="24"/>
          <w:szCs w:val="24"/>
        </w:rPr>
        <w:t xml:space="preserve"> and particularly the duty for co-production with parents/carers as well as children and young people.</w:t>
      </w:r>
    </w:p>
    <w:p w14:paraId="0998D089" w14:textId="298BF5A0" w:rsidR="00D8685D" w:rsidRPr="009315BA" w:rsidRDefault="00D8685D" w:rsidP="00E74194">
      <w:pPr>
        <w:ind w:left="720" w:hanging="720"/>
        <w:rPr>
          <w:sz w:val="24"/>
          <w:szCs w:val="24"/>
        </w:rPr>
      </w:pPr>
      <w:r w:rsidRPr="009315BA">
        <w:rPr>
          <w:sz w:val="24"/>
          <w:szCs w:val="24"/>
        </w:rPr>
        <w:t>4.2</w:t>
      </w:r>
      <w:r w:rsidR="00E74194">
        <w:rPr>
          <w:sz w:val="24"/>
          <w:szCs w:val="24"/>
        </w:rPr>
        <w:tab/>
      </w:r>
      <w:r w:rsidRPr="009315BA">
        <w:rPr>
          <w:sz w:val="24"/>
          <w:szCs w:val="24"/>
        </w:rPr>
        <w:t>If either party is considering termination of the provision, then consultation and relevant statutory process will be followed.</w:t>
      </w:r>
    </w:p>
    <w:p w14:paraId="53FC1084" w14:textId="4F69AD64" w:rsidR="00D8685D" w:rsidRPr="00E74194" w:rsidRDefault="00D8685D" w:rsidP="00E74194">
      <w:pPr>
        <w:rPr>
          <w:i/>
          <w:color w:val="1F497D" w:themeColor="text2"/>
        </w:rPr>
      </w:pPr>
      <w:r w:rsidRPr="00E74194">
        <w:rPr>
          <w:i/>
          <w:color w:val="1F497D" w:themeColor="text2"/>
        </w:rPr>
        <w:lastRenderedPageBreak/>
        <w:t>Note: Any termination would be regarded as a significant change to a school. The relevant statutory guidance is: School organisation: Statutory guidance (Maintained schools) (2016)</w:t>
      </w:r>
      <w:r w:rsidRPr="00E74194">
        <w:rPr>
          <w:rStyle w:val="FootnoteReference"/>
          <w:rFonts w:ascii="Arial" w:hAnsi="Arial" w:cs="Arial"/>
          <w:i/>
          <w:color w:val="1F497D" w:themeColor="text2"/>
          <w:sz w:val="24"/>
          <w:szCs w:val="24"/>
        </w:rPr>
        <w:footnoteReference w:id="5"/>
      </w:r>
      <w:r w:rsidRPr="00E74194">
        <w:rPr>
          <w:i/>
          <w:color w:val="1F497D" w:themeColor="text2"/>
        </w:rPr>
        <w:t xml:space="preserve"> and</w:t>
      </w:r>
      <w:r w:rsidR="00E74194">
        <w:rPr>
          <w:i/>
          <w:color w:val="1F497D" w:themeColor="text2"/>
        </w:rPr>
        <w:t xml:space="preserve"> </w:t>
      </w:r>
      <w:r w:rsidRPr="00E74194">
        <w:rPr>
          <w:i/>
          <w:color w:val="1F497D" w:themeColor="text2"/>
        </w:rPr>
        <w:t>Making a significant change to an existing academy (2016)</w:t>
      </w:r>
      <w:r w:rsidRPr="00E74194">
        <w:rPr>
          <w:rStyle w:val="FootnoteReference"/>
          <w:rFonts w:ascii="Arial" w:hAnsi="Arial" w:cs="Arial"/>
          <w:i/>
          <w:color w:val="1F497D" w:themeColor="text2"/>
          <w:sz w:val="24"/>
          <w:szCs w:val="24"/>
        </w:rPr>
        <w:footnoteReference w:id="6"/>
      </w:r>
    </w:p>
    <w:p w14:paraId="484DB747" w14:textId="1CF19C77" w:rsidR="00D8685D" w:rsidRPr="009315BA" w:rsidRDefault="00D8685D" w:rsidP="00E74194">
      <w:pPr>
        <w:pStyle w:val="Heading1"/>
        <w:rPr>
          <w:rFonts w:eastAsia="Arial"/>
        </w:rPr>
      </w:pPr>
      <w:bookmarkStart w:id="24" w:name="_Toc508401852"/>
      <w:r w:rsidRPr="009315BA">
        <w:t xml:space="preserve">5. </w:t>
      </w:r>
      <w:r w:rsidR="00015EC5">
        <w:tab/>
      </w:r>
      <w:r w:rsidRPr="009315BA">
        <w:t xml:space="preserve">The resource provision for deaf children at </w:t>
      </w:r>
      <w:r w:rsidRPr="00E74194">
        <w:rPr>
          <w:rFonts w:eastAsia="Cambria"/>
          <w:i/>
          <w:iCs/>
          <w:color w:val="1F497D" w:themeColor="text2"/>
          <w:szCs w:val="26"/>
          <w:u w:color="FF0000"/>
        </w:rPr>
        <w:t>(name)</w:t>
      </w:r>
      <w:r w:rsidRPr="00E74194">
        <w:rPr>
          <w:color w:val="1F497D" w:themeColor="text2"/>
        </w:rPr>
        <w:t xml:space="preserve"> </w:t>
      </w:r>
      <w:r w:rsidRPr="009315BA">
        <w:t>school</w:t>
      </w:r>
      <w:bookmarkEnd w:id="24"/>
    </w:p>
    <w:p w14:paraId="1DDF6A94" w14:textId="42BE96ED" w:rsidR="00D8685D" w:rsidRPr="009315BA" w:rsidRDefault="00041F11" w:rsidP="00E74194">
      <w:pPr>
        <w:ind w:left="720" w:hanging="720"/>
      </w:pPr>
      <w:r>
        <w:rPr>
          <w:bCs/>
          <w:iCs/>
        </w:rPr>
        <w:t>5.1</w:t>
      </w:r>
      <w:r>
        <w:rPr>
          <w:bCs/>
          <w:iCs/>
        </w:rPr>
        <w:tab/>
      </w:r>
      <w:r w:rsidR="00D8685D" w:rsidRPr="009315BA">
        <w:rPr>
          <w:bCs/>
          <w:iCs/>
        </w:rPr>
        <w:t xml:space="preserve">The purpose of the resource provision is to </w:t>
      </w:r>
      <w:r w:rsidR="00D8685D" w:rsidRPr="009315BA">
        <w:t>ensure that the deaf pupils attending the resource provision make progress that is at least in line with that of their hearing peers so that any gaps in attainment on entry of the school are narrowed by:</w:t>
      </w:r>
    </w:p>
    <w:p w14:paraId="20191018" w14:textId="72A26F7F" w:rsidR="00D8685D" w:rsidRPr="009315BA" w:rsidRDefault="00041F11" w:rsidP="00041F11">
      <w:pPr>
        <w:ind w:left="1080" w:hanging="360"/>
        <w:rPr>
          <w:rFonts w:eastAsia="Arial"/>
        </w:rPr>
      </w:pPr>
      <w:r>
        <w:t>a)</w:t>
      </w:r>
      <w:r>
        <w:tab/>
      </w:r>
      <w:r w:rsidR="00D8685D" w:rsidRPr="009315BA">
        <w:t xml:space="preserve">receiving the educational </w:t>
      </w:r>
      <w:proofErr w:type="gramStart"/>
      <w:r w:rsidR="00D8685D" w:rsidRPr="009315BA">
        <w:t>support</w:t>
      </w:r>
      <w:proofErr w:type="gramEnd"/>
      <w:r w:rsidR="00D8685D" w:rsidRPr="009315BA">
        <w:t xml:space="preserve"> they require from appropriately qualified specialist staff</w:t>
      </w:r>
    </w:p>
    <w:p w14:paraId="7C8B2BED" w14:textId="008326AD" w:rsidR="00D8685D" w:rsidRPr="009315BA" w:rsidRDefault="00041F11" w:rsidP="00041F11">
      <w:pPr>
        <w:ind w:left="1080" w:hanging="360"/>
        <w:rPr>
          <w:rFonts w:eastAsia="Arial"/>
        </w:rPr>
      </w:pPr>
      <w:r>
        <w:t>b)</w:t>
      </w:r>
      <w:r>
        <w:tab/>
      </w:r>
      <w:r w:rsidR="00D8685D" w:rsidRPr="009315BA">
        <w:t>ensuring deaf pupils receive the specialist assessments required to understand their needs, identify potential barriers to making progress and inform support and intervention strategies</w:t>
      </w:r>
    </w:p>
    <w:p w14:paraId="022120AE" w14:textId="3C4F1064" w:rsidR="00D8685D" w:rsidRPr="009315BA" w:rsidRDefault="00041F11" w:rsidP="00041F11">
      <w:pPr>
        <w:ind w:left="1080" w:hanging="360"/>
        <w:rPr>
          <w:rFonts w:eastAsia="Arial"/>
        </w:rPr>
      </w:pPr>
      <w:r>
        <w:t>c)</w:t>
      </w:r>
      <w:r>
        <w:tab/>
      </w:r>
      <w:r w:rsidR="00D8685D" w:rsidRPr="009315BA">
        <w:t>ensuring that mainstream staff at the school receive the training and support they require to enable them to meet the needs of the deaf pupils</w:t>
      </w:r>
    </w:p>
    <w:p w14:paraId="4BEF772C" w14:textId="38DAAA15" w:rsidR="00D8685D" w:rsidRPr="009315BA" w:rsidRDefault="00041F11" w:rsidP="00041F11">
      <w:pPr>
        <w:ind w:left="1080" w:hanging="360"/>
        <w:rPr>
          <w:rFonts w:eastAsia="Arial"/>
        </w:rPr>
      </w:pPr>
      <w:r>
        <w:t>d)</w:t>
      </w:r>
      <w:r>
        <w:tab/>
      </w:r>
      <w:r w:rsidR="00D8685D" w:rsidRPr="009315BA">
        <w:t>ensuring all reasonable adjustments are made to ensure deaf pupils are not put at a substantial disadvantage when accessing teaching and learning and wider school activities</w:t>
      </w:r>
    </w:p>
    <w:p w14:paraId="3CBBA329" w14:textId="4B62CE60" w:rsidR="00D8685D" w:rsidRPr="009315BA" w:rsidRDefault="00041F11" w:rsidP="00041F11">
      <w:pPr>
        <w:ind w:left="1080" w:hanging="360"/>
        <w:rPr>
          <w:rFonts w:eastAsia="Arial"/>
        </w:rPr>
      </w:pPr>
      <w:r>
        <w:t>e)</w:t>
      </w:r>
      <w:r>
        <w:tab/>
      </w:r>
      <w:r w:rsidR="00D8685D" w:rsidRPr="009315BA">
        <w:t>ensuring staff in partner agencies provide any additional services required</w:t>
      </w:r>
    </w:p>
    <w:p w14:paraId="056F3404" w14:textId="42F2D317" w:rsidR="00D8685D" w:rsidRPr="009315BA" w:rsidRDefault="00041F11" w:rsidP="00041F11">
      <w:pPr>
        <w:ind w:left="1080" w:hanging="360"/>
        <w:rPr>
          <w:rFonts w:eastAsia="Arial"/>
        </w:rPr>
      </w:pPr>
      <w:r>
        <w:t>f)</w:t>
      </w:r>
      <w:r>
        <w:tab/>
      </w:r>
      <w:r w:rsidR="00D8685D" w:rsidRPr="009315BA">
        <w:t xml:space="preserve">involving the families in the decision making and education of their deaf children </w:t>
      </w:r>
    </w:p>
    <w:p w14:paraId="0FC20600" w14:textId="0DFD33DE" w:rsidR="00D8685D" w:rsidRPr="009315BA" w:rsidRDefault="00D8685D" w:rsidP="00E74194">
      <w:pPr>
        <w:ind w:left="720" w:hanging="720"/>
        <w:rPr>
          <w:rFonts w:eastAsia="Arial"/>
        </w:rPr>
      </w:pPr>
      <w:r w:rsidRPr="009315BA">
        <w:t>5.2</w:t>
      </w:r>
      <w:r w:rsidR="00041F11">
        <w:tab/>
      </w:r>
      <w:r w:rsidRPr="009315BA">
        <w:t xml:space="preserve">The pupils attending the resource provision will normally find it difficult to make adequate progress and close their attainment gap in a mainstream school and hence require regular support from appropriately qualified specialist teaching staff. </w:t>
      </w:r>
      <w:r w:rsidR="00041F11">
        <w:t xml:space="preserve"> </w:t>
      </w:r>
      <w:r w:rsidRPr="009315BA">
        <w:t>The pupils within this provision should make progress at least in line with hearing pupils.</w:t>
      </w:r>
    </w:p>
    <w:p w14:paraId="05C907BE" w14:textId="77777777" w:rsidR="00041F11" w:rsidRDefault="00D8685D" w:rsidP="00E74194">
      <w:pPr>
        <w:ind w:left="720" w:hanging="720"/>
        <w:rPr>
          <w:bCs/>
          <w:iCs/>
          <w:color w:val="000000" w:themeColor="text1"/>
        </w:rPr>
      </w:pPr>
      <w:r w:rsidRPr="009315BA">
        <w:rPr>
          <w:bCs/>
          <w:iCs/>
        </w:rPr>
        <w:t>5.3</w:t>
      </w:r>
      <w:r w:rsidR="00041F11">
        <w:rPr>
          <w:bCs/>
          <w:iCs/>
        </w:rPr>
        <w:tab/>
      </w:r>
      <w:r w:rsidRPr="009315BA">
        <w:rPr>
          <w:bCs/>
          <w:iCs/>
          <w:color w:val="000000" w:themeColor="text1"/>
        </w:rPr>
        <w:t xml:space="preserve">Eligibility criteria: </w:t>
      </w:r>
    </w:p>
    <w:p w14:paraId="6BCA77B1" w14:textId="57AFB8DC" w:rsidR="00D8685D" w:rsidRPr="00041F11" w:rsidRDefault="00041F11" w:rsidP="00E74194">
      <w:pPr>
        <w:ind w:left="720" w:hanging="720"/>
        <w:rPr>
          <w:rFonts w:eastAsia="Arial"/>
          <w:bCs/>
          <w:i/>
          <w:iCs/>
          <w:color w:val="1F497D" w:themeColor="text2"/>
          <w:u w:color="FF0000"/>
        </w:rPr>
      </w:pPr>
      <w:r>
        <w:rPr>
          <w:bCs/>
          <w:iCs/>
          <w:color w:val="000000" w:themeColor="text1"/>
        </w:rPr>
        <w:tab/>
      </w:r>
      <w:r>
        <w:rPr>
          <w:rFonts w:eastAsia="Cambria"/>
          <w:bCs/>
          <w:i/>
          <w:iCs/>
          <w:color w:val="1F497D" w:themeColor="text2"/>
          <w:u w:color="FF0000"/>
        </w:rPr>
        <w:t>L</w:t>
      </w:r>
      <w:r w:rsidR="00D8685D" w:rsidRPr="00041F11">
        <w:rPr>
          <w:rFonts w:eastAsia="Cambria"/>
          <w:bCs/>
          <w:i/>
          <w:iCs/>
          <w:color w:val="1F497D" w:themeColor="text2"/>
          <w:u w:color="FF0000"/>
        </w:rPr>
        <w:t xml:space="preserve">ist your criteria for entry/eligibility, </w:t>
      </w:r>
      <w:proofErr w:type="spellStart"/>
      <w:r w:rsidR="00D8685D" w:rsidRPr="00041F11">
        <w:rPr>
          <w:rFonts w:eastAsia="Cambria"/>
          <w:bCs/>
          <w:i/>
          <w:iCs/>
          <w:color w:val="1F497D" w:themeColor="text2"/>
          <w:u w:color="FF0000"/>
        </w:rPr>
        <w:t>e.g</w:t>
      </w:r>
      <w:proofErr w:type="spellEnd"/>
      <w:r>
        <w:rPr>
          <w:bCs/>
          <w:i/>
          <w:iCs/>
          <w:color w:val="1F497D" w:themeColor="text2"/>
          <w:u w:color="FF0000"/>
        </w:rPr>
        <w:t>:</w:t>
      </w:r>
    </w:p>
    <w:p w14:paraId="515EC134" w14:textId="77777777" w:rsidR="00D8685D" w:rsidRPr="00041F11" w:rsidRDefault="00D8685D" w:rsidP="00041F11">
      <w:pPr>
        <w:ind w:left="720"/>
        <w:rPr>
          <w:i/>
          <w:iCs/>
          <w:color w:val="1F497D" w:themeColor="text2"/>
        </w:rPr>
      </w:pPr>
      <w:r w:rsidRPr="00041F11">
        <w:rPr>
          <w:i/>
          <w:color w:val="1F497D" w:themeColor="text2"/>
        </w:rPr>
        <w:t>All deaf children entering the provision are likely to require more intensive, specialist support to meet needs and enable them to make good progress and achieve the identified outcomes.</w:t>
      </w:r>
    </w:p>
    <w:p w14:paraId="3B26C421" w14:textId="4F551D06" w:rsidR="00D8685D" w:rsidRPr="009315BA" w:rsidRDefault="00D8685D" w:rsidP="00E74194">
      <w:pPr>
        <w:ind w:left="720" w:hanging="720"/>
        <w:rPr>
          <w:rFonts w:eastAsia="Arial"/>
        </w:rPr>
      </w:pPr>
      <w:r w:rsidRPr="00041F11">
        <w:t>5.4</w:t>
      </w:r>
      <w:r w:rsidR="00041F11">
        <w:tab/>
      </w:r>
      <w:r w:rsidRPr="00041F11">
        <w:t>Decisions/recommendations about which children will enter the resource provision for deaf children will</w:t>
      </w:r>
      <w:r w:rsidRPr="009315BA">
        <w:t xml:space="preserve"> be made by the </w:t>
      </w:r>
      <w:r w:rsidRPr="00041F11">
        <w:rPr>
          <w:i/>
          <w:iCs/>
          <w:color w:val="1F497D" w:themeColor="text2"/>
          <w:u w:color="FF0000"/>
        </w:rPr>
        <w:t>local authority</w:t>
      </w:r>
      <w:r w:rsidRPr="009315BA">
        <w:t xml:space="preserve"> special needs resourcing panel. </w:t>
      </w:r>
      <w:r w:rsidR="00041F11">
        <w:t xml:space="preserve"> </w:t>
      </w:r>
      <w:r w:rsidRPr="009315BA">
        <w:t xml:space="preserve">The details of this are in section 7.1 of this agreement. </w:t>
      </w:r>
    </w:p>
    <w:p w14:paraId="593EF077" w14:textId="029233C9" w:rsidR="00D8685D" w:rsidRPr="00041F11" w:rsidRDefault="00041F11" w:rsidP="00E74194">
      <w:pPr>
        <w:ind w:left="720" w:hanging="720"/>
        <w:rPr>
          <w:rFonts w:eastAsia="Arial"/>
          <w:i/>
          <w:iCs/>
          <w:color w:val="1F497D" w:themeColor="text2"/>
          <w:u w:color="FF0000"/>
        </w:rPr>
      </w:pPr>
      <w:r>
        <w:rPr>
          <w:color w:val="FF0000"/>
          <w:u w:color="FF0000"/>
        </w:rPr>
        <w:tab/>
      </w:r>
      <w:r w:rsidR="00D8685D" w:rsidRPr="00041F11">
        <w:rPr>
          <w:color w:val="1F497D" w:themeColor="text2"/>
          <w:u w:color="FF0000"/>
        </w:rPr>
        <w:t>(</w:t>
      </w:r>
      <w:r w:rsidR="00D8685D" w:rsidRPr="00041F11">
        <w:rPr>
          <w:i/>
          <w:iCs/>
          <w:color w:val="1F497D" w:themeColor="text2"/>
          <w:u w:color="FF0000"/>
        </w:rPr>
        <w:t>Any local variations should be added to the text above or replace the above text – including collaborative arrangements between local authorities for joint commissioning)</w:t>
      </w:r>
    </w:p>
    <w:p w14:paraId="326D3101" w14:textId="77777777" w:rsidR="00041F11" w:rsidRDefault="00D8685D" w:rsidP="00E74194">
      <w:pPr>
        <w:ind w:left="720" w:hanging="720"/>
        <w:rPr>
          <w:bCs/>
          <w:iCs/>
          <w:color w:val="000000" w:themeColor="text1"/>
        </w:rPr>
      </w:pPr>
      <w:r w:rsidRPr="009315BA">
        <w:rPr>
          <w:bCs/>
          <w:iCs/>
        </w:rPr>
        <w:t>5.5</w:t>
      </w:r>
      <w:r w:rsidR="00041F11">
        <w:rPr>
          <w:bCs/>
          <w:iCs/>
        </w:rPr>
        <w:tab/>
      </w:r>
      <w:r w:rsidRPr="009315BA">
        <w:rPr>
          <w:bCs/>
          <w:iCs/>
          <w:color w:val="000000" w:themeColor="text1"/>
        </w:rPr>
        <w:t>Exit criteria for pupils:</w:t>
      </w:r>
    </w:p>
    <w:p w14:paraId="1FF422BE" w14:textId="2A7AA8CA" w:rsidR="00D8685D" w:rsidRPr="00041F11" w:rsidRDefault="00041F11" w:rsidP="00E74194">
      <w:pPr>
        <w:ind w:left="720" w:hanging="720"/>
        <w:rPr>
          <w:rFonts w:eastAsia="Cambria"/>
          <w:i/>
          <w:iCs/>
          <w:color w:val="1F497D" w:themeColor="text2"/>
          <w:u w:color="FF0000"/>
        </w:rPr>
      </w:pPr>
      <w:r>
        <w:rPr>
          <w:bCs/>
          <w:iCs/>
          <w:color w:val="000000" w:themeColor="text1"/>
        </w:rPr>
        <w:tab/>
      </w:r>
      <w:r w:rsidR="00D8685D" w:rsidRPr="00041F11">
        <w:rPr>
          <w:rFonts w:eastAsia="Cambria"/>
          <w:i/>
          <w:iCs/>
          <w:color w:val="1F497D" w:themeColor="text2"/>
          <w:u w:color="FF0000"/>
        </w:rPr>
        <w:t xml:space="preserve">This requires local agreement – is there a maximum length of time that a deaf child would be expected to attend the provision, e.g. 2 </w:t>
      </w:r>
      <w:proofErr w:type="gramStart"/>
      <w:r w:rsidR="00D8685D" w:rsidRPr="00041F11">
        <w:rPr>
          <w:rFonts w:eastAsia="Cambria"/>
          <w:i/>
          <w:iCs/>
          <w:color w:val="1F497D" w:themeColor="text2"/>
          <w:u w:color="FF0000"/>
        </w:rPr>
        <w:t>years/as long as</w:t>
      </w:r>
      <w:proofErr w:type="gramEnd"/>
      <w:r w:rsidR="00D8685D" w:rsidRPr="00041F11">
        <w:rPr>
          <w:rFonts w:eastAsia="Cambria"/>
          <w:i/>
          <w:iCs/>
          <w:color w:val="1F497D" w:themeColor="text2"/>
          <w:u w:color="FF0000"/>
        </w:rPr>
        <w:t xml:space="preserve"> they are making adequate progress/until they close the gap with their hearing peers, etc? </w:t>
      </w:r>
      <w:r w:rsidRPr="00041F11">
        <w:rPr>
          <w:rFonts w:eastAsia="Cambria"/>
          <w:i/>
          <w:iCs/>
          <w:color w:val="1F497D" w:themeColor="text2"/>
          <w:u w:color="FF0000"/>
        </w:rPr>
        <w:t xml:space="preserve"> </w:t>
      </w:r>
      <w:r w:rsidR="00D8685D" w:rsidRPr="00041F11">
        <w:rPr>
          <w:rFonts w:eastAsia="Cambria"/>
          <w:i/>
          <w:iCs/>
          <w:color w:val="1F497D" w:themeColor="text2"/>
          <w:u w:color="FF0000"/>
        </w:rPr>
        <w:t xml:space="preserve">Who decides that they no longer need to attend (e.g. result of annual review)? </w:t>
      </w:r>
      <w:r w:rsidRPr="00041F11">
        <w:rPr>
          <w:rFonts w:eastAsia="Cambria"/>
          <w:i/>
          <w:iCs/>
          <w:color w:val="1F497D" w:themeColor="text2"/>
          <w:u w:color="FF0000"/>
        </w:rPr>
        <w:t xml:space="preserve"> </w:t>
      </w:r>
      <w:r w:rsidR="00D8685D" w:rsidRPr="00041F11">
        <w:rPr>
          <w:rFonts w:eastAsia="Cambria"/>
          <w:i/>
          <w:iCs/>
          <w:color w:val="1F497D" w:themeColor="text2"/>
          <w:u w:color="FF0000"/>
        </w:rPr>
        <w:t>Any other procedures?</w:t>
      </w:r>
    </w:p>
    <w:p w14:paraId="4B650022" w14:textId="70F83B42" w:rsidR="00D8685D" w:rsidRPr="009315BA" w:rsidRDefault="00D8685D" w:rsidP="00E74194">
      <w:pPr>
        <w:ind w:left="720" w:hanging="720"/>
        <w:rPr>
          <w:rFonts w:eastAsia="Arial"/>
          <w:color w:val="FF0000"/>
          <w:u w:color="FF0000"/>
        </w:rPr>
      </w:pPr>
      <w:r w:rsidRPr="009315BA">
        <w:t xml:space="preserve">5.6 </w:t>
      </w:r>
      <w:r w:rsidR="00041F11">
        <w:tab/>
      </w:r>
      <w:r w:rsidRPr="009315BA">
        <w:t xml:space="preserve">The accommodation for </w:t>
      </w:r>
      <w:r w:rsidRPr="009315BA">
        <w:rPr>
          <w:bCs/>
          <w:iCs/>
        </w:rPr>
        <w:t>the resource provision</w:t>
      </w:r>
      <w:r w:rsidRPr="009315BA">
        <w:t xml:space="preserve"> for deaf children will consist of:</w:t>
      </w:r>
    </w:p>
    <w:p w14:paraId="7CC2E899" w14:textId="77777777" w:rsidR="00D8685D" w:rsidRPr="00041F11" w:rsidRDefault="00D8685D" w:rsidP="003F7609">
      <w:pPr>
        <w:pStyle w:val="ListParagraph"/>
        <w:numPr>
          <w:ilvl w:val="0"/>
          <w:numId w:val="6"/>
        </w:numPr>
        <w:ind w:left="1170"/>
        <w:rPr>
          <w:i/>
          <w:iCs/>
          <w:color w:val="1F497D" w:themeColor="text2"/>
          <w:u w:color="FF0000"/>
        </w:rPr>
      </w:pPr>
      <w:r w:rsidRPr="00041F11">
        <w:rPr>
          <w:rFonts w:eastAsia="Cambria"/>
          <w:i/>
          <w:iCs/>
          <w:color w:val="1F497D" w:themeColor="text2"/>
          <w:u w:color="FF0000"/>
        </w:rPr>
        <w:t>identify number of rooms and location (main building/mobile)</w:t>
      </w:r>
    </w:p>
    <w:p w14:paraId="5C622406" w14:textId="77777777" w:rsidR="00D8685D" w:rsidRPr="00041F11" w:rsidRDefault="00D8685D" w:rsidP="003F7609">
      <w:pPr>
        <w:pStyle w:val="ListParagraph"/>
        <w:numPr>
          <w:ilvl w:val="0"/>
          <w:numId w:val="6"/>
        </w:numPr>
        <w:ind w:left="1170"/>
        <w:rPr>
          <w:i/>
          <w:iCs/>
          <w:color w:val="1F497D" w:themeColor="text2"/>
          <w:u w:color="FF0000"/>
        </w:rPr>
      </w:pPr>
      <w:r w:rsidRPr="00041F11">
        <w:rPr>
          <w:rFonts w:eastAsia="Cambria"/>
          <w:i/>
          <w:iCs/>
          <w:color w:val="1F497D" w:themeColor="text2"/>
          <w:u w:color="FF0000"/>
        </w:rPr>
        <w:t>any specialist teaching areas for individual and small group work</w:t>
      </w:r>
    </w:p>
    <w:p w14:paraId="3C0CF07E" w14:textId="77777777" w:rsidR="00D8685D" w:rsidRPr="00041F11" w:rsidRDefault="00D8685D" w:rsidP="003F7609">
      <w:pPr>
        <w:pStyle w:val="ListParagraph"/>
        <w:numPr>
          <w:ilvl w:val="0"/>
          <w:numId w:val="6"/>
        </w:numPr>
        <w:ind w:left="1170"/>
        <w:rPr>
          <w:i/>
          <w:iCs/>
          <w:color w:val="1F497D" w:themeColor="text2"/>
          <w:u w:color="FF0000"/>
        </w:rPr>
      </w:pPr>
      <w:r w:rsidRPr="00041F11">
        <w:rPr>
          <w:rFonts w:eastAsia="Cambria"/>
          <w:i/>
          <w:iCs/>
          <w:color w:val="1F497D" w:themeColor="text2"/>
          <w:u w:color="FF0000"/>
        </w:rPr>
        <w:t>location of any administrative support</w:t>
      </w:r>
    </w:p>
    <w:p w14:paraId="5772E458" w14:textId="77777777" w:rsidR="00D8685D" w:rsidRPr="00041F11" w:rsidRDefault="00D8685D" w:rsidP="003F7609">
      <w:pPr>
        <w:pStyle w:val="ListParagraph"/>
        <w:numPr>
          <w:ilvl w:val="0"/>
          <w:numId w:val="6"/>
        </w:numPr>
        <w:ind w:left="1170"/>
        <w:rPr>
          <w:i/>
          <w:iCs/>
          <w:color w:val="1F497D" w:themeColor="text2"/>
          <w:u w:color="FF0000"/>
        </w:rPr>
      </w:pPr>
      <w:r w:rsidRPr="00041F11">
        <w:rPr>
          <w:rFonts w:eastAsia="Cambria"/>
          <w:i/>
          <w:iCs/>
          <w:color w:val="1F497D" w:themeColor="text2"/>
          <w:u w:color="FF0000"/>
        </w:rPr>
        <w:lastRenderedPageBreak/>
        <w:t>requirements for acoustics/listening environments</w:t>
      </w:r>
    </w:p>
    <w:p w14:paraId="697754BF" w14:textId="371500F8" w:rsidR="00D8685D" w:rsidRPr="00041F11" w:rsidRDefault="00041F11" w:rsidP="00041F11">
      <w:pPr>
        <w:ind w:left="720" w:hanging="720"/>
        <w:rPr>
          <w:rFonts w:eastAsia="Cambria"/>
          <w:i/>
          <w:color w:val="1F497D" w:themeColor="text2"/>
          <w:u w:color="FF0000"/>
        </w:rPr>
      </w:pPr>
      <w:r>
        <w:rPr>
          <w:rFonts w:eastAsia="Cambria"/>
          <w:i/>
          <w:color w:val="1F497D" w:themeColor="text2"/>
          <w:u w:color="FF0000"/>
        </w:rPr>
        <w:tab/>
      </w:r>
      <w:r w:rsidR="00D8685D" w:rsidRPr="00041F11">
        <w:rPr>
          <w:rFonts w:eastAsia="Cambria"/>
          <w:i/>
          <w:color w:val="1F497D" w:themeColor="text2"/>
          <w:u w:color="FF0000"/>
        </w:rPr>
        <w:t>The dedicated teaching rooms for the use of the resource provision should meet the highest acoustic standards as contained in Building Bulletin 93 (BB93): Acoustic design of schools – performance standards (2014)</w:t>
      </w:r>
      <w:r w:rsidR="00D8685D" w:rsidRPr="00041F11">
        <w:rPr>
          <w:rStyle w:val="FootnoteReference"/>
          <w:rFonts w:ascii="Arial" w:eastAsia="Cambria" w:hAnsi="Arial" w:cs="Arial"/>
          <w:bCs/>
          <w:iCs/>
          <w:color w:val="1F497D" w:themeColor="text2"/>
          <w:sz w:val="24"/>
          <w:szCs w:val="24"/>
          <w:u w:color="FF0000"/>
        </w:rPr>
        <w:footnoteReference w:id="7"/>
      </w:r>
      <w:r w:rsidR="00D8685D" w:rsidRPr="00041F11">
        <w:rPr>
          <w:rFonts w:eastAsia="Cambria"/>
          <w:i/>
          <w:color w:val="1F497D" w:themeColor="text2"/>
          <w:u w:color="FF0000"/>
        </w:rPr>
        <w:t xml:space="preserve">. If this is not the case, a clear timetable should be included in this SLA to achieve these standards. </w:t>
      </w:r>
      <w:r>
        <w:rPr>
          <w:rFonts w:eastAsia="Cambria"/>
          <w:i/>
          <w:color w:val="1F497D" w:themeColor="text2"/>
          <w:u w:color="FF0000"/>
        </w:rPr>
        <w:t xml:space="preserve"> </w:t>
      </w:r>
      <w:r w:rsidR="00D8685D" w:rsidRPr="00041F11">
        <w:rPr>
          <w:rFonts w:eastAsia="Cambria"/>
          <w:i/>
          <w:color w:val="1F497D" w:themeColor="text2"/>
          <w:u w:color="FF0000"/>
        </w:rPr>
        <w:t xml:space="preserve">Advice for commissioners on creating good listening conditions for learning in education can be found </w:t>
      </w:r>
      <w:r>
        <w:rPr>
          <w:rFonts w:eastAsia="Cambria"/>
          <w:i/>
          <w:color w:val="1F497D" w:themeColor="text2"/>
          <w:u w:color="FF0000"/>
        </w:rPr>
        <w:t xml:space="preserve">on the </w:t>
      </w:r>
      <w:proofErr w:type="spellStart"/>
      <w:r>
        <w:rPr>
          <w:rFonts w:eastAsia="Cambria"/>
          <w:i/>
          <w:color w:val="1F497D" w:themeColor="text2"/>
          <w:u w:color="FF0000"/>
        </w:rPr>
        <w:t>NDCS</w:t>
      </w:r>
      <w:proofErr w:type="spellEnd"/>
      <w:r>
        <w:rPr>
          <w:rFonts w:eastAsia="Cambria"/>
          <w:i/>
          <w:color w:val="1F497D" w:themeColor="text2"/>
          <w:u w:color="FF0000"/>
        </w:rPr>
        <w:t xml:space="preserve"> website</w:t>
      </w:r>
      <w:r w:rsidRPr="00041F11">
        <w:rPr>
          <w:rStyle w:val="FootnoteReference"/>
          <w:rFonts w:eastAsia="Cambria"/>
          <w:color w:val="1F497D" w:themeColor="text2"/>
          <w:u w:color="FF0000"/>
        </w:rPr>
        <w:footnoteReference w:id="8"/>
      </w:r>
      <w:r w:rsidR="00D8685D" w:rsidRPr="00041F11">
        <w:rPr>
          <w:rFonts w:eastAsia="Cambria"/>
          <w:i/>
          <w:color w:val="1F497D" w:themeColor="text2"/>
          <w:u w:color="FF0000"/>
        </w:rPr>
        <w:t xml:space="preserve">. </w:t>
      </w:r>
    </w:p>
    <w:p w14:paraId="39213A15" w14:textId="3A56BE56" w:rsidR="00D8685D" w:rsidRPr="00041F11" w:rsidRDefault="00041F11" w:rsidP="00E74194">
      <w:pPr>
        <w:ind w:left="720" w:hanging="720"/>
        <w:rPr>
          <w:rFonts w:eastAsia="Arial"/>
          <w:i/>
          <w:color w:val="1F497D" w:themeColor="text2"/>
          <w:u w:color="FF0000"/>
        </w:rPr>
      </w:pPr>
      <w:r w:rsidRPr="00041F11">
        <w:rPr>
          <w:i/>
          <w:color w:val="1F497D" w:themeColor="text2"/>
        </w:rPr>
        <w:tab/>
      </w:r>
      <w:r w:rsidR="00D8685D" w:rsidRPr="00041F11">
        <w:rPr>
          <w:i/>
          <w:color w:val="1F497D" w:themeColor="text2"/>
        </w:rPr>
        <w:t>The children attending the resource provision will also</w:t>
      </w:r>
      <w:r w:rsidRPr="00041F11">
        <w:rPr>
          <w:i/>
          <w:color w:val="1F497D" w:themeColor="text2"/>
        </w:rPr>
        <w:t xml:space="preserve"> </w:t>
      </w:r>
      <w:r w:rsidR="00D8685D" w:rsidRPr="00041F11">
        <w:rPr>
          <w:i/>
          <w:color w:val="1F497D" w:themeColor="text2"/>
        </w:rPr>
        <w:t xml:space="preserve">be spending significant amounts of time/the majority of their time in the </w:t>
      </w:r>
      <w:r w:rsidR="00D8685D" w:rsidRPr="00041F11">
        <w:rPr>
          <w:b/>
          <w:bCs/>
          <w:i/>
          <w:iCs/>
          <w:color w:val="1F497D" w:themeColor="text2"/>
        </w:rPr>
        <w:t>mainstream classes</w:t>
      </w:r>
      <w:r w:rsidR="00D8685D" w:rsidRPr="00041F11">
        <w:rPr>
          <w:i/>
          <w:color w:val="1F497D" w:themeColor="text2"/>
        </w:rPr>
        <w:t xml:space="preserve"> and so</w:t>
      </w:r>
      <w:r w:rsidR="00D8685D" w:rsidRPr="00041F11">
        <w:rPr>
          <w:i/>
          <w:color w:val="1F497D" w:themeColor="text2"/>
          <w:u w:color="FF0000"/>
        </w:rPr>
        <w:t xml:space="preserve"> the acoustics within these classrooms should, </w:t>
      </w:r>
      <w:r w:rsidR="00D8685D" w:rsidRPr="00041F11">
        <w:rPr>
          <w:b/>
          <w:bCs/>
          <w:i/>
          <w:color w:val="1F497D" w:themeColor="text2"/>
          <w:u w:color="FF0000"/>
        </w:rPr>
        <w:t>as a minimum,</w:t>
      </w:r>
      <w:r w:rsidR="00D8685D" w:rsidRPr="00041F11">
        <w:rPr>
          <w:i/>
          <w:color w:val="1F497D" w:themeColor="text2"/>
          <w:u w:color="FF0000"/>
        </w:rPr>
        <w:t xml:space="preserve"> comply with the basic requirements as set out in government standards for the acoustics design of schools.</w:t>
      </w:r>
    </w:p>
    <w:p w14:paraId="772FCB98" w14:textId="7AD3AB73" w:rsidR="00D8685D" w:rsidRPr="00041F11" w:rsidRDefault="00041F11" w:rsidP="00E74194">
      <w:pPr>
        <w:ind w:left="720" w:hanging="720"/>
        <w:rPr>
          <w:rFonts w:eastAsia="Cambria"/>
          <w:i/>
          <w:iCs/>
          <w:color w:val="1F497D" w:themeColor="text2"/>
          <w:u w:color="FF0000"/>
        </w:rPr>
      </w:pPr>
      <w:r>
        <w:rPr>
          <w:rFonts w:eastAsia="Cambria"/>
          <w:i/>
          <w:iCs/>
          <w:color w:val="FF0000"/>
          <w:u w:color="FF0000"/>
        </w:rPr>
        <w:tab/>
      </w:r>
      <w:r w:rsidR="00D8685D" w:rsidRPr="00041F11">
        <w:rPr>
          <w:rFonts w:eastAsia="Cambria"/>
          <w:i/>
          <w:iCs/>
          <w:color w:val="1F497D" w:themeColor="text2"/>
          <w:u w:color="FF0000"/>
        </w:rPr>
        <w:t xml:space="preserve">If these recommended levels have not been achieved by the time the SLA has been drafted, the SLA should include a reference to the School Accessibility Plan which should include these recommendations as a target for improvements with a clear time-scale.  </w:t>
      </w:r>
    </w:p>
    <w:p w14:paraId="157F57DA" w14:textId="2263F3BA" w:rsidR="00D8685D" w:rsidRPr="00041F11" w:rsidRDefault="00041F11" w:rsidP="00E74194">
      <w:pPr>
        <w:ind w:left="720" w:hanging="720"/>
        <w:rPr>
          <w:rFonts w:eastAsia="Cambria"/>
          <w:i/>
          <w:iCs/>
          <w:color w:val="1F497D" w:themeColor="text2"/>
          <w:u w:color="FF0000"/>
        </w:rPr>
      </w:pPr>
      <w:r>
        <w:rPr>
          <w:rFonts w:eastAsia="Arial"/>
          <w:color w:val="1F497D" w:themeColor="text2"/>
          <w:u w:color="FF0000"/>
        </w:rPr>
        <w:tab/>
      </w:r>
      <w:r w:rsidR="00D8685D" w:rsidRPr="00041F11">
        <w:rPr>
          <w:rFonts w:eastAsia="Cambria"/>
          <w:i/>
          <w:iCs/>
          <w:color w:val="1F497D" w:themeColor="text2"/>
          <w:u w:color="FF0000"/>
        </w:rPr>
        <w:t xml:space="preserve">The SLA should also </w:t>
      </w:r>
      <w:proofErr w:type="gramStart"/>
      <w:r w:rsidR="00D8685D" w:rsidRPr="00041F11">
        <w:rPr>
          <w:rFonts w:eastAsia="Cambria"/>
          <w:i/>
          <w:iCs/>
          <w:color w:val="1F497D" w:themeColor="text2"/>
          <w:u w:color="FF0000"/>
        </w:rPr>
        <w:t>make reference</w:t>
      </w:r>
      <w:proofErr w:type="gramEnd"/>
      <w:r w:rsidR="00D8685D" w:rsidRPr="00041F11">
        <w:rPr>
          <w:rFonts w:eastAsia="Cambria"/>
          <w:i/>
          <w:iCs/>
          <w:color w:val="1F497D" w:themeColor="text2"/>
          <w:u w:color="FF0000"/>
        </w:rPr>
        <w:t xml:space="preserve"> to the use of technological solutions such as personal and classroom </w:t>
      </w:r>
      <w:proofErr w:type="spellStart"/>
      <w:r w:rsidR="00D8685D" w:rsidRPr="00041F11">
        <w:rPr>
          <w:rFonts w:eastAsia="Cambria"/>
          <w:i/>
          <w:iCs/>
          <w:color w:val="1F497D" w:themeColor="text2"/>
          <w:u w:color="FF0000"/>
        </w:rPr>
        <w:t>soundfield</w:t>
      </w:r>
      <w:proofErr w:type="spellEnd"/>
      <w:r w:rsidR="00D8685D" w:rsidRPr="00041F11">
        <w:rPr>
          <w:rFonts w:eastAsia="Cambria"/>
          <w:i/>
          <w:iCs/>
          <w:color w:val="1F497D" w:themeColor="text2"/>
          <w:u w:color="FF0000"/>
        </w:rPr>
        <w:t xml:space="preserve"> systems, radio aids, etc.</w:t>
      </w:r>
    </w:p>
    <w:p w14:paraId="04788567" w14:textId="2757EAB8" w:rsidR="00D8685D" w:rsidRPr="009315BA" w:rsidRDefault="00D8685D" w:rsidP="00E74194">
      <w:pPr>
        <w:ind w:left="720" w:hanging="720"/>
      </w:pPr>
      <w:r w:rsidRPr="009315BA">
        <w:t>5.7</w:t>
      </w:r>
      <w:r w:rsidR="00041F11">
        <w:tab/>
      </w:r>
      <w:r w:rsidRPr="009315BA">
        <w:t>The resource provision will employ staff who have the appropriate qualifications and experience to:</w:t>
      </w:r>
    </w:p>
    <w:p w14:paraId="56A44820" w14:textId="5AAF0D1C" w:rsidR="00D8685D" w:rsidRPr="009315BA" w:rsidRDefault="00041F11" w:rsidP="00041F11">
      <w:pPr>
        <w:ind w:left="1080" w:hanging="360"/>
        <w:rPr>
          <w:rFonts w:eastAsia="Arial"/>
        </w:rPr>
      </w:pPr>
      <w:r>
        <w:t>a)</w:t>
      </w:r>
      <w:r>
        <w:tab/>
      </w:r>
      <w:r w:rsidR="00D8685D" w:rsidRPr="009315BA">
        <w:t>undertake specialist assessments of deaf pupils to accurately identify need, inform teaching and learning strategies and monitor progress</w:t>
      </w:r>
    </w:p>
    <w:p w14:paraId="776FD242" w14:textId="7F4B226D" w:rsidR="00D8685D" w:rsidRPr="009315BA" w:rsidRDefault="00041F11" w:rsidP="00041F11">
      <w:pPr>
        <w:ind w:left="1080" w:hanging="360"/>
        <w:rPr>
          <w:rFonts w:eastAsia="Arial"/>
        </w:rPr>
      </w:pPr>
      <w:r>
        <w:t>b)</w:t>
      </w:r>
      <w:r>
        <w:tab/>
      </w:r>
      <w:r w:rsidR="00D8685D" w:rsidRPr="009315BA">
        <w:t xml:space="preserve">ensure personal hearing technology (e.g. hearing aids and cochlear implants) and other hearing equipment (e.g. radio aids and </w:t>
      </w:r>
      <w:proofErr w:type="spellStart"/>
      <w:r w:rsidR="00D8685D" w:rsidRPr="009315BA">
        <w:t>soundfield</w:t>
      </w:r>
      <w:proofErr w:type="spellEnd"/>
      <w:r w:rsidR="00D8685D" w:rsidRPr="009315BA">
        <w:t xml:space="preserve"> systems) are being used and functioning effectively </w:t>
      </w:r>
    </w:p>
    <w:p w14:paraId="17E217A1" w14:textId="02321A53" w:rsidR="00D8685D" w:rsidRPr="009315BA" w:rsidRDefault="00041F11" w:rsidP="00041F11">
      <w:pPr>
        <w:ind w:left="1080" w:hanging="360"/>
        <w:rPr>
          <w:rFonts w:eastAsia="Arial"/>
        </w:rPr>
      </w:pPr>
      <w:r>
        <w:t>c)</w:t>
      </w:r>
      <w:r>
        <w:tab/>
      </w:r>
      <w:r w:rsidR="00D8685D" w:rsidRPr="009315BA">
        <w:t xml:space="preserve">advise on improving the listening environment  </w:t>
      </w:r>
    </w:p>
    <w:p w14:paraId="57B13375" w14:textId="63F43812" w:rsidR="00D8685D" w:rsidRPr="009315BA" w:rsidRDefault="00041F11" w:rsidP="00041F11">
      <w:pPr>
        <w:ind w:left="1080" w:hanging="360"/>
        <w:rPr>
          <w:rFonts w:eastAsia="Arial"/>
        </w:rPr>
      </w:pPr>
      <w:r>
        <w:t>d)</w:t>
      </w:r>
      <w:r>
        <w:tab/>
      </w:r>
      <w:r w:rsidR="00D8685D" w:rsidRPr="009315BA">
        <w:t>deliver training and advise mainstream colleagues on the pupils’ needs and teaching and learning strategies required to ensure pupils make good progress</w:t>
      </w:r>
    </w:p>
    <w:p w14:paraId="441003A5" w14:textId="6DC59B6F" w:rsidR="00D8685D" w:rsidRPr="009315BA" w:rsidRDefault="00041F11" w:rsidP="00041F11">
      <w:pPr>
        <w:ind w:left="1080" w:hanging="360"/>
        <w:rPr>
          <w:rFonts w:eastAsia="Arial"/>
        </w:rPr>
      </w:pPr>
      <w:r>
        <w:t>e)</w:t>
      </w:r>
      <w:r>
        <w:tab/>
      </w:r>
      <w:r w:rsidR="00D8685D" w:rsidRPr="009315BA">
        <w:t>understand the social and emotional impact of deafness and advise on strategies to build self-esteem, resilience and develop social skills and friendships and independence</w:t>
      </w:r>
    </w:p>
    <w:p w14:paraId="35689940" w14:textId="653DD6A2" w:rsidR="00D8685D" w:rsidRPr="009315BA" w:rsidRDefault="00041F11" w:rsidP="00041F11">
      <w:pPr>
        <w:ind w:left="1080" w:hanging="360"/>
        <w:rPr>
          <w:rFonts w:eastAsia="Arial"/>
        </w:rPr>
      </w:pPr>
      <w:r>
        <w:rPr>
          <w:rFonts w:eastAsia="Arial"/>
        </w:rPr>
        <w:t>f)</w:t>
      </w:r>
      <w:r>
        <w:rPr>
          <w:rFonts w:eastAsia="Arial"/>
        </w:rPr>
        <w:tab/>
      </w:r>
      <w:r w:rsidR="00D8685D" w:rsidRPr="009315BA">
        <w:rPr>
          <w:rFonts w:eastAsia="Arial"/>
        </w:rPr>
        <w:t xml:space="preserve">ensure pupils who use sign can access teaching and learning through the provision of communication support workers who have achieved at least a level 3 qualification in British Sign Language (BSL) </w:t>
      </w:r>
    </w:p>
    <w:p w14:paraId="7CBCD4C9" w14:textId="77777777" w:rsidR="00041F11" w:rsidRDefault="00041F11">
      <w:pPr>
        <w:overflowPunct/>
        <w:autoSpaceDE/>
        <w:autoSpaceDN/>
        <w:adjustRightInd/>
        <w:spacing w:after="0"/>
        <w:textAlignment w:val="auto"/>
      </w:pPr>
      <w:r>
        <w:br w:type="page"/>
      </w:r>
    </w:p>
    <w:p w14:paraId="11F3817E" w14:textId="7018A69D" w:rsidR="00D8685D" w:rsidRPr="009315BA" w:rsidRDefault="00D8685D" w:rsidP="00E74194">
      <w:pPr>
        <w:ind w:left="720" w:hanging="720"/>
      </w:pPr>
      <w:r w:rsidRPr="009315BA">
        <w:lastRenderedPageBreak/>
        <w:t>5.8</w:t>
      </w:r>
      <w:r w:rsidR="00041F11">
        <w:tab/>
      </w:r>
      <w:r w:rsidRPr="009315BA">
        <w:t>The staffing of the resourced provision will be as follows:</w:t>
      </w:r>
    </w:p>
    <w:p w14:paraId="457957A2" w14:textId="77777777" w:rsidR="00D8685D" w:rsidRPr="00041F11" w:rsidRDefault="00D8685D" w:rsidP="00041F11">
      <w:pPr>
        <w:ind w:left="1080" w:hanging="360"/>
        <w:rPr>
          <w:rFonts w:eastAsia="Cambria"/>
          <w:b/>
          <w:bCs/>
          <w:i/>
          <w:iCs/>
          <w:color w:val="1F497D" w:themeColor="text2"/>
          <w:u w:color="FF0000"/>
        </w:rPr>
      </w:pPr>
      <w:r w:rsidRPr="00041F11">
        <w:rPr>
          <w:rFonts w:eastAsia="Cambria"/>
          <w:b/>
          <w:bCs/>
          <w:i/>
          <w:iCs/>
          <w:color w:val="1F497D" w:themeColor="text2"/>
          <w:u w:color="FF0000"/>
        </w:rPr>
        <w:t>It is important to record here:</w:t>
      </w:r>
    </w:p>
    <w:p w14:paraId="5B23C80D" w14:textId="18C5DDFB" w:rsidR="00D8685D" w:rsidRPr="00041F11" w:rsidRDefault="00041F11" w:rsidP="00041F11">
      <w:pPr>
        <w:ind w:left="1080" w:hanging="360"/>
        <w:rPr>
          <w:bCs/>
          <w:i/>
          <w:iCs/>
          <w:color w:val="1F497D" w:themeColor="text2"/>
          <w:u w:color="FF0000"/>
        </w:rPr>
      </w:pPr>
      <w:r w:rsidRPr="00041F11">
        <w:rPr>
          <w:rFonts w:eastAsia="Cambria"/>
          <w:i/>
          <w:iCs/>
          <w:color w:val="1F497D" w:themeColor="text2"/>
          <w:u w:color="FF0000"/>
        </w:rPr>
        <w:t>a)</w:t>
      </w:r>
      <w:r w:rsidRPr="00041F11">
        <w:rPr>
          <w:rFonts w:eastAsia="Cambria"/>
          <w:i/>
          <w:iCs/>
          <w:color w:val="1F497D" w:themeColor="text2"/>
          <w:u w:color="FF0000"/>
        </w:rPr>
        <w:tab/>
      </w:r>
      <w:r w:rsidR="00D8685D" w:rsidRPr="00041F11">
        <w:rPr>
          <w:rFonts w:eastAsia="Cambria"/>
          <w:i/>
          <w:iCs/>
          <w:color w:val="1F497D" w:themeColor="text2"/>
          <w:u w:color="FF0000"/>
        </w:rPr>
        <w:t xml:space="preserve">the number of qualified Teachers of the Deaf (FTE) required to staff the provision, using the recommended </w:t>
      </w:r>
      <w:proofErr w:type="spellStart"/>
      <w:r w:rsidR="00D8685D" w:rsidRPr="00041F11">
        <w:rPr>
          <w:rFonts w:eastAsia="Cambria"/>
          <w:i/>
          <w:iCs/>
          <w:color w:val="1F497D" w:themeColor="text2"/>
          <w:u w:color="FF0000"/>
        </w:rPr>
        <w:t>BATOD</w:t>
      </w:r>
      <w:proofErr w:type="spellEnd"/>
      <w:r w:rsidR="00D8685D" w:rsidRPr="00041F11">
        <w:rPr>
          <w:rFonts w:eastAsia="Cambria"/>
          <w:i/>
          <w:iCs/>
          <w:color w:val="1F497D" w:themeColor="text2"/>
          <w:u w:color="FF0000"/>
        </w:rPr>
        <w:t xml:space="preserve"> ratio of 1 qualified teacher with the mandatory specialist qualification in deaf education and one teaching assistant to every 6 pupils</w:t>
      </w:r>
      <w:r w:rsidR="00D8685D" w:rsidRPr="00041F11">
        <w:rPr>
          <w:rFonts w:eastAsia="Cambria"/>
          <w:bCs/>
          <w:i/>
          <w:iCs/>
          <w:color w:val="1F497D" w:themeColor="text2"/>
          <w:u w:color="FF0000"/>
        </w:rPr>
        <w:t xml:space="preserve">  (NB. where pupils attending the resource provision are spending significant amounts of time in  mainstream classes the number of teaching/communication assistants may have to be increased above the recommended ratio to ensure that all the deaf children attending the resource provision receive appropriate and effective levels of support in their mainstream classes).</w:t>
      </w:r>
    </w:p>
    <w:p w14:paraId="06BE91A3" w14:textId="53841FD9" w:rsidR="00D8685D" w:rsidRPr="00041F11" w:rsidRDefault="00041F11" w:rsidP="00041F11">
      <w:pPr>
        <w:ind w:left="1080" w:hanging="360"/>
        <w:rPr>
          <w:i/>
          <w:iCs/>
          <w:color w:val="1F497D" w:themeColor="text2"/>
          <w:u w:color="FF0000"/>
        </w:rPr>
      </w:pPr>
      <w:r w:rsidRPr="00041F11">
        <w:rPr>
          <w:rFonts w:eastAsia="Cambria"/>
          <w:i/>
          <w:iCs/>
          <w:color w:val="1F497D" w:themeColor="text2"/>
          <w:u w:color="FF0000"/>
        </w:rPr>
        <w:t>b)</w:t>
      </w:r>
      <w:r w:rsidRPr="00041F11">
        <w:rPr>
          <w:rFonts w:eastAsia="Cambria"/>
          <w:i/>
          <w:iCs/>
          <w:color w:val="1F497D" w:themeColor="text2"/>
          <w:u w:color="FF0000"/>
        </w:rPr>
        <w:tab/>
      </w:r>
      <w:proofErr w:type="gramStart"/>
      <w:r w:rsidR="00D8685D" w:rsidRPr="00041F11">
        <w:rPr>
          <w:rFonts w:eastAsia="Cambria"/>
          <w:i/>
          <w:iCs/>
          <w:color w:val="1F497D" w:themeColor="text2"/>
          <w:u w:color="FF0000"/>
        </w:rPr>
        <w:t>whether or not</w:t>
      </w:r>
      <w:proofErr w:type="gramEnd"/>
      <w:r w:rsidR="00D8685D" w:rsidRPr="00041F11">
        <w:rPr>
          <w:rFonts w:eastAsia="Cambria"/>
          <w:i/>
          <w:iCs/>
          <w:color w:val="1F497D" w:themeColor="text2"/>
          <w:u w:color="FF0000"/>
        </w:rPr>
        <w:t xml:space="preserve"> there is a designated teacher-in-charge</w:t>
      </w:r>
    </w:p>
    <w:p w14:paraId="57E5D7CE" w14:textId="1BB3F590" w:rsidR="00D8685D" w:rsidRPr="00041F11" w:rsidRDefault="00041F11" w:rsidP="00041F11">
      <w:pPr>
        <w:ind w:left="1080" w:hanging="360"/>
        <w:rPr>
          <w:i/>
          <w:iCs/>
          <w:color w:val="1F497D" w:themeColor="text2"/>
          <w:u w:color="FF0000"/>
        </w:rPr>
      </w:pPr>
      <w:r w:rsidRPr="00041F11">
        <w:rPr>
          <w:rFonts w:eastAsia="Cambria"/>
          <w:i/>
          <w:iCs/>
          <w:color w:val="1F497D" w:themeColor="text2"/>
          <w:u w:color="FF0000"/>
        </w:rPr>
        <w:t>c)</w:t>
      </w:r>
      <w:r w:rsidRPr="00041F11">
        <w:rPr>
          <w:rFonts w:eastAsia="Cambria"/>
          <w:i/>
          <w:iCs/>
          <w:color w:val="1F497D" w:themeColor="text2"/>
          <w:u w:color="FF0000"/>
        </w:rPr>
        <w:tab/>
      </w:r>
      <w:r w:rsidR="00D8685D" w:rsidRPr="00041F11">
        <w:rPr>
          <w:rFonts w:eastAsia="Cambria"/>
          <w:i/>
          <w:iCs/>
          <w:color w:val="1F497D" w:themeColor="text2"/>
          <w:u w:color="FF0000"/>
        </w:rPr>
        <w:t xml:space="preserve">number of teaching/communication assistants (with at least BSL level 3 or working towards level 3) </w:t>
      </w:r>
    </w:p>
    <w:p w14:paraId="2794DF84" w14:textId="50EC4912" w:rsidR="00D8685D" w:rsidRPr="00041F11" w:rsidRDefault="00041F11" w:rsidP="00041F11">
      <w:pPr>
        <w:ind w:left="1080" w:hanging="360"/>
        <w:rPr>
          <w:i/>
          <w:iCs/>
          <w:color w:val="1F497D" w:themeColor="text2"/>
        </w:rPr>
      </w:pPr>
      <w:r w:rsidRPr="00041F11">
        <w:rPr>
          <w:rFonts w:eastAsia="Cambria"/>
          <w:i/>
          <w:iCs/>
          <w:color w:val="1F497D" w:themeColor="text2"/>
          <w:u w:color="FF0000"/>
        </w:rPr>
        <w:t>d)</w:t>
      </w:r>
      <w:r w:rsidRPr="00041F11">
        <w:rPr>
          <w:rFonts w:eastAsia="Cambria"/>
          <w:i/>
          <w:iCs/>
          <w:color w:val="1F497D" w:themeColor="text2"/>
          <w:u w:color="FF0000"/>
        </w:rPr>
        <w:tab/>
      </w:r>
      <w:r w:rsidR="00D8685D" w:rsidRPr="00041F11">
        <w:rPr>
          <w:rFonts w:eastAsia="Cambria"/>
          <w:i/>
          <w:iCs/>
          <w:color w:val="1F497D" w:themeColor="text2"/>
          <w:u w:color="FF0000"/>
        </w:rPr>
        <w:t>any administrative support</w:t>
      </w:r>
    </w:p>
    <w:p w14:paraId="72E34B72" w14:textId="77777777" w:rsidR="00041F11" w:rsidRDefault="00D8685D" w:rsidP="00E74194">
      <w:pPr>
        <w:ind w:left="720" w:hanging="720"/>
      </w:pPr>
      <w:r w:rsidRPr="00041F11">
        <w:t>5.9</w:t>
      </w:r>
      <w:r w:rsidR="00041F11">
        <w:tab/>
      </w:r>
      <w:r w:rsidRPr="00041F11">
        <w:t xml:space="preserve">Training for specialist staff in </w:t>
      </w:r>
      <w:r w:rsidR="00041F11">
        <w:t>the education of deaf children:</w:t>
      </w:r>
    </w:p>
    <w:p w14:paraId="7E250603" w14:textId="4A126E60" w:rsidR="00D8685D" w:rsidRPr="009315BA" w:rsidRDefault="00041F11" w:rsidP="00E74194">
      <w:pPr>
        <w:ind w:left="720" w:hanging="720"/>
        <w:rPr>
          <w:b/>
          <w:bCs/>
          <w:i/>
          <w:iCs/>
        </w:rPr>
      </w:pPr>
      <w:r>
        <w:tab/>
      </w:r>
      <w:r w:rsidR="00D8685D" w:rsidRPr="00041F11">
        <w:t>All staff will have an annual performance</w:t>
      </w:r>
      <w:r w:rsidR="00D8685D" w:rsidRPr="009315BA">
        <w:t xml:space="preserve"> management interview resulting in the writing of an action plan outlining their continuing professional development to ensure they are kept updated in the field of deaf education.</w:t>
      </w:r>
    </w:p>
    <w:p w14:paraId="21006DF9" w14:textId="77777777" w:rsidR="00041F11" w:rsidRDefault="00D8685D" w:rsidP="00E74194">
      <w:pPr>
        <w:ind w:left="720" w:hanging="720"/>
        <w:rPr>
          <w:bCs/>
          <w:iCs/>
        </w:rPr>
      </w:pPr>
      <w:r w:rsidRPr="009315BA">
        <w:rPr>
          <w:bCs/>
          <w:iCs/>
        </w:rPr>
        <w:t>5.10</w:t>
      </w:r>
      <w:r w:rsidR="00041F11">
        <w:rPr>
          <w:bCs/>
          <w:iCs/>
        </w:rPr>
        <w:tab/>
      </w:r>
      <w:r w:rsidRPr="009315BA">
        <w:rPr>
          <w:bCs/>
          <w:iCs/>
        </w:rPr>
        <w:t xml:space="preserve">Additional specialist services available to the resource provision: </w:t>
      </w:r>
    </w:p>
    <w:p w14:paraId="6D64A63C" w14:textId="0B661585" w:rsidR="00D8685D" w:rsidRPr="00041F11" w:rsidRDefault="00041F11" w:rsidP="00E74194">
      <w:pPr>
        <w:ind w:left="720" w:hanging="720"/>
        <w:rPr>
          <w:color w:val="1F497D" w:themeColor="text2"/>
        </w:rPr>
      </w:pPr>
      <w:r>
        <w:rPr>
          <w:bCs/>
          <w:iCs/>
        </w:rPr>
        <w:tab/>
      </w:r>
      <w:r w:rsidR="00D8685D" w:rsidRPr="00041F11">
        <w:rPr>
          <w:rFonts w:eastAsia="Cambria"/>
          <w:i/>
          <w:iCs/>
          <w:color w:val="1F497D" w:themeColor="text2"/>
          <w:u w:color="FF0000"/>
        </w:rPr>
        <w:t xml:space="preserve">State any specialist services that will be available/accessed, e.g. audiology, specialist speech and language, etc. and </w:t>
      </w:r>
      <w:proofErr w:type="gramStart"/>
      <w:r w:rsidR="00D8685D" w:rsidRPr="00041F11">
        <w:rPr>
          <w:rFonts w:eastAsia="Cambria"/>
          <w:i/>
          <w:iCs/>
          <w:color w:val="1F497D" w:themeColor="text2"/>
          <w:u w:color="FF0000"/>
        </w:rPr>
        <w:t>whether or not</w:t>
      </w:r>
      <w:proofErr w:type="gramEnd"/>
      <w:r w:rsidR="00D8685D" w:rsidRPr="00041F11">
        <w:rPr>
          <w:rFonts w:eastAsia="Cambria"/>
          <w:i/>
          <w:iCs/>
          <w:color w:val="1F497D" w:themeColor="text2"/>
          <w:u w:color="FF0000"/>
        </w:rPr>
        <w:t xml:space="preserve"> these services are only available to named children if written into their Education, Health and Care plan.</w:t>
      </w:r>
    </w:p>
    <w:p w14:paraId="228331E5" w14:textId="77777777" w:rsidR="00041F11" w:rsidRDefault="00D8685D" w:rsidP="00E74194">
      <w:pPr>
        <w:ind w:left="720" w:hanging="720"/>
        <w:rPr>
          <w:bCs/>
          <w:iCs/>
        </w:rPr>
      </w:pPr>
      <w:r w:rsidRPr="009315BA">
        <w:rPr>
          <w:bCs/>
          <w:iCs/>
        </w:rPr>
        <w:t>5.11</w:t>
      </w:r>
      <w:r w:rsidR="00041F11">
        <w:rPr>
          <w:bCs/>
          <w:iCs/>
        </w:rPr>
        <w:tab/>
      </w:r>
      <w:r w:rsidRPr="009315BA">
        <w:rPr>
          <w:bCs/>
          <w:iCs/>
        </w:rPr>
        <w:t xml:space="preserve">How the resource provision fits into the educational support services for deaf children in the </w:t>
      </w:r>
      <w:r w:rsidRPr="00041F11">
        <w:rPr>
          <w:rFonts w:eastAsia="Cambria"/>
          <w:bCs/>
          <w:i/>
          <w:iCs/>
          <w:color w:val="1F497D" w:themeColor="text2"/>
          <w:u w:color="FF0000"/>
        </w:rPr>
        <w:t>local authority</w:t>
      </w:r>
      <w:r w:rsidRPr="009315BA">
        <w:rPr>
          <w:bCs/>
          <w:iCs/>
        </w:rPr>
        <w:t xml:space="preserve">: </w:t>
      </w:r>
    </w:p>
    <w:p w14:paraId="494A4375" w14:textId="08F31008" w:rsidR="00D8685D" w:rsidRPr="00041F11" w:rsidRDefault="00041F11" w:rsidP="00E74194">
      <w:pPr>
        <w:ind w:left="720" w:hanging="720"/>
        <w:rPr>
          <w:rFonts w:eastAsia="Arial"/>
          <w:color w:val="1F497D" w:themeColor="text2"/>
        </w:rPr>
      </w:pPr>
      <w:r>
        <w:rPr>
          <w:bCs/>
          <w:iCs/>
        </w:rPr>
        <w:tab/>
      </w:r>
      <w:r w:rsidR="00D8685D" w:rsidRPr="00041F11">
        <w:rPr>
          <w:i/>
          <w:color w:val="1F497D" w:themeColor="text2"/>
        </w:rPr>
        <w:t xml:space="preserve">E.g. This resource provision is part of the continuum of support available for deaf children and their families within the </w:t>
      </w:r>
      <w:r w:rsidR="00D8685D" w:rsidRPr="00041F11">
        <w:rPr>
          <w:rFonts w:eastAsia="Cambria"/>
          <w:i/>
          <w:iCs/>
          <w:color w:val="1F497D" w:themeColor="text2"/>
          <w:u w:color="FF0000"/>
        </w:rPr>
        <w:t xml:space="preserve">local authority </w:t>
      </w:r>
      <w:r w:rsidR="00D8685D" w:rsidRPr="00041F11">
        <w:rPr>
          <w:i/>
          <w:color w:val="1F497D" w:themeColor="text2"/>
        </w:rPr>
        <w:t>and will provide specialist support for deaf children attending the resource provision, their families and those who teach them.</w:t>
      </w:r>
    </w:p>
    <w:p w14:paraId="1CE77AE6" w14:textId="77777777" w:rsidR="00041F11" w:rsidRDefault="00D8685D" w:rsidP="00E74194">
      <w:pPr>
        <w:ind w:left="720" w:hanging="720"/>
        <w:rPr>
          <w:bCs/>
          <w:iCs/>
        </w:rPr>
      </w:pPr>
      <w:r w:rsidRPr="009315BA">
        <w:rPr>
          <w:bCs/>
          <w:iCs/>
        </w:rPr>
        <w:t>5.12</w:t>
      </w:r>
      <w:r w:rsidR="00041F11">
        <w:rPr>
          <w:bCs/>
          <w:iCs/>
        </w:rPr>
        <w:tab/>
      </w:r>
      <w:r w:rsidRPr="009315BA">
        <w:rPr>
          <w:bCs/>
          <w:iCs/>
        </w:rPr>
        <w:t xml:space="preserve">Relationship of the resource provision to the </w:t>
      </w:r>
      <w:r w:rsidRPr="00041F11">
        <w:rPr>
          <w:bCs/>
          <w:i/>
          <w:iCs/>
          <w:color w:val="1F497D" w:themeColor="text2"/>
          <w:u w:color="FF0000"/>
        </w:rPr>
        <w:t>local authority</w:t>
      </w:r>
      <w:r w:rsidRPr="009315BA">
        <w:rPr>
          <w:bCs/>
          <w:iCs/>
        </w:rPr>
        <w:t xml:space="preserve"> Hearing Support Outreach Service:</w:t>
      </w:r>
    </w:p>
    <w:p w14:paraId="53EDF135" w14:textId="180A1E60" w:rsidR="00D8685D" w:rsidRPr="00041F11" w:rsidRDefault="00041F11" w:rsidP="00E74194">
      <w:pPr>
        <w:ind w:left="720" w:hanging="720"/>
        <w:rPr>
          <w:rFonts w:eastAsia="Cambria"/>
          <w:i/>
          <w:iCs/>
          <w:color w:val="1F497D" w:themeColor="text2"/>
          <w:u w:color="FF0000"/>
        </w:rPr>
      </w:pPr>
      <w:r w:rsidRPr="00041F11">
        <w:rPr>
          <w:bCs/>
          <w:i/>
          <w:iCs/>
          <w:color w:val="1F497D" w:themeColor="text2"/>
        </w:rPr>
        <w:tab/>
        <w:t xml:space="preserve">Note:  </w:t>
      </w:r>
      <w:r w:rsidR="00D8685D" w:rsidRPr="00041F11">
        <w:rPr>
          <w:rFonts w:eastAsia="Cambria"/>
          <w:i/>
          <w:iCs/>
          <w:color w:val="1F497D" w:themeColor="text2"/>
          <w:u w:color="FF0000"/>
        </w:rPr>
        <w:t>If there is a Hearing Support Outreach Service in the local authority/borough it would be helpful to explain in what ways, if any, it relates to the resource provision</w:t>
      </w:r>
      <w:r w:rsidRPr="00041F11">
        <w:rPr>
          <w:rFonts w:eastAsia="Cambria"/>
          <w:i/>
          <w:iCs/>
          <w:color w:val="1F497D" w:themeColor="text2"/>
          <w:u w:color="FF0000"/>
        </w:rPr>
        <w:t>.  E</w:t>
      </w:r>
      <w:r w:rsidR="00D8685D" w:rsidRPr="00041F11">
        <w:rPr>
          <w:rFonts w:eastAsia="Cambria"/>
          <w:i/>
          <w:iCs/>
          <w:color w:val="1F497D" w:themeColor="text2"/>
          <w:u w:color="FF0000"/>
        </w:rPr>
        <w:t xml:space="preserve">.g. is the head of that service going to provide professional support to the teacher-in-charge of the resource provision? </w:t>
      </w:r>
      <w:r w:rsidRPr="00041F11">
        <w:rPr>
          <w:rFonts w:eastAsia="Cambria"/>
          <w:i/>
          <w:iCs/>
          <w:color w:val="1F497D" w:themeColor="text2"/>
          <w:u w:color="FF0000"/>
        </w:rPr>
        <w:t xml:space="preserve"> </w:t>
      </w:r>
      <w:r w:rsidR="00D8685D" w:rsidRPr="00041F11">
        <w:rPr>
          <w:rFonts w:eastAsia="Cambria"/>
          <w:i/>
          <w:iCs/>
          <w:color w:val="1F497D" w:themeColor="text2"/>
          <w:u w:color="FF0000"/>
        </w:rPr>
        <w:t xml:space="preserve">Will the staff in the resource provision join the outreach team for professional training? </w:t>
      </w:r>
      <w:r w:rsidRPr="00041F11">
        <w:rPr>
          <w:rFonts w:eastAsia="Cambria"/>
          <w:i/>
          <w:iCs/>
          <w:color w:val="1F497D" w:themeColor="text2"/>
          <w:u w:color="FF0000"/>
        </w:rPr>
        <w:t xml:space="preserve"> </w:t>
      </w:r>
      <w:r w:rsidR="00D8685D" w:rsidRPr="00041F11">
        <w:rPr>
          <w:rFonts w:eastAsia="Cambria"/>
          <w:i/>
          <w:iCs/>
          <w:color w:val="1F497D" w:themeColor="text2"/>
          <w:u w:color="FF0000"/>
        </w:rPr>
        <w:t>Will staff in the resource provision provide any outreach support and, if so, is this as part of the local authority/Borough Outreach Team?</w:t>
      </w:r>
    </w:p>
    <w:p w14:paraId="6A3CC2D5" w14:textId="378FE617" w:rsidR="00D8685D" w:rsidRPr="009315BA" w:rsidRDefault="00D8685D" w:rsidP="00041F11">
      <w:pPr>
        <w:pStyle w:val="Heading1"/>
      </w:pPr>
      <w:bookmarkStart w:id="25" w:name="_Toc508401853"/>
      <w:r w:rsidRPr="009315BA">
        <w:t xml:space="preserve">6. </w:t>
      </w:r>
      <w:r w:rsidR="00015EC5">
        <w:tab/>
      </w:r>
      <w:r w:rsidRPr="009315BA">
        <w:t>Roles and responsibilities of the nominated school in relation to the resource provision</w:t>
      </w:r>
      <w:bookmarkEnd w:id="25"/>
    </w:p>
    <w:p w14:paraId="74594A1A" w14:textId="77777777" w:rsidR="00041F11" w:rsidRDefault="00D8685D" w:rsidP="00041F11">
      <w:pPr>
        <w:ind w:left="720" w:hanging="720"/>
      </w:pPr>
      <w:r w:rsidRPr="009315BA">
        <w:t>6.1</w:t>
      </w:r>
      <w:r w:rsidR="00041F11">
        <w:tab/>
      </w:r>
      <w:r w:rsidRPr="009315BA">
        <w:t>Governance arrangements</w:t>
      </w:r>
      <w:r w:rsidRPr="009315BA">
        <w:rPr>
          <w:b/>
        </w:rPr>
        <w:t xml:space="preserve"> </w:t>
      </w:r>
      <w:r w:rsidRPr="009315BA">
        <w:t xml:space="preserve">for the resourced provision will be subject to the statutory provisions relating to schools and their governing bodies. </w:t>
      </w:r>
      <w:r w:rsidR="00041F11">
        <w:t xml:space="preserve"> </w:t>
      </w:r>
      <w:r w:rsidRPr="009315BA">
        <w:t>The governing body of the nominated school will be responsible for managing and monitoring the quality and effectiveness of the work within the resource provision.</w:t>
      </w:r>
    </w:p>
    <w:p w14:paraId="1395E866" w14:textId="78541D3E" w:rsidR="00D8685D" w:rsidRPr="00041F11" w:rsidRDefault="00041F11" w:rsidP="00041F11">
      <w:pPr>
        <w:ind w:left="720" w:hanging="720"/>
        <w:rPr>
          <w:rFonts w:eastAsia="Cambria"/>
          <w:i/>
          <w:iCs/>
          <w:color w:val="1F497D" w:themeColor="text2"/>
          <w:u w:color="FF0000"/>
        </w:rPr>
      </w:pPr>
      <w:r w:rsidRPr="00041F11">
        <w:rPr>
          <w:color w:val="1F497D" w:themeColor="text2"/>
        </w:rPr>
        <w:tab/>
      </w:r>
      <w:r w:rsidR="00D8685D" w:rsidRPr="00041F11">
        <w:rPr>
          <w:rFonts w:eastAsia="Cambria"/>
          <w:i/>
          <w:iCs/>
          <w:color w:val="1F497D" w:themeColor="text2"/>
          <w:u w:color="FF0000"/>
        </w:rPr>
        <w:t>The governing body may want to appoint a governor with special responsibility for the enhanced provision.</w:t>
      </w:r>
    </w:p>
    <w:p w14:paraId="413EA09D" w14:textId="79E1278B" w:rsidR="00D8685D" w:rsidRPr="009315BA" w:rsidRDefault="00D8685D" w:rsidP="00041F11">
      <w:pPr>
        <w:ind w:left="720" w:hanging="720"/>
        <w:rPr>
          <w:rFonts w:eastAsia="Arial"/>
        </w:rPr>
      </w:pPr>
      <w:r w:rsidRPr="009315BA">
        <w:t>6.2</w:t>
      </w:r>
      <w:r w:rsidR="00041F11">
        <w:tab/>
      </w:r>
      <w:r w:rsidRPr="009315BA">
        <w:t>The head teacher will include information on the resource provision in the regular reports on the school presented to the governing body.</w:t>
      </w:r>
    </w:p>
    <w:p w14:paraId="31BD7C65" w14:textId="59683610" w:rsidR="00D8685D" w:rsidRPr="009315BA" w:rsidRDefault="00D8685D" w:rsidP="00041F11">
      <w:pPr>
        <w:ind w:left="810" w:hanging="810"/>
        <w:rPr>
          <w:rFonts w:eastAsia="Cambria"/>
          <w:i/>
          <w:iCs/>
        </w:rPr>
      </w:pPr>
      <w:r w:rsidRPr="009315BA">
        <w:lastRenderedPageBreak/>
        <w:t>6.3</w:t>
      </w:r>
      <w:r w:rsidR="00041F11">
        <w:tab/>
      </w:r>
      <w:r w:rsidRPr="009315BA">
        <w:t xml:space="preserve">The governing body will agree and sign off the annual review report on the resource provision (see section 7.3 below) before it is submitted to the </w:t>
      </w:r>
      <w:r w:rsidRPr="00041F11">
        <w:rPr>
          <w:rFonts w:eastAsia="Cambria"/>
          <w:i/>
          <w:iCs/>
          <w:color w:val="1F497D" w:themeColor="text2"/>
          <w:u w:color="FF0000"/>
        </w:rPr>
        <w:t>local authority</w:t>
      </w:r>
      <w:r w:rsidRPr="009315BA">
        <w:rPr>
          <w:rFonts w:eastAsia="Cambria"/>
          <w:i/>
          <w:iCs/>
          <w:color w:val="FF0000"/>
          <w:u w:color="FF0000"/>
        </w:rPr>
        <w:t>.</w:t>
      </w:r>
    </w:p>
    <w:p w14:paraId="4D5A0A2E" w14:textId="77777777" w:rsidR="00D8685D" w:rsidRPr="009315BA" w:rsidRDefault="00D8685D" w:rsidP="00041F11">
      <w:pPr>
        <w:rPr>
          <w:rFonts w:eastAsia="Arial"/>
        </w:rPr>
      </w:pPr>
    </w:p>
    <w:p w14:paraId="1245583C" w14:textId="47799E21" w:rsidR="00D8685D" w:rsidRPr="009315BA" w:rsidRDefault="006F37C7" w:rsidP="006F37C7">
      <w:pPr>
        <w:ind w:left="720" w:hanging="720"/>
        <w:rPr>
          <w:rFonts w:eastAsia="Arial"/>
        </w:rPr>
      </w:pPr>
      <w:r>
        <w:t>6.4</w:t>
      </w:r>
      <w:r>
        <w:tab/>
      </w:r>
      <w:r w:rsidR="00D8685D" w:rsidRPr="009315BA">
        <w:t>The resource provision will be included in the school’s arrangements for self-evaluation and quality assurance.</w:t>
      </w:r>
    </w:p>
    <w:p w14:paraId="60408AB7" w14:textId="76519C4B" w:rsidR="00D8685D" w:rsidRPr="006F37C7" w:rsidRDefault="006F37C7" w:rsidP="006F37C7">
      <w:pPr>
        <w:ind w:left="720" w:hanging="720"/>
        <w:rPr>
          <w:rFonts w:eastAsia="Cambria"/>
          <w:i/>
          <w:iCs/>
          <w:color w:val="1F497D" w:themeColor="text2"/>
          <w:u w:color="FF0000"/>
        </w:rPr>
      </w:pPr>
      <w:r w:rsidRPr="006F37C7">
        <w:rPr>
          <w:rFonts w:eastAsia="Cambria"/>
          <w:i/>
          <w:iCs/>
          <w:color w:val="1F497D" w:themeColor="text2"/>
          <w:u w:color="FF0000"/>
        </w:rPr>
        <w:tab/>
      </w:r>
      <w:r w:rsidR="00D8685D" w:rsidRPr="006F37C7">
        <w:rPr>
          <w:rFonts w:eastAsia="Cambria"/>
          <w:i/>
          <w:iCs/>
          <w:color w:val="1F497D" w:themeColor="text2"/>
          <w:u w:color="FF0000"/>
        </w:rPr>
        <w:t>(The following is a suggested management structure and a suggested, not exhaustive list of main responsibilities. A structure and responsibilities need to be agreed and the text below changed to reflect your local situation)</w:t>
      </w:r>
    </w:p>
    <w:p w14:paraId="25337ADB" w14:textId="31B69436" w:rsidR="00D8685D" w:rsidRDefault="00D8685D" w:rsidP="006F37C7">
      <w:pPr>
        <w:ind w:left="720" w:hanging="720"/>
      </w:pPr>
      <w:r w:rsidRPr="009315BA">
        <w:t>6.5</w:t>
      </w:r>
      <w:r w:rsidR="006F37C7">
        <w:tab/>
      </w:r>
      <w:r w:rsidRPr="009315BA">
        <w:t xml:space="preserve">The respective roles and responsibilities of the head teacher (or designated senior manager) in relation to the enhanced provision and those of the teacher in charge of the enhanced provision are shown in the following </w:t>
      </w:r>
      <w:r w:rsidR="006F37C7">
        <w:t>section:</w:t>
      </w:r>
    </w:p>
    <w:p w14:paraId="5CC3CE1F" w14:textId="431F5360" w:rsidR="006F37C7" w:rsidRPr="006F37C7" w:rsidRDefault="006F37C7" w:rsidP="006F37C7">
      <w:pPr>
        <w:ind w:left="720"/>
        <w:rPr>
          <w:rFonts w:eastAsia="Arial"/>
          <w:b/>
        </w:rPr>
      </w:pPr>
      <w:r w:rsidRPr="006F37C7">
        <w:rPr>
          <w:b/>
        </w:rPr>
        <w:t xml:space="preserve">Roles and responsibilities of the </w:t>
      </w:r>
      <w:r>
        <w:rPr>
          <w:b/>
        </w:rPr>
        <w:t>H</w:t>
      </w:r>
      <w:r w:rsidRPr="006F37C7">
        <w:rPr>
          <w:b/>
        </w:rPr>
        <w:t xml:space="preserve">ead of </w:t>
      </w:r>
      <w:r>
        <w:rPr>
          <w:b/>
        </w:rPr>
        <w:t>S</w:t>
      </w:r>
      <w:r w:rsidRPr="006F37C7">
        <w:rPr>
          <w:b/>
        </w:rPr>
        <w:t xml:space="preserve">chool and the </w:t>
      </w:r>
      <w:r>
        <w:rPr>
          <w:b/>
        </w:rPr>
        <w:t>T</w:t>
      </w:r>
      <w:r w:rsidRPr="006F37C7">
        <w:rPr>
          <w:b/>
        </w:rPr>
        <w:t xml:space="preserve">eacher </w:t>
      </w:r>
      <w:proofErr w:type="gramStart"/>
      <w:r>
        <w:rPr>
          <w:b/>
        </w:rPr>
        <w:t>I</w:t>
      </w:r>
      <w:r w:rsidRPr="006F37C7">
        <w:rPr>
          <w:b/>
        </w:rPr>
        <w:t>n</w:t>
      </w:r>
      <w:proofErr w:type="gramEnd"/>
      <w:r w:rsidRPr="006F37C7">
        <w:rPr>
          <w:b/>
        </w:rPr>
        <w:t xml:space="preserve"> </w:t>
      </w:r>
      <w:r>
        <w:rPr>
          <w:b/>
        </w:rPr>
        <w:t>C</w:t>
      </w:r>
      <w:r w:rsidRPr="006F37C7">
        <w:rPr>
          <w:b/>
        </w:rPr>
        <w:t xml:space="preserve">harge </w:t>
      </w:r>
      <w:r>
        <w:rPr>
          <w:b/>
        </w:rPr>
        <w:br/>
      </w:r>
      <w:r w:rsidRPr="006F37C7">
        <w:rPr>
          <w:b/>
        </w:rPr>
        <w:t xml:space="preserve">of the </w:t>
      </w:r>
      <w:r>
        <w:rPr>
          <w:b/>
        </w:rPr>
        <w:t>R</w:t>
      </w:r>
      <w:r w:rsidRPr="006F37C7">
        <w:rPr>
          <w:b/>
        </w:rPr>
        <w:t xml:space="preserve">esource </w:t>
      </w:r>
      <w:r>
        <w:rPr>
          <w:b/>
        </w:rPr>
        <w:t>P</w:t>
      </w:r>
      <w:r w:rsidRPr="006F37C7">
        <w:rPr>
          <w:b/>
        </w:rPr>
        <w:t>rovision</w:t>
      </w:r>
    </w:p>
    <w:p w14:paraId="512AEC4C" w14:textId="3FE2474E" w:rsidR="006F37C7" w:rsidRPr="006F37C7" w:rsidRDefault="006F37C7" w:rsidP="006F37C7">
      <w:pPr>
        <w:ind w:left="720"/>
        <w:rPr>
          <w:rFonts w:eastAsia="Arial"/>
          <w:b/>
        </w:rPr>
      </w:pPr>
      <w:r>
        <w:rPr>
          <w:b/>
        </w:rPr>
        <w:t xml:space="preserve">A.  </w:t>
      </w:r>
      <w:r w:rsidRPr="006F37C7">
        <w:rPr>
          <w:b/>
        </w:rPr>
        <w:t xml:space="preserve">Responsibilities of:  </w:t>
      </w:r>
      <w:r w:rsidRPr="006F37C7">
        <w:rPr>
          <w:rFonts w:eastAsia="Arial"/>
          <w:b/>
        </w:rPr>
        <w:t>Head teacher and/or senior manager</w:t>
      </w:r>
    </w:p>
    <w:p w14:paraId="0BD537D9" w14:textId="77777777" w:rsidR="006F37C7" w:rsidRPr="006F37C7" w:rsidRDefault="006F37C7" w:rsidP="006F37C7">
      <w:pPr>
        <w:ind w:left="720"/>
        <w:rPr>
          <w:b/>
          <w:i/>
        </w:rPr>
      </w:pPr>
      <w:r w:rsidRPr="006F37C7">
        <w:rPr>
          <w:b/>
          <w:i/>
        </w:rPr>
        <w:t>Leadership and Management</w:t>
      </w:r>
    </w:p>
    <w:p w14:paraId="6EE1A378" w14:textId="06A52B19" w:rsidR="006F37C7" w:rsidRPr="009315BA" w:rsidRDefault="006F37C7" w:rsidP="006F37C7">
      <w:pPr>
        <w:ind w:left="1080" w:hanging="360"/>
      </w:pPr>
      <w:r>
        <w:t>a)</w:t>
      </w:r>
      <w:r>
        <w:tab/>
      </w:r>
      <w:r w:rsidRPr="009315BA">
        <w:t>Ensuring compliance with th</w:t>
      </w:r>
      <w:r>
        <w:t xml:space="preserve">is </w:t>
      </w:r>
      <w:r w:rsidRPr="009315BA">
        <w:t xml:space="preserve">SLA. </w:t>
      </w:r>
    </w:p>
    <w:p w14:paraId="614936D7" w14:textId="3FA7B876" w:rsidR="006F37C7" w:rsidRPr="009315BA" w:rsidRDefault="006F37C7" w:rsidP="006F37C7">
      <w:pPr>
        <w:ind w:left="1080" w:hanging="360"/>
      </w:pPr>
      <w:r>
        <w:t>b)</w:t>
      </w:r>
      <w:r>
        <w:tab/>
      </w:r>
      <w:r w:rsidRPr="009315BA">
        <w:t>Promoting inclusive ethos and practice throughout the school to ensure pupils placed in the provision can fully participate in the life of the school.</w:t>
      </w:r>
    </w:p>
    <w:p w14:paraId="50C9C6DF" w14:textId="17CB5DBF" w:rsidR="006F37C7" w:rsidRPr="009315BA" w:rsidRDefault="006F37C7" w:rsidP="006F37C7">
      <w:pPr>
        <w:ind w:left="1080" w:hanging="360"/>
      </w:pPr>
      <w:r>
        <w:t>c)</w:t>
      </w:r>
      <w:r>
        <w:tab/>
      </w:r>
      <w:r w:rsidRPr="009315BA">
        <w:t xml:space="preserve">Ensuring </w:t>
      </w:r>
      <w:r>
        <w:t xml:space="preserve">that </w:t>
      </w:r>
      <w:r w:rsidRPr="009315BA">
        <w:t>the school’s accessibility plan reflects the needs of pupils placed in the provision.</w:t>
      </w:r>
    </w:p>
    <w:p w14:paraId="67DF4103" w14:textId="7076BFAC" w:rsidR="006F37C7" w:rsidRPr="009315BA" w:rsidRDefault="006F37C7" w:rsidP="006F37C7">
      <w:pPr>
        <w:ind w:left="1080" w:hanging="360"/>
        <w:rPr>
          <w:rFonts w:eastAsia="Arial"/>
        </w:rPr>
      </w:pPr>
      <w:r>
        <w:t>d)</w:t>
      </w:r>
      <w:r>
        <w:tab/>
      </w:r>
      <w:r w:rsidRPr="009315BA">
        <w:t>Ensuring element 2 (additional support) and element 3 (top up) funding delegated to the school for the resource provision is used for that purpose.</w:t>
      </w:r>
    </w:p>
    <w:p w14:paraId="7ACDEE6C" w14:textId="0922066D" w:rsidR="006F37C7" w:rsidRPr="009315BA" w:rsidRDefault="006F37C7" w:rsidP="006F37C7">
      <w:pPr>
        <w:ind w:left="1080" w:hanging="360"/>
        <w:rPr>
          <w:rFonts w:eastAsia="Arial"/>
        </w:rPr>
      </w:pPr>
      <w:r>
        <w:rPr>
          <w:rFonts w:eastAsia="Arial"/>
        </w:rPr>
        <w:t>e)</w:t>
      </w:r>
      <w:r>
        <w:rPr>
          <w:rFonts w:eastAsia="Arial"/>
        </w:rPr>
        <w:tab/>
      </w:r>
      <w:r w:rsidRPr="009315BA">
        <w:rPr>
          <w:rFonts w:eastAsia="Arial"/>
        </w:rPr>
        <w:t>Keeping the financial records/budget information updated and sharing monthly with line manager.</w:t>
      </w:r>
    </w:p>
    <w:p w14:paraId="4940995F" w14:textId="726F86C5" w:rsidR="006F37C7" w:rsidRPr="009315BA" w:rsidRDefault="006F37C7" w:rsidP="006F37C7">
      <w:pPr>
        <w:ind w:left="1080" w:hanging="360"/>
        <w:rPr>
          <w:rFonts w:eastAsia="Arial"/>
        </w:rPr>
      </w:pPr>
      <w:r>
        <w:t>f)</w:t>
      </w:r>
      <w:r>
        <w:tab/>
      </w:r>
      <w:r w:rsidRPr="009315BA">
        <w:t xml:space="preserve">Line managing the teacher-in-charge of the resource provision for all day-to-day activities. </w:t>
      </w:r>
    </w:p>
    <w:p w14:paraId="4E48C055" w14:textId="7BDEC5F8" w:rsidR="006F37C7" w:rsidRPr="006F37C7" w:rsidRDefault="006F37C7" w:rsidP="006F37C7">
      <w:pPr>
        <w:ind w:left="1080" w:hanging="360"/>
        <w:rPr>
          <w:rFonts w:eastAsia="Cambria"/>
          <w:i/>
          <w:color w:val="1F497D" w:themeColor="text2"/>
          <w:u w:color="FF0000"/>
        </w:rPr>
      </w:pPr>
      <w:r>
        <w:t>g)</w:t>
      </w:r>
      <w:r>
        <w:tab/>
      </w:r>
      <w:r w:rsidRPr="009315BA">
        <w:t xml:space="preserve">Carrying out the annual performance management of the teacher-in-charge of the resource provision with support </w:t>
      </w:r>
      <w:proofErr w:type="gramStart"/>
      <w:r w:rsidRPr="009315BA">
        <w:t xml:space="preserve">from </w:t>
      </w:r>
      <w:r w:rsidRPr="009315BA">
        <w:rPr>
          <w:rFonts w:eastAsia="Cambria"/>
          <w:color w:val="FF0000"/>
          <w:u w:color="FF0000"/>
        </w:rPr>
        <w:t>.</w:t>
      </w:r>
      <w:proofErr w:type="gramEnd"/>
      <w:r w:rsidRPr="006F37C7">
        <w:rPr>
          <w:rFonts w:eastAsia="Cambria"/>
          <w:i/>
          <w:color w:val="1F497D" w:themeColor="text2"/>
          <w:u w:color="FF0000"/>
        </w:rPr>
        <w:t>(local authority could nominate a representative who can provide the deaf specialist knowledge necessary for such an appraisal)</w:t>
      </w:r>
    </w:p>
    <w:p w14:paraId="58074928" w14:textId="46B60C3B" w:rsidR="006F37C7" w:rsidRPr="009315BA" w:rsidRDefault="006F37C7" w:rsidP="006F37C7">
      <w:pPr>
        <w:ind w:left="1080" w:hanging="360"/>
      </w:pPr>
      <w:r>
        <w:t>h)</w:t>
      </w:r>
      <w:r>
        <w:tab/>
      </w:r>
      <w:r w:rsidRPr="009315BA">
        <w:t>Arranging and attending a monthly meeting with the teacher-in-charge of the resource provision.</w:t>
      </w:r>
    </w:p>
    <w:p w14:paraId="321C9D22" w14:textId="77777777" w:rsidR="006F37C7" w:rsidRPr="006F37C7" w:rsidRDefault="006F37C7" w:rsidP="006F37C7">
      <w:pPr>
        <w:ind w:left="720"/>
        <w:rPr>
          <w:b/>
          <w:i/>
        </w:rPr>
      </w:pPr>
      <w:r w:rsidRPr="006F37C7">
        <w:rPr>
          <w:b/>
          <w:i/>
        </w:rPr>
        <w:t>Creating a good learning environment (acoustics and equipment)</w:t>
      </w:r>
    </w:p>
    <w:p w14:paraId="357DDD21" w14:textId="78332D8B" w:rsidR="006F37C7" w:rsidRPr="009315BA" w:rsidRDefault="006F37C7" w:rsidP="006F37C7">
      <w:pPr>
        <w:ind w:left="1080" w:hanging="360"/>
        <w:rPr>
          <w:rFonts w:eastAsia="Arial"/>
        </w:rPr>
      </w:pPr>
      <w:r>
        <w:t>a)</w:t>
      </w:r>
      <w:r>
        <w:tab/>
      </w:r>
      <w:r w:rsidRPr="009315BA">
        <w:t>Ensuring the accommodation of the resource provision is provided within the school as outlined in section 5.6 above and maintained to the standard of all other parts of the school.</w:t>
      </w:r>
    </w:p>
    <w:p w14:paraId="38990F49" w14:textId="5F27D80B" w:rsidR="006F37C7" w:rsidRPr="009315BA" w:rsidRDefault="006F37C7" w:rsidP="006F37C7">
      <w:pPr>
        <w:ind w:left="1080" w:hanging="360"/>
      </w:pPr>
      <w:r>
        <w:t>b)</w:t>
      </w:r>
      <w:r>
        <w:tab/>
      </w:r>
      <w:r w:rsidRPr="009315BA">
        <w:t>Ensuring that the other parts of the school meet the recommended standards of government acoustic standards or that the school’s accessibility plan indicates a realistic timescale for doing so.</w:t>
      </w:r>
      <w:r w:rsidRPr="009315BA">
        <w:tab/>
      </w:r>
    </w:p>
    <w:p w14:paraId="2F30A40C" w14:textId="77777777" w:rsidR="006F37C7" w:rsidRDefault="006F37C7" w:rsidP="006F37C7">
      <w:pPr>
        <w:ind w:left="720"/>
        <w:rPr>
          <w:rFonts w:eastAsia="Arial"/>
        </w:rPr>
      </w:pPr>
    </w:p>
    <w:p w14:paraId="1837CF6C" w14:textId="2A8C7D9C" w:rsidR="006F37C7" w:rsidRPr="006F37C7" w:rsidRDefault="006F37C7" w:rsidP="006F37C7">
      <w:pPr>
        <w:ind w:left="720"/>
        <w:rPr>
          <w:rFonts w:eastAsia="Arial"/>
          <w:b/>
        </w:rPr>
      </w:pPr>
      <w:r w:rsidRPr="006F37C7">
        <w:rPr>
          <w:rFonts w:eastAsia="Arial"/>
          <w:b/>
        </w:rPr>
        <w:t>B.  Responsibilities of:  Teacher in charge</w:t>
      </w:r>
    </w:p>
    <w:p w14:paraId="41D6C585" w14:textId="51C31D46" w:rsidR="006F37C7" w:rsidRPr="006F37C7" w:rsidRDefault="006F37C7" w:rsidP="006F37C7">
      <w:pPr>
        <w:ind w:left="1080" w:hanging="360"/>
        <w:rPr>
          <w:rFonts w:eastAsia="Cambria"/>
          <w:i/>
          <w:color w:val="1F497D" w:themeColor="text2"/>
          <w:u w:color="FF0000"/>
        </w:rPr>
      </w:pPr>
      <w:r>
        <w:t>a)</w:t>
      </w:r>
      <w:r>
        <w:tab/>
      </w:r>
      <w:r w:rsidRPr="009315BA">
        <w:t xml:space="preserve">Providing the leadership of the resource provision by identifying and implementing the strategic development of the resource provision in consultation with the nominated representative(s) of the </w:t>
      </w:r>
      <w:r w:rsidRPr="006F37C7">
        <w:rPr>
          <w:rFonts w:eastAsia="Cambria"/>
          <w:i/>
          <w:color w:val="1F497D" w:themeColor="text2"/>
          <w:u w:color="FF0000"/>
        </w:rPr>
        <w:t>local authority/authorities.</w:t>
      </w:r>
    </w:p>
    <w:p w14:paraId="6764527C" w14:textId="47122285" w:rsidR="006F37C7" w:rsidRPr="009315BA" w:rsidRDefault="006F37C7" w:rsidP="006F37C7">
      <w:pPr>
        <w:ind w:left="1080" w:hanging="360"/>
        <w:rPr>
          <w:rFonts w:eastAsia="Arial"/>
        </w:rPr>
      </w:pPr>
      <w:r>
        <w:t>b)</w:t>
      </w:r>
      <w:r>
        <w:tab/>
      </w:r>
      <w:r w:rsidRPr="009315BA">
        <w:t xml:space="preserve">Providing an annual report on the resource provision for the </w:t>
      </w:r>
      <w:r w:rsidRPr="006F37C7">
        <w:rPr>
          <w:rFonts w:eastAsia="Cambria"/>
          <w:i/>
          <w:color w:val="1F497D" w:themeColor="text2"/>
          <w:u w:color="FF0000"/>
        </w:rPr>
        <w:t>local authority</w:t>
      </w:r>
      <w:r w:rsidRPr="009315BA">
        <w:rPr>
          <w:rFonts w:eastAsia="Cambria"/>
          <w:color w:val="FF0000"/>
          <w:u w:color="FF0000"/>
        </w:rPr>
        <w:t xml:space="preserve"> </w:t>
      </w:r>
      <w:r w:rsidRPr="009315BA">
        <w:t>at least</w:t>
      </w:r>
      <w:r w:rsidRPr="006F37C7">
        <w:rPr>
          <w:color w:val="1F497D" w:themeColor="text2"/>
          <w:u w:color="FF0000"/>
        </w:rPr>
        <w:t xml:space="preserve"> </w:t>
      </w:r>
      <w:r w:rsidRPr="006F37C7">
        <w:rPr>
          <w:i/>
          <w:color w:val="1F497D" w:themeColor="text2"/>
          <w:u w:color="FF0000"/>
        </w:rPr>
        <w:t>xx</w:t>
      </w:r>
      <w:r w:rsidRPr="006F37C7">
        <w:rPr>
          <w:rFonts w:eastAsia="Cambria"/>
          <w:i/>
          <w:color w:val="1F497D" w:themeColor="text2"/>
          <w:u w:color="FF0000"/>
        </w:rPr>
        <w:t xml:space="preserve"> weeks</w:t>
      </w:r>
      <w:r w:rsidRPr="006F37C7">
        <w:rPr>
          <w:color w:val="1F497D" w:themeColor="text2"/>
          <w:u w:color="FF0000"/>
        </w:rPr>
        <w:t xml:space="preserve"> </w:t>
      </w:r>
      <w:r w:rsidRPr="009315BA">
        <w:t>before the annual review meeting.</w:t>
      </w:r>
    </w:p>
    <w:p w14:paraId="0EBD50B7" w14:textId="6357092F" w:rsidR="006F37C7" w:rsidRPr="00721B66" w:rsidRDefault="006F37C7" w:rsidP="006F37C7">
      <w:pPr>
        <w:ind w:left="1080" w:hanging="360"/>
        <w:rPr>
          <w:rFonts w:eastAsia="Cambria"/>
          <w:i/>
          <w:color w:val="1F497D" w:themeColor="text2"/>
          <w:u w:color="FF0000"/>
        </w:rPr>
      </w:pPr>
      <w:r>
        <w:lastRenderedPageBreak/>
        <w:t>c)</w:t>
      </w:r>
      <w:r>
        <w:tab/>
      </w:r>
      <w:r w:rsidRPr="009315BA">
        <w:t xml:space="preserve">Attending an annual review meeting of this service level agreement for the resource provision </w:t>
      </w:r>
      <w:r w:rsidRPr="00721B66">
        <w:rPr>
          <w:rFonts w:eastAsia="Cambria"/>
          <w:i/>
          <w:color w:val="1F497D" w:themeColor="text2"/>
          <w:u w:color="FF0000"/>
        </w:rPr>
        <w:t>(may want to identify a specific month or at least a term for this meeting – may also want to add a mid-year/termly review)</w:t>
      </w:r>
    </w:p>
    <w:p w14:paraId="0FCE4504" w14:textId="36D7B72C" w:rsidR="006F37C7" w:rsidRPr="009315BA" w:rsidRDefault="006F37C7" w:rsidP="006F37C7">
      <w:pPr>
        <w:ind w:left="1080" w:hanging="360"/>
        <w:rPr>
          <w:rFonts w:eastAsia="Arial"/>
        </w:rPr>
      </w:pPr>
      <w:r>
        <w:t>d)</w:t>
      </w:r>
      <w:r>
        <w:tab/>
      </w:r>
      <w:r w:rsidRPr="009315BA">
        <w:t xml:space="preserve">Providing the leadership role within the resource provision and ensuring implementation of the agreed development plan. </w:t>
      </w:r>
    </w:p>
    <w:p w14:paraId="773A5755" w14:textId="2D6A1361" w:rsidR="006F37C7" w:rsidRPr="009315BA" w:rsidRDefault="006F37C7" w:rsidP="006F37C7">
      <w:pPr>
        <w:ind w:left="1080" w:hanging="360"/>
        <w:rPr>
          <w:rFonts w:eastAsia="Cambria"/>
          <w:color w:val="FF0000"/>
          <w:u w:color="FF0000"/>
        </w:rPr>
      </w:pPr>
      <w:r>
        <w:t>e)</w:t>
      </w:r>
      <w:r>
        <w:tab/>
      </w:r>
      <w:r w:rsidRPr="009315BA">
        <w:t>Carrying out an annual service evaluation/audit of the provision, using resources such as National Deaf Children’s Society quality standards for resource provisions</w:t>
      </w:r>
      <w:r w:rsidRPr="009315BA">
        <w:rPr>
          <w:rStyle w:val="FootnoteReference"/>
          <w:rFonts w:ascii="Arial" w:hAnsi="Arial" w:cs="Arial"/>
          <w:sz w:val="24"/>
          <w:szCs w:val="24"/>
        </w:rPr>
        <w:footnoteReference w:id="9"/>
      </w:r>
      <w:r w:rsidRPr="009315BA">
        <w:t xml:space="preserve">, and submitting a development plan based upon it to the head teacher by the end of </w:t>
      </w:r>
      <w:r w:rsidRPr="006F37C7">
        <w:rPr>
          <w:rFonts w:eastAsia="Cambria"/>
          <w:i/>
          <w:color w:val="1F497D" w:themeColor="text2"/>
          <w:u w:color="FF0000"/>
        </w:rPr>
        <w:t>(insert month).</w:t>
      </w:r>
    </w:p>
    <w:p w14:paraId="34A72F26" w14:textId="77777777" w:rsidR="006F37C7" w:rsidRPr="006F37C7" w:rsidRDefault="006F37C7" w:rsidP="006F37C7">
      <w:pPr>
        <w:ind w:left="720"/>
        <w:rPr>
          <w:b/>
          <w:i/>
        </w:rPr>
      </w:pPr>
      <w:r w:rsidRPr="006F37C7">
        <w:rPr>
          <w:b/>
          <w:i/>
        </w:rPr>
        <w:t>Management</w:t>
      </w:r>
    </w:p>
    <w:p w14:paraId="049552FC" w14:textId="3ABCEB3A" w:rsidR="006F37C7" w:rsidRPr="009315BA" w:rsidRDefault="006F37C7" w:rsidP="006F37C7">
      <w:pPr>
        <w:ind w:left="1080" w:hanging="360"/>
        <w:rPr>
          <w:rFonts w:eastAsia="Arial"/>
        </w:rPr>
      </w:pPr>
      <w:r>
        <w:rPr>
          <w:rFonts w:eastAsia="Arial"/>
        </w:rPr>
        <w:t>a)</w:t>
      </w:r>
      <w:r>
        <w:rPr>
          <w:rFonts w:eastAsia="Arial"/>
        </w:rPr>
        <w:tab/>
      </w:r>
      <w:r w:rsidRPr="009315BA">
        <w:rPr>
          <w:rFonts w:eastAsia="Arial"/>
        </w:rPr>
        <w:t>Line managing the staff within the resource provision.</w:t>
      </w:r>
    </w:p>
    <w:p w14:paraId="6F9D35A2" w14:textId="7FE2C1B7" w:rsidR="006F37C7" w:rsidRPr="009315BA" w:rsidRDefault="006F37C7" w:rsidP="006F37C7">
      <w:pPr>
        <w:ind w:left="1080" w:hanging="360"/>
        <w:rPr>
          <w:rFonts w:eastAsia="Arial"/>
        </w:rPr>
      </w:pPr>
      <w:r>
        <w:t>b)</w:t>
      </w:r>
      <w:r>
        <w:tab/>
      </w:r>
      <w:r w:rsidRPr="009315BA">
        <w:t>Carrying out the annual performance management of staff within the resource provision.</w:t>
      </w:r>
    </w:p>
    <w:p w14:paraId="38F9295B" w14:textId="77777777" w:rsidR="006F37C7" w:rsidRPr="006F37C7" w:rsidRDefault="006F37C7" w:rsidP="006F37C7">
      <w:pPr>
        <w:ind w:left="720"/>
        <w:rPr>
          <w:b/>
          <w:i/>
        </w:rPr>
      </w:pPr>
      <w:r w:rsidRPr="006F37C7">
        <w:rPr>
          <w:b/>
          <w:i/>
        </w:rPr>
        <w:t>Staffing in the resource provision team</w:t>
      </w:r>
      <w:r w:rsidRPr="006F37C7">
        <w:rPr>
          <w:b/>
          <w:i/>
        </w:rPr>
        <w:tab/>
      </w:r>
    </w:p>
    <w:p w14:paraId="25AFA22A" w14:textId="14642D5D" w:rsidR="006F37C7" w:rsidRPr="009315BA" w:rsidRDefault="006F37C7" w:rsidP="006F37C7">
      <w:pPr>
        <w:ind w:left="1080" w:hanging="360"/>
        <w:rPr>
          <w:rFonts w:eastAsia="Arial"/>
        </w:rPr>
      </w:pPr>
      <w:r>
        <w:t>a)</w:t>
      </w:r>
      <w:r>
        <w:tab/>
      </w:r>
      <w:r w:rsidRPr="009315BA">
        <w:t>Ensuring the resource provision is staffed as described in section 5.7 and 5.8.</w:t>
      </w:r>
    </w:p>
    <w:p w14:paraId="5DECE013" w14:textId="412D5C93" w:rsidR="006F37C7" w:rsidRPr="009315BA" w:rsidRDefault="006F37C7" w:rsidP="006F37C7">
      <w:pPr>
        <w:ind w:left="1080" w:hanging="360"/>
        <w:rPr>
          <w:rFonts w:eastAsia="Arial"/>
        </w:rPr>
      </w:pPr>
      <w:r>
        <w:t>b)</w:t>
      </w:r>
      <w:r>
        <w:tab/>
      </w:r>
      <w:r w:rsidRPr="009315BA">
        <w:t>Ensuring that specialist staff in the resource provision attend training, at least annually, to keep their deaf education knowledge updated.</w:t>
      </w:r>
    </w:p>
    <w:p w14:paraId="635D294B" w14:textId="1637A392" w:rsidR="006F37C7" w:rsidRPr="009315BA" w:rsidRDefault="006F37C7" w:rsidP="006F37C7">
      <w:pPr>
        <w:ind w:left="1080" w:hanging="360"/>
        <w:rPr>
          <w:rFonts w:eastAsia="Arial"/>
        </w:rPr>
      </w:pPr>
      <w:r>
        <w:rPr>
          <w:rFonts w:eastAsia="Arial"/>
        </w:rPr>
        <w:t>c)</w:t>
      </w:r>
      <w:r>
        <w:rPr>
          <w:rFonts w:eastAsia="Arial"/>
        </w:rPr>
        <w:tab/>
      </w:r>
      <w:r w:rsidRPr="009315BA">
        <w:rPr>
          <w:rFonts w:eastAsia="Arial"/>
        </w:rPr>
        <w:t>Identifying and deploying members of the resource provision team to support the mainstream teachers in meeting the needs of deaf children in their class.</w:t>
      </w:r>
    </w:p>
    <w:p w14:paraId="08060DC6" w14:textId="7DFEFE76" w:rsidR="006F37C7" w:rsidRPr="009315BA" w:rsidRDefault="006F37C7" w:rsidP="006F37C7">
      <w:pPr>
        <w:ind w:left="1080" w:hanging="360"/>
        <w:rPr>
          <w:rFonts w:eastAsia="Cambria"/>
        </w:rPr>
      </w:pPr>
      <w:r w:rsidRPr="006F37C7">
        <w:rPr>
          <w:rFonts w:eastAsia="Cambria"/>
        </w:rPr>
        <w:t>d)</w:t>
      </w:r>
      <w:r w:rsidRPr="006F37C7">
        <w:rPr>
          <w:rFonts w:eastAsia="Cambria"/>
        </w:rPr>
        <w:tab/>
      </w:r>
      <w:r w:rsidRPr="006F37C7">
        <w:rPr>
          <w:rFonts w:eastAsia="Cambria"/>
          <w:i/>
          <w:color w:val="1F497D" w:themeColor="text2"/>
        </w:rPr>
        <w:t>(If outreach work is also provided from the resource provision)</w:t>
      </w:r>
      <w:r w:rsidRPr="006F37C7">
        <w:rPr>
          <w:rFonts w:eastAsia="Cambria"/>
        </w:rPr>
        <w:t xml:space="preserve"> Agreeing a timetable with the Head of the Outreach Service for the release of staff from the provision to provide support to </w:t>
      </w:r>
      <w:r w:rsidRPr="009315BA">
        <w:rPr>
          <w:rFonts w:eastAsia="Cambria"/>
          <w:color w:val="000000" w:themeColor="text1"/>
          <w:u w:color="FF0000"/>
        </w:rPr>
        <w:t>other schools.</w:t>
      </w:r>
    </w:p>
    <w:p w14:paraId="38F75658" w14:textId="77777777" w:rsidR="006F37C7" w:rsidRPr="006F37C7" w:rsidRDefault="006F37C7" w:rsidP="006F37C7">
      <w:pPr>
        <w:ind w:left="720"/>
        <w:rPr>
          <w:b/>
          <w:i/>
        </w:rPr>
      </w:pPr>
      <w:r w:rsidRPr="006F37C7">
        <w:rPr>
          <w:b/>
          <w:i/>
        </w:rPr>
        <w:t xml:space="preserve">Nominated school – staff knowledge and training in deafness </w:t>
      </w:r>
      <w:r w:rsidRPr="006F37C7">
        <w:rPr>
          <w:b/>
          <w:i/>
        </w:rPr>
        <w:tab/>
      </w:r>
    </w:p>
    <w:p w14:paraId="4FAD619D" w14:textId="096F9445" w:rsidR="006F37C7" w:rsidRPr="009315BA" w:rsidRDefault="006F37C7" w:rsidP="006F37C7">
      <w:pPr>
        <w:ind w:left="1080" w:hanging="360"/>
        <w:rPr>
          <w:rFonts w:eastAsia="Arial"/>
        </w:rPr>
      </w:pPr>
      <w:r>
        <w:t>a)</w:t>
      </w:r>
      <w:r>
        <w:tab/>
      </w:r>
      <w:r w:rsidRPr="009315BA">
        <w:t xml:space="preserve">Ensuring and providing high quality deaf awareness training to all staff within the school that is refreshed and updated on an annual basis, and which is informed by the views and needs of the deaf young people at the school. </w:t>
      </w:r>
    </w:p>
    <w:p w14:paraId="4B15FB0C" w14:textId="4CC996D9" w:rsidR="006F37C7" w:rsidRPr="006F37C7" w:rsidRDefault="006F37C7" w:rsidP="006F37C7">
      <w:pPr>
        <w:ind w:left="720"/>
        <w:rPr>
          <w:b/>
          <w:i/>
        </w:rPr>
      </w:pPr>
      <w:r>
        <w:rPr>
          <w:b/>
          <w:i/>
        </w:rPr>
        <w:t>Teaching and learning</w:t>
      </w:r>
    </w:p>
    <w:p w14:paraId="1230F975" w14:textId="4A2D7600" w:rsidR="006F37C7" w:rsidRPr="009315BA" w:rsidRDefault="006F37C7" w:rsidP="006F37C7">
      <w:pPr>
        <w:ind w:left="1080" w:hanging="360"/>
        <w:rPr>
          <w:rFonts w:eastAsia="Arial"/>
        </w:rPr>
      </w:pPr>
      <w:r>
        <w:t>a)</w:t>
      </w:r>
      <w:r>
        <w:tab/>
      </w:r>
      <w:r w:rsidRPr="009315BA">
        <w:t>Ensuring the teaching and learning for children attending the resource provision is of a high quality.</w:t>
      </w:r>
    </w:p>
    <w:p w14:paraId="7BDEBBC4" w14:textId="40B94802" w:rsidR="006F37C7" w:rsidRPr="009315BA" w:rsidRDefault="006F37C7" w:rsidP="006F37C7">
      <w:pPr>
        <w:ind w:left="1080" w:hanging="360"/>
        <w:rPr>
          <w:rFonts w:eastAsia="Arial"/>
        </w:rPr>
      </w:pPr>
      <w:r>
        <w:rPr>
          <w:rFonts w:eastAsia="Arial"/>
        </w:rPr>
        <w:t>b)</w:t>
      </w:r>
      <w:r>
        <w:rPr>
          <w:rFonts w:eastAsia="Arial"/>
        </w:rPr>
        <w:tab/>
      </w:r>
      <w:r w:rsidRPr="009315BA">
        <w:rPr>
          <w:rFonts w:eastAsia="Arial"/>
        </w:rPr>
        <w:t>Setting and agreeing individual targets and timetables for pupils, including time spent in mainstream classes.</w:t>
      </w:r>
    </w:p>
    <w:p w14:paraId="2AD64C3C" w14:textId="1B521C9D" w:rsidR="006F37C7" w:rsidRPr="009315BA" w:rsidRDefault="006F37C7" w:rsidP="006F37C7">
      <w:pPr>
        <w:ind w:left="1080" w:hanging="360"/>
        <w:rPr>
          <w:rFonts w:eastAsia="Arial"/>
        </w:rPr>
      </w:pPr>
      <w:r>
        <w:t>c)</w:t>
      </w:r>
      <w:r>
        <w:tab/>
      </w:r>
      <w:r w:rsidRPr="009315BA">
        <w:t>Ensuring nominated school teachers and teaching assistants are receiving effective support to enable them to meet the curricular needs of the deaf children in their class.</w:t>
      </w:r>
    </w:p>
    <w:p w14:paraId="399EA571" w14:textId="31EF4839" w:rsidR="006F37C7" w:rsidRPr="001370E3" w:rsidRDefault="001370E3" w:rsidP="006F37C7">
      <w:pPr>
        <w:ind w:left="720"/>
      </w:pPr>
      <w:r>
        <w:rPr>
          <w:b/>
          <w:i/>
        </w:rPr>
        <w:t>Pupil outcomes and progress</w:t>
      </w:r>
    </w:p>
    <w:p w14:paraId="5A3C240C" w14:textId="07BBCC0A" w:rsidR="006F37C7" w:rsidRPr="009315BA" w:rsidRDefault="001370E3" w:rsidP="001370E3">
      <w:pPr>
        <w:ind w:left="1080" w:hanging="360"/>
        <w:rPr>
          <w:rFonts w:eastAsia="Arial"/>
        </w:rPr>
      </w:pPr>
      <w:r>
        <w:t>a)</w:t>
      </w:r>
      <w:r>
        <w:tab/>
      </w:r>
      <w:r w:rsidR="006F37C7" w:rsidRPr="009315BA">
        <w:t>Ensuring the monitoring of the progress of children within the resource provision is carried out and duly recorded and reported.</w:t>
      </w:r>
    </w:p>
    <w:p w14:paraId="503FD985" w14:textId="5FF37993" w:rsidR="006F37C7" w:rsidRPr="009315BA" w:rsidRDefault="001370E3" w:rsidP="001370E3">
      <w:pPr>
        <w:ind w:left="1080" w:hanging="360"/>
        <w:rPr>
          <w:rFonts w:eastAsia="Arial"/>
        </w:rPr>
      </w:pPr>
      <w:r>
        <w:t>b)</w:t>
      </w:r>
      <w:r>
        <w:tab/>
      </w:r>
      <w:r w:rsidR="006F37C7" w:rsidRPr="009315BA">
        <w:t>Ensuring adherence to the requirements of the Special Educational Needs and Disability Code of Practice (2015).</w:t>
      </w:r>
    </w:p>
    <w:p w14:paraId="3C889224" w14:textId="02822EC3" w:rsidR="006F37C7" w:rsidRPr="009315BA" w:rsidRDefault="001370E3" w:rsidP="001370E3">
      <w:pPr>
        <w:ind w:left="1080" w:hanging="360"/>
        <w:rPr>
          <w:rFonts w:eastAsia="Arial"/>
        </w:rPr>
      </w:pPr>
      <w:r>
        <w:rPr>
          <w:rFonts w:eastAsia="Arial"/>
        </w:rPr>
        <w:t>c)</w:t>
      </w:r>
      <w:r>
        <w:rPr>
          <w:rFonts w:eastAsia="Arial"/>
        </w:rPr>
        <w:tab/>
      </w:r>
      <w:r w:rsidR="006F37C7" w:rsidRPr="009315BA">
        <w:rPr>
          <w:rFonts w:eastAsia="Arial"/>
        </w:rPr>
        <w:t>Ensuring the ongoing specialist assessment and tracking of progress of the individual pupils within provision.</w:t>
      </w:r>
    </w:p>
    <w:p w14:paraId="5E5B4C36" w14:textId="660FBF09" w:rsidR="006F37C7" w:rsidRPr="009315BA" w:rsidRDefault="001370E3" w:rsidP="001370E3">
      <w:pPr>
        <w:ind w:left="1080" w:hanging="360"/>
        <w:rPr>
          <w:rFonts w:eastAsia="Arial"/>
        </w:rPr>
      </w:pPr>
      <w:r>
        <w:t>d)</w:t>
      </w:r>
      <w:r>
        <w:tab/>
      </w:r>
      <w:r w:rsidR="006F37C7" w:rsidRPr="009315BA">
        <w:t>Providing a summary report of this information as required by the head teacher, but annually as a minimum.</w:t>
      </w:r>
    </w:p>
    <w:p w14:paraId="6F87AB5A" w14:textId="47D0CB89" w:rsidR="006F37C7" w:rsidRPr="009315BA" w:rsidRDefault="001370E3" w:rsidP="001370E3">
      <w:pPr>
        <w:ind w:left="1080" w:hanging="360"/>
        <w:rPr>
          <w:rFonts w:eastAsia="Arial"/>
        </w:rPr>
      </w:pPr>
      <w:r>
        <w:lastRenderedPageBreak/>
        <w:t>e)</w:t>
      </w:r>
      <w:r>
        <w:tab/>
      </w:r>
      <w:r w:rsidR="006F37C7" w:rsidRPr="009315BA">
        <w:t>Arranging and attending annual reviews of individual children.</w:t>
      </w:r>
    </w:p>
    <w:p w14:paraId="01E3A408" w14:textId="77777777" w:rsidR="001370E3" w:rsidRDefault="001370E3">
      <w:pPr>
        <w:overflowPunct/>
        <w:autoSpaceDE/>
        <w:autoSpaceDN/>
        <w:adjustRightInd/>
        <w:spacing w:after="0"/>
        <w:textAlignment w:val="auto"/>
        <w:rPr>
          <w:b/>
          <w:i/>
        </w:rPr>
      </w:pPr>
      <w:r>
        <w:rPr>
          <w:b/>
          <w:i/>
        </w:rPr>
        <w:br w:type="page"/>
      </w:r>
    </w:p>
    <w:p w14:paraId="2DBC0930" w14:textId="2340A416" w:rsidR="006F37C7" w:rsidRPr="001370E3" w:rsidRDefault="006F37C7" w:rsidP="006F37C7">
      <w:pPr>
        <w:ind w:left="720"/>
        <w:rPr>
          <w:b/>
          <w:i/>
        </w:rPr>
      </w:pPr>
      <w:r w:rsidRPr="001370E3">
        <w:rPr>
          <w:b/>
          <w:i/>
        </w:rPr>
        <w:lastRenderedPageBreak/>
        <w:t>Support from external agencies, e.g. speech and language therapy</w:t>
      </w:r>
      <w:r w:rsidRPr="001370E3">
        <w:rPr>
          <w:b/>
          <w:i/>
        </w:rPr>
        <w:tab/>
      </w:r>
    </w:p>
    <w:p w14:paraId="5BFEF456" w14:textId="65ED007A" w:rsidR="006F37C7" w:rsidRPr="009315BA" w:rsidRDefault="001370E3" w:rsidP="001370E3">
      <w:pPr>
        <w:ind w:left="1080" w:hanging="360"/>
        <w:rPr>
          <w:rFonts w:eastAsia="Arial"/>
        </w:rPr>
      </w:pPr>
      <w:r>
        <w:t>a)</w:t>
      </w:r>
      <w:r>
        <w:tab/>
      </w:r>
      <w:r w:rsidR="006F37C7" w:rsidRPr="009315BA">
        <w:t xml:space="preserve">Any external support (e.g. speech and language therapy, technological support) is provided as identified and required to meet the needs of individual pupils. </w:t>
      </w:r>
    </w:p>
    <w:p w14:paraId="5EF06E31" w14:textId="1192D011" w:rsidR="006F37C7" w:rsidRPr="009315BA" w:rsidRDefault="001370E3" w:rsidP="001370E3">
      <w:pPr>
        <w:ind w:left="1080" w:hanging="360"/>
        <w:rPr>
          <w:rFonts w:eastAsia="Arial"/>
        </w:rPr>
      </w:pPr>
      <w:r>
        <w:rPr>
          <w:rFonts w:eastAsia="Arial"/>
        </w:rPr>
        <w:t>b)</w:t>
      </w:r>
      <w:r>
        <w:rPr>
          <w:rFonts w:eastAsia="Arial"/>
        </w:rPr>
        <w:tab/>
      </w:r>
      <w:r w:rsidR="006F37C7" w:rsidRPr="009315BA">
        <w:rPr>
          <w:rFonts w:eastAsia="Arial"/>
        </w:rPr>
        <w:t>Coordinating the input of external specialists to ensure optimum effectiveness for the children in the resource provision.</w:t>
      </w:r>
    </w:p>
    <w:p w14:paraId="48C03DAB" w14:textId="3ABAD28B" w:rsidR="006F37C7" w:rsidRPr="009315BA" w:rsidRDefault="001370E3" w:rsidP="001370E3">
      <w:pPr>
        <w:ind w:left="1080" w:hanging="360"/>
        <w:rPr>
          <w:rFonts w:eastAsia="Arial"/>
        </w:rPr>
      </w:pPr>
      <w:r>
        <w:t>c)</w:t>
      </w:r>
      <w:r>
        <w:tab/>
      </w:r>
      <w:r w:rsidR="006F37C7" w:rsidRPr="009315BA">
        <w:t>Active steps are taken if there are instances where any external support is not being provided as identified and required.</w:t>
      </w:r>
    </w:p>
    <w:p w14:paraId="06B63D6C" w14:textId="77777777" w:rsidR="006F37C7" w:rsidRPr="001370E3" w:rsidRDefault="006F37C7" w:rsidP="006F37C7">
      <w:pPr>
        <w:ind w:left="720"/>
        <w:rPr>
          <w:b/>
          <w:i/>
        </w:rPr>
      </w:pPr>
      <w:r w:rsidRPr="001370E3">
        <w:rPr>
          <w:b/>
          <w:i/>
        </w:rPr>
        <w:t>Creating a good learning environment (acoustics and equipment):</w:t>
      </w:r>
      <w:r w:rsidRPr="001370E3">
        <w:rPr>
          <w:b/>
          <w:i/>
        </w:rPr>
        <w:tab/>
      </w:r>
    </w:p>
    <w:p w14:paraId="0F45EE54" w14:textId="4AAED9B4" w:rsidR="006F37C7" w:rsidRPr="009315BA" w:rsidRDefault="001370E3" w:rsidP="001370E3">
      <w:pPr>
        <w:ind w:left="1080" w:hanging="360"/>
        <w:rPr>
          <w:rFonts w:eastAsia="Arial"/>
        </w:rPr>
      </w:pPr>
      <w:r>
        <w:t>a)</w:t>
      </w:r>
      <w:r>
        <w:tab/>
      </w:r>
      <w:r w:rsidR="006F37C7" w:rsidRPr="009315BA">
        <w:t xml:space="preserve">Advising the head teacher on the acoustics of the school and helping to identify areas for improvement </w:t>
      </w:r>
      <w:proofErr w:type="gramStart"/>
      <w:r w:rsidR="006F37C7" w:rsidRPr="009315BA">
        <w:t>through the use of</w:t>
      </w:r>
      <w:proofErr w:type="gramEnd"/>
      <w:r w:rsidR="006F37C7" w:rsidRPr="009315BA">
        <w:t xml:space="preserve"> resources such as Creating Good Listening Conditions for Learning in Education</w:t>
      </w:r>
      <w:r>
        <w:t>.</w:t>
      </w:r>
      <w:r>
        <w:rPr>
          <w:rStyle w:val="FootnoteReference"/>
        </w:rPr>
        <w:footnoteReference w:id="10"/>
      </w:r>
    </w:p>
    <w:p w14:paraId="08D4D4AD" w14:textId="66763FD6" w:rsidR="006F37C7" w:rsidRPr="009315BA" w:rsidRDefault="001370E3" w:rsidP="001370E3">
      <w:pPr>
        <w:ind w:left="1080" w:hanging="360"/>
        <w:rPr>
          <w:rFonts w:eastAsia="Arial"/>
        </w:rPr>
      </w:pPr>
      <w:r>
        <w:t>b)</w:t>
      </w:r>
      <w:r>
        <w:tab/>
      </w:r>
      <w:r w:rsidR="006F37C7" w:rsidRPr="009315BA">
        <w:t>Providing and maintaining any additional technological aids required by children attending the resource provision.</w:t>
      </w:r>
    </w:p>
    <w:p w14:paraId="6F09FB20" w14:textId="77777777" w:rsidR="006F37C7" w:rsidRPr="001370E3" w:rsidRDefault="006F37C7" w:rsidP="006F37C7">
      <w:pPr>
        <w:ind w:left="720"/>
        <w:rPr>
          <w:b/>
          <w:i/>
        </w:rPr>
      </w:pPr>
      <w:r w:rsidRPr="001370E3">
        <w:rPr>
          <w:b/>
          <w:i/>
        </w:rPr>
        <w:t>Inclusion and accessibility</w:t>
      </w:r>
      <w:r w:rsidRPr="001370E3">
        <w:rPr>
          <w:b/>
          <w:i/>
        </w:rPr>
        <w:tab/>
      </w:r>
    </w:p>
    <w:p w14:paraId="636C70E8" w14:textId="23199503" w:rsidR="006F37C7" w:rsidRPr="009315BA" w:rsidRDefault="001370E3" w:rsidP="001370E3">
      <w:pPr>
        <w:ind w:left="1080" w:hanging="360"/>
        <w:rPr>
          <w:rFonts w:eastAsia="Arial"/>
        </w:rPr>
      </w:pPr>
      <w:r>
        <w:t>a)</w:t>
      </w:r>
      <w:r>
        <w:tab/>
      </w:r>
      <w:r w:rsidR="006F37C7" w:rsidRPr="009315BA">
        <w:t xml:space="preserve">Ensuring that the deaf children in the resource provision are fully included in all aspects of the life of the school, including after school activities. </w:t>
      </w:r>
    </w:p>
    <w:p w14:paraId="52345D68" w14:textId="78197629" w:rsidR="006F37C7" w:rsidRPr="009315BA" w:rsidRDefault="001370E3" w:rsidP="001370E3">
      <w:pPr>
        <w:ind w:left="1080" w:hanging="360"/>
        <w:rPr>
          <w:rFonts w:eastAsia="Arial"/>
        </w:rPr>
      </w:pPr>
      <w:r>
        <w:rPr>
          <w:rFonts w:eastAsia="Arial"/>
        </w:rPr>
        <w:t>b)</w:t>
      </w:r>
      <w:r>
        <w:rPr>
          <w:rFonts w:eastAsia="Arial"/>
        </w:rPr>
        <w:tab/>
      </w:r>
      <w:r w:rsidR="006F37C7" w:rsidRPr="009315BA">
        <w:rPr>
          <w:rFonts w:eastAsia="Arial"/>
        </w:rPr>
        <w:t xml:space="preserve">Ensuring that the deaf children are given the skills, competence and confidence to enable them to take part in all school activities and to make their voices heard. </w:t>
      </w:r>
    </w:p>
    <w:p w14:paraId="3DF0328D" w14:textId="7BF12FC2" w:rsidR="006F37C7" w:rsidRPr="009315BA" w:rsidRDefault="001370E3" w:rsidP="001370E3">
      <w:pPr>
        <w:ind w:left="1080" w:hanging="360"/>
      </w:pPr>
      <w:r>
        <w:t>c)</w:t>
      </w:r>
      <w:r>
        <w:tab/>
      </w:r>
      <w:r w:rsidR="006F37C7" w:rsidRPr="009315BA">
        <w:t>Ensuring the provision, maintenance and support for the use of any technological aids that may be required by the deaf child.</w:t>
      </w:r>
    </w:p>
    <w:p w14:paraId="4697E392" w14:textId="77777777" w:rsidR="006F37C7" w:rsidRPr="001370E3" w:rsidRDefault="006F37C7" w:rsidP="006F37C7">
      <w:pPr>
        <w:ind w:left="720"/>
        <w:rPr>
          <w:b/>
          <w:i/>
        </w:rPr>
      </w:pPr>
      <w:r w:rsidRPr="001370E3">
        <w:rPr>
          <w:b/>
          <w:i/>
        </w:rPr>
        <w:t>Parental involvement</w:t>
      </w:r>
    </w:p>
    <w:p w14:paraId="0AB65C9F" w14:textId="5F194204" w:rsidR="006F37C7" w:rsidRPr="009315BA" w:rsidRDefault="001370E3" w:rsidP="001370E3">
      <w:pPr>
        <w:ind w:left="1080" w:hanging="360"/>
        <w:rPr>
          <w:rFonts w:eastAsia="Arial"/>
        </w:rPr>
      </w:pPr>
      <w:r>
        <w:t>a)</w:t>
      </w:r>
      <w:r>
        <w:tab/>
      </w:r>
      <w:r w:rsidR="006F37C7" w:rsidRPr="009315BA">
        <w:t>Ensuring that parents are involved in the education of their deaf child and have the information they require to make informed decisions about future provi</w:t>
      </w:r>
      <w:r>
        <w:t>sion, resources and strategies.</w:t>
      </w:r>
    </w:p>
    <w:p w14:paraId="110BF8C9" w14:textId="312083AD" w:rsidR="006F37C7" w:rsidRPr="009315BA" w:rsidRDefault="001370E3" w:rsidP="001370E3">
      <w:pPr>
        <w:ind w:left="1080" w:hanging="360"/>
      </w:pPr>
      <w:r>
        <w:t>b)</w:t>
      </w:r>
      <w:r>
        <w:tab/>
      </w:r>
      <w:r w:rsidR="006F37C7" w:rsidRPr="009315BA">
        <w:t>Ensuring that parents are mad</w:t>
      </w:r>
      <w:r>
        <w:t>e to feel welcome in the school</w:t>
      </w:r>
    </w:p>
    <w:p w14:paraId="1353F344" w14:textId="3F3623C2" w:rsidR="006F37C7" w:rsidRPr="009315BA" w:rsidRDefault="001370E3" w:rsidP="001370E3">
      <w:pPr>
        <w:ind w:left="1080" w:hanging="360"/>
        <w:rPr>
          <w:rFonts w:eastAsia="Arial"/>
        </w:rPr>
      </w:pPr>
      <w:r>
        <w:t>c)</w:t>
      </w:r>
      <w:r>
        <w:tab/>
      </w:r>
      <w:r w:rsidR="006F37C7" w:rsidRPr="009315BA">
        <w:t>Ensuring that there is regular liaison, communication and involvement of parents in the education of their deaf child.</w:t>
      </w:r>
    </w:p>
    <w:p w14:paraId="16A82CAE" w14:textId="2057C1E8" w:rsidR="006F37C7" w:rsidRPr="009315BA" w:rsidRDefault="001370E3" w:rsidP="001370E3">
      <w:pPr>
        <w:ind w:left="1080" w:hanging="360"/>
        <w:rPr>
          <w:rFonts w:eastAsia="Arial"/>
        </w:rPr>
      </w:pPr>
      <w:r>
        <w:t>d)</w:t>
      </w:r>
      <w:r>
        <w:tab/>
      </w:r>
      <w:r w:rsidR="006F37C7" w:rsidRPr="009315BA">
        <w:t>Ensuring that parents receive regular information about the educational attainment and progress of their child.</w:t>
      </w:r>
    </w:p>
    <w:p w14:paraId="7BCD5AA0" w14:textId="2AB40D61" w:rsidR="001370E3" w:rsidRDefault="001370E3">
      <w:pPr>
        <w:overflowPunct/>
        <w:autoSpaceDE/>
        <w:autoSpaceDN/>
        <w:adjustRightInd/>
        <w:spacing w:after="0"/>
        <w:textAlignment w:val="auto"/>
      </w:pPr>
      <w:r>
        <w:br w:type="page"/>
      </w:r>
    </w:p>
    <w:p w14:paraId="329442D5" w14:textId="1AA0F557" w:rsidR="001370E3" w:rsidRPr="001370E3" w:rsidRDefault="001370E3" w:rsidP="001370E3">
      <w:pPr>
        <w:pStyle w:val="Heading1"/>
        <w:rPr>
          <w:rFonts w:eastAsia="Calibri"/>
          <w:u w:color="000000"/>
          <w:bdr w:val="nil"/>
          <w:lang w:val="en-US"/>
        </w:rPr>
      </w:pPr>
      <w:bookmarkStart w:id="26" w:name="_Toc508401854"/>
      <w:r w:rsidRPr="001370E3">
        <w:rPr>
          <w:rFonts w:eastAsia="Calibri"/>
          <w:u w:color="000000"/>
          <w:bdr w:val="nil"/>
          <w:lang w:val="en-US"/>
        </w:rPr>
        <w:lastRenderedPageBreak/>
        <w:t>7.</w:t>
      </w:r>
      <w:r>
        <w:rPr>
          <w:rFonts w:eastAsia="Calibri"/>
          <w:u w:color="000000"/>
          <w:bdr w:val="nil"/>
          <w:lang w:val="en-US"/>
        </w:rPr>
        <w:tab/>
      </w:r>
      <w:r w:rsidRPr="001370E3">
        <w:rPr>
          <w:rFonts w:eastAsia="Calibri"/>
          <w:u w:color="000000"/>
          <w:bdr w:val="nil"/>
          <w:lang w:val="en-US"/>
        </w:rPr>
        <w:t xml:space="preserve">Roles and responsibilities of </w:t>
      </w:r>
      <w:proofErr w:type="spellStart"/>
      <w:r w:rsidRPr="001370E3">
        <w:rPr>
          <w:rFonts w:eastAsia="Calibri"/>
          <w:u w:color="000000"/>
          <w:bdr w:val="nil"/>
          <w:lang w:val="en-US"/>
        </w:rPr>
        <w:t>th</w:t>
      </w:r>
      <w:proofErr w:type="spellEnd"/>
      <w:r w:rsidRPr="001370E3">
        <w:rPr>
          <w:rFonts w:eastAsia="Calibri"/>
        </w:rPr>
        <w:t>e local authority</w:t>
      </w:r>
      <w:bookmarkEnd w:id="26"/>
      <w:r w:rsidRPr="001370E3">
        <w:rPr>
          <w:rFonts w:eastAsia="Calibri"/>
        </w:rPr>
        <w:t xml:space="preserve"> </w:t>
      </w:r>
    </w:p>
    <w:p w14:paraId="7CD4C3DC" w14:textId="5F5DF552" w:rsidR="001370E3" w:rsidRPr="001370E3" w:rsidRDefault="001370E3" w:rsidP="001370E3">
      <w:pPr>
        <w:ind w:left="720" w:hanging="720"/>
        <w:rPr>
          <w:rFonts w:eastAsia="Arial"/>
          <w:color w:val="FF0000"/>
          <w:u w:color="FF0000"/>
          <w:bdr w:val="nil"/>
          <w:lang w:val="en-US"/>
        </w:rPr>
      </w:pPr>
      <w:r w:rsidRPr="001370E3">
        <w:rPr>
          <w:rFonts w:eastAsia="Calibri"/>
          <w:bCs/>
          <w:iCs/>
          <w:u w:color="000000"/>
          <w:bdr w:val="nil"/>
          <w:lang w:val="en-US"/>
        </w:rPr>
        <w:t>7.1</w:t>
      </w:r>
      <w:r>
        <w:rPr>
          <w:rFonts w:eastAsia="Calibri"/>
          <w:bCs/>
          <w:iCs/>
          <w:u w:color="000000"/>
          <w:bdr w:val="nil"/>
          <w:lang w:val="en-US"/>
        </w:rPr>
        <w:tab/>
      </w:r>
      <w:r w:rsidRPr="001370E3">
        <w:rPr>
          <w:rFonts w:eastAsia="Calibri"/>
          <w:i/>
          <w:color w:val="1F497D" w:themeColor="text2"/>
          <w:u w:color="000000"/>
          <w:bdr w:val="nil"/>
          <w:lang w:val="en-US"/>
        </w:rPr>
        <w:t>(Insert name of commissioning local authority/authorities)</w:t>
      </w:r>
      <w:r w:rsidRPr="001370E3">
        <w:rPr>
          <w:rFonts w:eastAsia="Cambria"/>
        </w:rPr>
        <w:t xml:space="preserve"> is</w:t>
      </w:r>
      <w:r w:rsidRPr="001370E3">
        <w:rPr>
          <w:rFonts w:eastAsia="Calibri"/>
        </w:rPr>
        <w:t xml:space="preserve"> </w:t>
      </w:r>
      <w:r w:rsidRPr="001370E3">
        <w:rPr>
          <w:rFonts w:eastAsia="Calibri"/>
          <w:u w:color="000000"/>
          <w:bdr w:val="nil"/>
          <w:lang w:val="en-US"/>
        </w:rPr>
        <w:t xml:space="preserve">responsible for the placement of deaf children in the resource provision and will do this through its special needs resourcing panel.  </w:t>
      </w:r>
    </w:p>
    <w:p w14:paraId="61E0AD10" w14:textId="6D69C2A0" w:rsidR="001370E3" w:rsidRPr="001370E3" w:rsidRDefault="001370E3" w:rsidP="001370E3">
      <w:pPr>
        <w:ind w:left="720" w:hanging="720"/>
        <w:rPr>
          <w:rFonts w:eastAsia="Cambria"/>
          <w:i/>
          <w:iCs/>
          <w:color w:val="1F497D" w:themeColor="text2"/>
          <w:u w:color="FF0000"/>
          <w:bdr w:val="nil"/>
          <w:lang w:val="en-US"/>
        </w:rPr>
      </w:pPr>
      <w:r w:rsidRPr="001370E3">
        <w:rPr>
          <w:rFonts w:eastAsia="Cambria"/>
          <w:i/>
          <w:iCs/>
          <w:color w:val="1F497D" w:themeColor="text2"/>
          <w:u w:color="FF0000"/>
          <w:bdr w:val="nil"/>
          <w:lang w:val="en-US"/>
        </w:rPr>
        <w:tab/>
        <w:t xml:space="preserve">(You will need to agree the mechanism for placement locally. You will also need to consider </w:t>
      </w:r>
      <w:proofErr w:type="gramStart"/>
      <w:r w:rsidRPr="001370E3">
        <w:rPr>
          <w:rFonts w:eastAsia="Cambria"/>
          <w:i/>
          <w:iCs/>
          <w:color w:val="1F497D" w:themeColor="text2"/>
          <w:u w:color="FF0000"/>
          <w:bdr w:val="nil"/>
          <w:lang w:val="en-US"/>
        </w:rPr>
        <w:t>whether or not</w:t>
      </w:r>
      <w:proofErr w:type="gramEnd"/>
      <w:r w:rsidRPr="001370E3">
        <w:rPr>
          <w:rFonts w:eastAsia="Cambria"/>
          <w:i/>
          <w:iCs/>
          <w:color w:val="1F497D" w:themeColor="text2"/>
          <w:u w:color="FF0000"/>
          <w:bdr w:val="nil"/>
          <w:lang w:val="en-US"/>
        </w:rPr>
        <w:t xml:space="preserve"> the head teacher will be involved/consulted/notified) </w:t>
      </w:r>
    </w:p>
    <w:p w14:paraId="00E81C4C" w14:textId="500B3A4D" w:rsidR="001370E3" w:rsidRPr="001370E3" w:rsidRDefault="001370E3" w:rsidP="001370E3">
      <w:pPr>
        <w:ind w:left="720" w:hanging="720"/>
        <w:rPr>
          <w:rFonts w:eastAsia="Cambria"/>
          <w:i/>
          <w:iCs/>
          <w:u w:color="FF0000"/>
          <w:bdr w:val="nil"/>
          <w:lang w:val="en-US"/>
        </w:rPr>
      </w:pPr>
      <w:r w:rsidRPr="001370E3">
        <w:rPr>
          <w:rFonts w:eastAsia="Cambria"/>
          <w:iCs/>
          <w:u w:color="FF0000"/>
          <w:bdr w:val="nil"/>
          <w:lang w:val="en-US"/>
        </w:rPr>
        <w:t>7.2</w:t>
      </w:r>
      <w:r>
        <w:rPr>
          <w:rFonts w:eastAsia="Cambria"/>
          <w:iCs/>
          <w:u w:color="FF0000"/>
          <w:bdr w:val="nil"/>
          <w:lang w:val="en-US"/>
        </w:rPr>
        <w:tab/>
      </w:r>
      <w:r w:rsidRPr="001370E3">
        <w:rPr>
          <w:rFonts w:eastAsia="Cambria"/>
          <w:i/>
          <w:iCs/>
          <w:color w:val="1F497D" w:themeColor="text2"/>
          <w:u w:color="FF0000"/>
          <w:bdr w:val="nil"/>
          <w:lang w:val="en-US"/>
        </w:rPr>
        <w:t>(insert name of placing local authority/authorities)</w:t>
      </w:r>
      <w:r w:rsidRPr="001370E3">
        <w:rPr>
          <w:rFonts w:eastAsia="Cambria"/>
          <w:i/>
          <w:iCs/>
          <w:color w:val="FF0000"/>
          <w:u w:color="FF0000"/>
          <w:bdr w:val="nil"/>
          <w:lang w:val="en-US"/>
        </w:rPr>
        <w:t xml:space="preserve"> </w:t>
      </w:r>
      <w:r w:rsidRPr="001370E3">
        <w:rPr>
          <w:rFonts w:eastAsia="Cambria"/>
          <w:iCs/>
          <w:u w:color="FF0000"/>
          <w:bdr w:val="nil"/>
          <w:lang w:val="en-US"/>
        </w:rPr>
        <w:t>is/are responsible for the payment of top up funding for the pupils placed at the resource provision in accordance with national guidance and the school finance regulations</w:t>
      </w:r>
    </w:p>
    <w:p w14:paraId="7F15BE4A" w14:textId="3CA557BA" w:rsidR="001370E3" w:rsidRPr="001370E3" w:rsidRDefault="001370E3" w:rsidP="001370E3">
      <w:pPr>
        <w:ind w:left="720" w:hanging="720"/>
        <w:rPr>
          <w:rFonts w:eastAsia="Cambria"/>
          <w:iCs/>
          <w:color w:val="FF0000"/>
          <w:u w:color="FF0000"/>
          <w:bdr w:val="nil"/>
          <w:lang w:val="en-US"/>
        </w:rPr>
      </w:pPr>
      <w:r w:rsidRPr="001370E3">
        <w:rPr>
          <w:rFonts w:eastAsia="Cambria"/>
          <w:iCs/>
          <w:u w:color="FF0000"/>
          <w:bdr w:val="nil"/>
          <w:lang w:val="en-US"/>
        </w:rPr>
        <w:t>7.3</w:t>
      </w:r>
      <w:r>
        <w:rPr>
          <w:rFonts w:eastAsia="Cambria"/>
          <w:iCs/>
          <w:u w:color="FF0000"/>
          <w:bdr w:val="nil"/>
          <w:lang w:val="en-US"/>
        </w:rPr>
        <w:tab/>
      </w:r>
      <w:r w:rsidRPr="001370E3">
        <w:rPr>
          <w:rFonts w:eastAsia="Cambria"/>
          <w:i/>
          <w:iCs/>
          <w:color w:val="1F497D" w:themeColor="text2"/>
          <w:u w:color="FF0000"/>
          <w:bdr w:val="nil"/>
          <w:lang w:val="en-US"/>
        </w:rPr>
        <w:t>(insert name of local authority in which the provision is located)</w:t>
      </w:r>
      <w:r w:rsidRPr="001370E3">
        <w:rPr>
          <w:rFonts w:eastAsia="Cambria"/>
          <w:iCs/>
          <w:color w:val="FF0000"/>
          <w:u w:color="FF0000"/>
          <w:bdr w:val="nil"/>
          <w:lang w:val="en-US"/>
        </w:rPr>
        <w:t xml:space="preserve"> </w:t>
      </w:r>
      <w:r w:rsidRPr="001370E3">
        <w:rPr>
          <w:rFonts w:eastAsia="Cambria"/>
          <w:iCs/>
          <w:u w:color="FF0000"/>
          <w:bdr w:val="nil"/>
          <w:lang w:val="en-US"/>
        </w:rPr>
        <w:t>is responsible for:</w:t>
      </w:r>
    </w:p>
    <w:p w14:paraId="1BDDBA66" w14:textId="0FD05D8C" w:rsidR="001370E3" w:rsidRPr="001370E3" w:rsidRDefault="001370E3" w:rsidP="001370E3">
      <w:pPr>
        <w:ind w:left="1080" w:hanging="360"/>
        <w:rPr>
          <w:rFonts w:eastAsia="Cambria"/>
          <w:iCs/>
          <w:u w:color="FF0000"/>
          <w:bdr w:val="nil"/>
          <w:lang w:val="en-US" w:eastAsia="en-GB"/>
        </w:rPr>
      </w:pPr>
      <w:r>
        <w:rPr>
          <w:rFonts w:eastAsia="Cambria"/>
          <w:iCs/>
          <w:u w:color="FF0000"/>
          <w:bdr w:val="nil"/>
          <w:lang w:val="en-US" w:eastAsia="en-GB"/>
        </w:rPr>
        <w:t>a)</w:t>
      </w:r>
      <w:r>
        <w:rPr>
          <w:rFonts w:eastAsia="Cambria"/>
          <w:iCs/>
          <w:u w:color="FF0000"/>
          <w:bdr w:val="nil"/>
          <w:lang w:val="en-US" w:eastAsia="en-GB"/>
        </w:rPr>
        <w:tab/>
      </w:r>
      <w:r w:rsidRPr="001370E3">
        <w:rPr>
          <w:rFonts w:eastAsia="Cambria"/>
          <w:iCs/>
          <w:u w:color="FF0000"/>
          <w:bdr w:val="nil"/>
          <w:lang w:val="en-US" w:eastAsia="en-GB"/>
        </w:rPr>
        <w:t xml:space="preserve">commissioning the places, taking advice from </w:t>
      </w:r>
      <w:proofErr w:type="spellStart"/>
      <w:r w:rsidRPr="001370E3">
        <w:rPr>
          <w:rFonts w:eastAsia="Cambria"/>
          <w:iCs/>
          <w:u w:color="FF0000"/>
          <w:bdr w:val="nil"/>
          <w:lang w:val="en-US" w:eastAsia="en-GB"/>
        </w:rPr>
        <w:t>neighbouring</w:t>
      </w:r>
      <w:proofErr w:type="spellEnd"/>
      <w:r w:rsidRPr="001370E3">
        <w:rPr>
          <w:rFonts w:eastAsia="Cambria"/>
          <w:iCs/>
          <w:u w:color="FF0000"/>
          <w:bdr w:val="nil"/>
          <w:lang w:val="en-US" w:eastAsia="en-GB"/>
        </w:rPr>
        <w:t xml:space="preserve"> local authorities on the places they require for deaf pupils in their area </w:t>
      </w:r>
    </w:p>
    <w:p w14:paraId="2444A1A4" w14:textId="286CA096" w:rsidR="001370E3" w:rsidRPr="001370E3" w:rsidRDefault="001370E3" w:rsidP="001370E3">
      <w:pPr>
        <w:ind w:left="1080" w:hanging="360"/>
        <w:rPr>
          <w:rFonts w:eastAsia="Cambria"/>
          <w:iCs/>
          <w:u w:color="FF0000"/>
          <w:bdr w:val="nil"/>
          <w:lang w:val="en-US" w:eastAsia="en-GB"/>
        </w:rPr>
      </w:pPr>
      <w:r>
        <w:rPr>
          <w:rFonts w:eastAsia="Cambria"/>
          <w:iCs/>
          <w:u w:color="FF0000"/>
          <w:bdr w:val="nil"/>
          <w:lang w:val="en-US" w:eastAsia="en-GB"/>
        </w:rPr>
        <w:t>b)</w:t>
      </w:r>
      <w:r>
        <w:rPr>
          <w:rFonts w:eastAsia="Cambria"/>
          <w:iCs/>
          <w:u w:color="FF0000"/>
          <w:bdr w:val="nil"/>
          <w:lang w:val="en-US" w:eastAsia="en-GB"/>
        </w:rPr>
        <w:tab/>
      </w:r>
      <w:r w:rsidRPr="001370E3">
        <w:rPr>
          <w:rFonts w:eastAsia="Cambria"/>
          <w:iCs/>
          <w:u w:color="FF0000"/>
          <w:bdr w:val="nil"/>
          <w:lang w:val="en-US" w:eastAsia="en-GB"/>
        </w:rPr>
        <w:t>where applicable, funding all the places in the case of maintained schools</w:t>
      </w:r>
    </w:p>
    <w:p w14:paraId="77F9D67C" w14:textId="0B79474F" w:rsidR="001370E3" w:rsidRPr="001370E3" w:rsidRDefault="001370E3" w:rsidP="001370E3">
      <w:pPr>
        <w:ind w:left="1080" w:hanging="360"/>
        <w:rPr>
          <w:rFonts w:eastAsia="Cambria"/>
          <w:iCs/>
          <w:u w:color="FF0000"/>
          <w:bdr w:val="nil"/>
          <w:lang w:val="en-US" w:eastAsia="en-GB"/>
        </w:rPr>
      </w:pPr>
      <w:r>
        <w:rPr>
          <w:rFonts w:eastAsia="Cambria"/>
          <w:iCs/>
          <w:u w:color="FF0000"/>
          <w:bdr w:val="nil"/>
          <w:lang w:val="en-US" w:eastAsia="en-GB"/>
        </w:rPr>
        <w:t>c)</w:t>
      </w:r>
      <w:r>
        <w:rPr>
          <w:rFonts w:eastAsia="Cambria"/>
          <w:iCs/>
          <w:u w:color="FF0000"/>
          <w:bdr w:val="nil"/>
          <w:lang w:val="en-US" w:eastAsia="en-GB"/>
        </w:rPr>
        <w:tab/>
      </w:r>
      <w:r w:rsidRPr="001370E3">
        <w:rPr>
          <w:rFonts w:eastAsia="Cambria"/>
          <w:iCs/>
          <w:u w:color="FF0000"/>
          <w:bdr w:val="nil"/>
          <w:lang w:val="en-US" w:eastAsia="en-GB"/>
        </w:rPr>
        <w:t>where applicable, notifying the Education Funding Agency of places commissioned to ensure an academy school receives the place funding from the Agency</w:t>
      </w:r>
    </w:p>
    <w:p w14:paraId="72C992F7" w14:textId="5BCAA013" w:rsidR="001370E3" w:rsidRPr="001370E3" w:rsidRDefault="001370E3" w:rsidP="001370E3">
      <w:pPr>
        <w:ind w:left="720" w:hanging="720"/>
        <w:rPr>
          <w:rFonts w:eastAsia="Cambria"/>
          <w:iCs/>
          <w:color w:val="1F497D" w:themeColor="text2"/>
          <w:u w:color="FF0000"/>
          <w:bdr w:val="nil"/>
          <w:lang w:val="en-US"/>
        </w:rPr>
      </w:pPr>
      <w:r>
        <w:rPr>
          <w:rFonts w:eastAsia="Cambria"/>
          <w:iCs/>
          <w:color w:val="FF0000"/>
          <w:u w:color="FF0000"/>
          <w:bdr w:val="nil"/>
          <w:lang w:val="en-US" w:eastAsia="en-GB"/>
        </w:rPr>
        <w:tab/>
      </w:r>
      <w:r w:rsidRPr="001370E3">
        <w:rPr>
          <w:rFonts w:eastAsia="Cambria"/>
          <w:i/>
          <w:iCs/>
          <w:color w:val="1F497D" w:themeColor="text2"/>
          <w:u w:color="FF0000"/>
          <w:bdr w:val="nil"/>
          <w:lang w:val="en-US"/>
        </w:rPr>
        <w:t xml:space="preserve">(Note the local authority responsible for commissioning the places is the local authority in which the school is located. </w:t>
      </w:r>
      <w:r>
        <w:rPr>
          <w:rFonts w:eastAsia="Cambria"/>
          <w:i/>
          <w:iCs/>
          <w:color w:val="1F497D" w:themeColor="text2"/>
          <w:u w:color="FF0000"/>
          <w:bdr w:val="nil"/>
          <w:lang w:val="en-US"/>
        </w:rPr>
        <w:t xml:space="preserve"> </w:t>
      </w:r>
      <w:r w:rsidRPr="001370E3">
        <w:rPr>
          <w:rFonts w:eastAsia="Cambria"/>
          <w:i/>
          <w:iCs/>
          <w:color w:val="1F497D" w:themeColor="text2"/>
          <w:u w:color="FF0000"/>
          <w:bdr w:val="nil"/>
          <w:lang w:val="en-US"/>
        </w:rPr>
        <w:t>This local authority may need to consult with and decide with neighboring local authorities on the number of places to be commissioned)</w:t>
      </w:r>
      <w:r w:rsidRPr="001370E3">
        <w:rPr>
          <w:rFonts w:eastAsia="Cambria"/>
          <w:iCs/>
          <w:color w:val="1F497D" w:themeColor="text2"/>
          <w:u w:color="FF0000"/>
          <w:bdr w:val="nil"/>
          <w:lang w:val="en-US"/>
        </w:rPr>
        <w:t xml:space="preserve">. </w:t>
      </w:r>
    </w:p>
    <w:p w14:paraId="486DF50D" w14:textId="34573B67" w:rsidR="001370E3" w:rsidRPr="001370E3" w:rsidRDefault="001370E3" w:rsidP="001370E3">
      <w:pPr>
        <w:ind w:left="720" w:hanging="720"/>
        <w:rPr>
          <w:rFonts w:eastAsia="Arial"/>
          <w:u w:color="000000"/>
          <w:bdr w:val="nil"/>
          <w:lang w:val="en-US"/>
        </w:rPr>
      </w:pPr>
      <w:r w:rsidRPr="001370E3">
        <w:rPr>
          <w:rFonts w:eastAsia="Calibri"/>
          <w:u w:color="000000"/>
          <w:bdr w:val="nil"/>
          <w:lang w:val="en-US"/>
        </w:rPr>
        <w:t>7.4</w:t>
      </w:r>
      <w:r>
        <w:rPr>
          <w:rFonts w:eastAsia="Calibri"/>
          <w:u w:color="000000"/>
          <w:bdr w:val="nil"/>
          <w:lang w:val="en-US"/>
        </w:rPr>
        <w:tab/>
      </w:r>
      <w:r w:rsidRPr="001370E3">
        <w:rPr>
          <w:rFonts w:eastAsia="Calibri"/>
          <w:color w:val="1F497D" w:themeColor="text2"/>
          <w:u w:color="000000"/>
          <w:bdr w:val="nil"/>
          <w:lang w:val="en-US"/>
        </w:rPr>
        <w:t>(</w:t>
      </w:r>
      <w:r w:rsidRPr="001370E3">
        <w:rPr>
          <w:rFonts w:eastAsia="Calibri"/>
          <w:i/>
          <w:color w:val="1F497D" w:themeColor="text2"/>
          <w:u w:color="000000"/>
          <w:bdr w:val="nil"/>
          <w:lang w:val="en-US"/>
        </w:rPr>
        <w:t>Insert name(s) of local authority/authorities) placing pupils in the resource provision)</w:t>
      </w:r>
      <w:r w:rsidRPr="001370E3">
        <w:rPr>
          <w:rFonts w:eastAsia="Calibri"/>
          <w:i/>
          <w:iCs/>
          <w:u w:color="000000"/>
          <w:bdr w:val="nil"/>
          <w:lang w:val="en-US"/>
        </w:rPr>
        <w:t xml:space="preserve"> </w:t>
      </w:r>
      <w:r w:rsidRPr="001370E3">
        <w:rPr>
          <w:rFonts w:eastAsia="Calibri"/>
          <w:iCs/>
          <w:u w:color="000000"/>
          <w:bdr w:val="nil"/>
          <w:lang w:val="en-US"/>
        </w:rPr>
        <w:t>is</w:t>
      </w:r>
      <w:r w:rsidRPr="001370E3">
        <w:rPr>
          <w:rFonts w:eastAsia="Calibri"/>
          <w:i/>
          <w:iCs/>
          <w:u w:color="000000"/>
          <w:bdr w:val="nil"/>
          <w:lang w:val="en-US"/>
        </w:rPr>
        <w:t xml:space="preserve"> </w:t>
      </w:r>
      <w:r w:rsidRPr="001370E3">
        <w:rPr>
          <w:rFonts w:eastAsia="Calibri"/>
          <w:u w:color="000000"/>
          <w:bdr w:val="nil"/>
          <w:lang w:val="en-US"/>
        </w:rPr>
        <w:t xml:space="preserve">responsible for assuring/monitoring the quality of the resource provision to ensure the needs of pupils placed are met. </w:t>
      </w:r>
      <w:r>
        <w:rPr>
          <w:rFonts w:eastAsia="Calibri"/>
          <w:u w:color="000000"/>
          <w:bdr w:val="nil"/>
          <w:lang w:val="en-US"/>
        </w:rPr>
        <w:t xml:space="preserve"> </w:t>
      </w:r>
      <w:r w:rsidRPr="001370E3">
        <w:rPr>
          <w:rFonts w:eastAsia="Calibri"/>
          <w:u w:color="000000"/>
          <w:bdr w:val="nil"/>
          <w:lang w:val="en-US"/>
        </w:rPr>
        <w:t xml:space="preserve">This will be carried out in partnership with the </w:t>
      </w:r>
      <w:r w:rsidRPr="001370E3">
        <w:rPr>
          <w:rFonts w:eastAsia="Calibri"/>
          <w:i/>
          <w:color w:val="1F497D" w:themeColor="text2"/>
          <w:u w:color="000000"/>
          <w:bdr w:val="nil"/>
          <w:lang w:val="en-US"/>
        </w:rPr>
        <w:t xml:space="preserve">(insert name of school). </w:t>
      </w:r>
      <w:r w:rsidRPr="001370E3">
        <w:rPr>
          <w:rFonts w:eastAsia="Calibri"/>
          <w:color w:val="1F497D" w:themeColor="text2"/>
          <w:u w:color="000000"/>
          <w:bdr w:val="nil"/>
          <w:lang w:val="en-US"/>
        </w:rPr>
        <w:t xml:space="preserve"> </w:t>
      </w:r>
      <w:r w:rsidRPr="001370E3">
        <w:rPr>
          <w:rFonts w:eastAsia="Calibri"/>
          <w:i/>
          <w:color w:val="1F497D" w:themeColor="text2"/>
          <w:u w:color="000000"/>
          <w:bdr w:val="nil"/>
          <w:lang w:val="en-US"/>
        </w:rPr>
        <w:t>(Insert name of the local authority/authorities)</w:t>
      </w:r>
      <w:r w:rsidRPr="001370E3">
        <w:rPr>
          <w:rFonts w:eastAsia="Calibri"/>
          <w:u w:color="000000"/>
          <w:bdr w:val="nil"/>
          <w:lang w:val="en-US"/>
        </w:rPr>
        <w:t xml:space="preserve"> will nominate one of its officers to carry out this role and inform the school of this person.</w:t>
      </w:r>
    </w:p>
    <w:p w14:paraId="78460763" w14:textId="207CE349" w:rsidR="001370E3" w:rsidRDefault="001370E3" w:rsidP="001370E3">
      <w:pPr>
        <w:ind w:left="720" w:hanging="720"/>
        <w:rPr>
          <w:rFonts w:eastAsia="Calibri"/>
          <w:u w:color="000000"/>
          <w:bdr w:val="nil"/>
          <w:lang w:val="en-US"/>
        </w:rPr>
      </w:pPr>
      <w:r w:rsidRPr="001370E3">
        <w:rPr>
          <w:rFonts w:eastAsia="Calibri"/>
          <w:u w:color="000000"/>
          <w:bdr w:val="nil"/>
          <w:lang w:val="en-US"/>
        </w:rPr>
        <w:t>7.5</w:t>
      </w:r>
      <w:r>
        <w:rPr>
          <w:rFonts w:eastAsia="Calibri"/>
          <w:u w:color="000000"/>
          <w:bdr w:val="nil"/>
          <w:lang w:val="en-US"/>
        </w:rPr>
        <w:tab/>
      </w:r>
      <w:r w:rsidRPr="001370E3">
        <w:rPr>
          <w:rFonts w:eastAsia="Cambria"/>
          <w:i/>
          <w:iCs/>
          <w:color w:val="1F497D" w:themeColor="text2"/>
          <w:u w:color="FF0000"/>
          <w:bdr w:val="nil"/>
          <w:lang w:val="en-US"/>
        </w:rPr>
        <w:t>(insert names of local authorities) placing pupils in the resource provision</w:t>
      </w:r>
      <w:r w:rsidRPr="001370E3">
        <w:rPr>
          <w:rFonts w:eastAsia="Calibri"/>
          <w:u w:color="000000"/>
          <w:bdr w:val="nil"/>
          <w:lang w:val="en-US"/>
        </w:rPr>
        <w:t xml:space="preserve"> will arrange an annual meeting with the school to ensure the school is meeting all the requirements of this service level agreement and to review the contents of the annual report on the resource provision (see Appendix A) submitted by the Head Teacher. Invitations to attend will be sent to the following: </w:t>
      </w:r>
    </w:p>
    <w:p w14:paraId="72283AC3" w14:textId="41570F2B" w:rsidR="008E3C74" w:rsidRDefault="008E3C74" w:rsidP="001370E3">
      <w:pPr>
        <w:ind w:left="720" w:hanging="720"/>
        <w:rPr>
          <w:rFonts w:eastAsia="Calibri"/>
          <w:u w:color="000000"/>
          <w:bdr w:val="nil"/>
          <w:lang w:val="en-US"/>
        </w:rPr>
      </w:pPr>
      <w:r>
        <w:rPr>
          <w:rFonts w:eastAsia="Calibri"/>
          <w:u w:color="000000"/>
          <w:bdr w:val="nil"/>
          <w:lang w:val="en-US"/>
        </w:rPr>
        <w:tab/>
        <w:t>a)</w:t>
      </w:r>
      <w:r>
        <w:rPr>
          <w:rFonts w:eastAsia="Calibri"/>
          <w:u w:color="000000"/>
          <w:bdr w:val="nil"/>
          <w:lang w:val="en-US"/>
        </w:rPr>
        <w:tab/>
      </w:r>
      <w:r w:rsidRPr="008E3C74">
        <w:rPr>
          <w:rFonts w:eastAsia="Calibri"/>
          <w:i/>
          <w:color w:val="1F497D" w:themeColor="text2"/>
          <w:u w:color="000000"/>
          <w:bdr w:val="nil"/>
          <w:lang w:val="en-US"/>
        </w:rPr>
        <w:t>(name)</w:t>
      </w:r>
    </w:p>
    <w:p w14:paraId="43EDCA60" w14:textId="5E2A8B5E" w:rsidR="008E3C74" w:rsidRDefault="008E3C74" w:rsidP="001370E3">
      <w:pPr>
        <w:ind w:left="720" w:hanging="720"/>
        <w:rPr>
          <w:rFonts w:eastAsia="Calibri"/>
          <w:u w:color="000000"/>
          <w:bdr w:val="nil"/>
          <w:lang w:val="en-US"/>
        </w:rPr>
      </w:pPr>
      <w:r>
        <w:rPr>
          <w:rFonts w:eastAsia="Calibri"/>
          <w:u w:color="000000"/>
          <w:bdr w:val="nil"/>
          <w:lang w:val="en-US"/>
        </w:rPr>
        <w:tab/>
        <w:t>b)</w:t>
      </w:r>
      <w:r>
        <w:rPr>
          <w:rFonts w:eastAsia="Calibri"/>
          <w:u w:color="000000"/>
          <w:bdr w:val="nil"/>
          <w:lang w:val="en-US"/>
        </w:rPr>
        <w:tab/>
      </w:r>
      <w:r w:rsidRPr="008E3C74">
        <w:rPr>
          <w:rFonts w:eastAsia="Calibri"/>
          <w:i/>
          <w:color w:val="1F497D" w:themeColor="text2"/>
          <w:u w:color="000000"/>
          <w:bdr w:val="nil"/>
          <w:lang w:val="en-US"/>
        </w:rPr>
        <w:t>(name)</w:t>
      </w:r>
    </w:p>
    <w:p w14:paraId="21317FA0" w14:textId="6617A2A6" w:rsidR="008E3C74" w:rsidRPr="001370E3" w:rsidRDefault="008E3C74" w:rsidP="001370E3">
      <w:pPr>
        <w:ind w:left="720" w:hanging="720"/>
        <w:rPr>
          <w:rFonts w:eastAsia="Calibri"/>
          <w:u w:color="000000"/>
          <w:bdr w:val="nil"/>
          <w:lang w:val="en-US"/>
        </w:rPr>
      </w:pPr>
      <w:r>
        <w:rPr>
          <w:rFonts w:eastAsia="Calibri"/>
          <w:u w:color="000000"/>
          <w:bdr w:val="nil"/>
          <w:lang w:val="en-US"/>
        </w:rPr>
        <w:tab/>
        <w:t>c)</w:t>
      </w:r>
      <w:r>
        <w:rPr>
          <w:rFonts w:eastAsia="Calibri"/>
          <w:u w:color="000000"/>
          <w:bdr w:val="nil"/>
          <w:lang w:val="en-US"/>
        </w:rPr>
        <w:tab/>
      </w:r>
      <w:r w:rsidRPr="008E3C74">
        <w:rPr>
          <w:rFonts w:eastAsia="Calibri"/>
          <w:i/>
          <w:color w:val="1F497D" w:themeColor="text2"/>
          <w:u w:color="000000"/>
          <w:bdr w:val="nil"/>
          <w:lang w:val="en-US"/>
        </w:rPr>
        <w:t>(name)</w:t>
      </w:r>
    </w:p>
    <w:p w14:paraId="49B865FF" w14:textId="4D0B3F7B" w:rsidR="001370E3" w:rsidRPr="001370E3" w:rsidRDefault="001370E3" w:rsidP="001370E3">
      <w:pPr>
        <w:ind w:left="720" w:hanging="720"/>
        <w:rPr>
          <w:rFonts w:eastAsia="Cambria"/>
          <w:i/>
          <w:iCs/>
          <w:color w:val="1F497D" w:themeColor="text2"/>
          <w:u w:color="FF0000"/>
          <w:bdr w:val="nil"/>
          <w:lang w:val="en-US"/>
        </w:rPr>
      </w:pPr>
      <w:r w:rsidRPr="001370E3">
        <w:rPr>
          <w:rFonts w:eastAsia="Cambria"/>
          <w:i/>
          <w:iCs/>
          <w:color w:val="1F497D" w:themeColor="text2"/>
          <w:u w:color="FF0000"/>
          <w:bdr w:val="nil"/>
          <w:lang w:val="en-US"/>
        </w:rPr>
        <w:tab/>
        <w:t xml:space="preserve">Note: if more than one local authority places pupils at the provision they may wish to nominate one local authority to oversee the overall monitoring of the provision although each local authority will still retain responsibility to ensure the needs of pupils they place in the provision are met. As part of this SLA it would be appropriate to draw up a list of expected attendees at the annual review meeting. </w:t>
      </w:r>
    </w:p>
    <w:p w14:paraId="731BD7B1" w14:textId="77396993" w:rsidR="001370E3" w:rsidRPr="001370E3" w:rsidRDefault="001370E3" w:rsidP="001370E3">
      <w:pPr>
        <w:ind w:left="720" w:hanging="720"/>
        <w:rPr>
          <w:rFonts w:eastAsia="Cambria"/>
          <w:i/>
          <w:iCs/>
          <w:color w:val="1F497D" w:themeColor="text2"/>
          <w:u w:color="FF0000"/>
          <w:bdr w:val="nil"/>
          <w:lang w:val="en-US"/>
        </w:rPr>
      </w:pPr>
      <w:r>
        <w:rPr>
          <w:rFonts w:eastAsia="Cambria"/>
          <w:i/>
          <w:iCs/>
          <w:color w:val="FF0000"/>
          <w:u w:color="FF0000"/>
          <w:bdr w:val="nil"/>
          <w:lang w:val="en-US"/>
        </w:rPr>
        <w:tab/>
      </w:r>
      <w:r w:rsidRPr="001370E3">
        <w:rPr>
          <w:rFonts w:eastAsia="Cambria"/>
          <w:i/>
          <w:iCs/>
          <w:color w:val="1F497D" w:themeColor="text2"/>
          <w:u w:color="FF0000"/>
          <w:bdr w:val="nil"/>
          <w:lang w:val="en-US"/>
        </w:rPr>
        <w:t>(Should agree/may want to add an interim mid-year meeting or termly meetings.)</w:t>
      </w:r>
    </w:p>
    <w:p w14:paraId="2DEB2421" w14:textId="1CFF928C" w:rsidR="001370E3" w:rsidRPr="001370E3" w:rsidRDefault="001370E3" w:rsidP="001370E3">
      <w:pPr>
        <w:ind w:left="720" w:hanging="720"/>
        <w:rPr>
          <w:rFonts w:eastAsia="Cambria"/>
          <w:i/>
          <w:iCs/>
          <w:color w:val="1F497D" w:themeColor="text2"/>
          <w:u w:color="FF0000"/>
          <w:bdr w:val="nil"/>
          <w:lang w:val="en-US"/>
        </w:rPr>
      </w:pPr>
      <w:r w:rsidRPr="001370E3">
        <w:rPr>
          <w:rFonts w:eastAsia="Calibri"/>
          <w:u w:color="000000"/>
          <w:bdr w:val="nil"/>
          <w:lang w:val="en-US"/>
        </w:rPr>
        <w:t>7.6</w:t>
      </w:r>
      <w:r>
        <w:rPr>
          <w:rFonts w:eastAsia="Calibri"/>
          <w:u w:color="000000"/>
          <w:bdr w:val="nil"/>
          <w:lang w:val="en-US"/>
        </w:rPr>
        <w:tab/>
      </w:r>
      <w:r w:rsidRPr="001370E3">
        <w:rPr>
          <w:rFonts w:eastAsia="Calibri"/>
          <w:u w:color="000000"/>
          <w:bdr w:val="nil"/>
          <w:lang w:val="en-US"/>
        </w:rPr>
        <w:t>The</w:t>
      </w:r>
      <w:r w:rsidRPr="001370E3">
        <w:rPr>
          <w:rFonts w:eastAsia="Calibri"/>
          <w:color w:val="1F497D" w:themeColor="text2"/>
          <w:u w:color="00B0F0"/>
          <w:bdr w:val="nil"/>
          <w:lang w:val="en-US"/>
        </w:rPr>
        <w:t xml:space="preserve"> </w:t>
      </w:r>
      <w:r w:rsidRPr="001370E3">
        <w:rPr>
          <w:rFonts w:eastAsia="Cambria"/>
          <w:i/>
          <w:iCs/>
          <w:color w:val="1F497D" w:themeColor="text2"/>
          <w:u w:color="FF0000"/>
          <w:bdr w:val="nil"/>
          <w:lang w:val="en-US"/>
        </w:rPr>
        <w:t>local authority</w:t>
      </w:r>
      <w:r w:rsidRPr="001370E3">
        <w:rPr>
          <w:rFonts w:eastAsia="Calibri"/>
          <w:color w:val="1F497D" w:themeColor="text2"/>
          <w:u w:color="00B0F0"/>
          <w:bdr w:val="nil"/>
          <w:lang w:val="en-US"/>
        </w:rPr>
        <w:t xml:space="preserve"> </w:t>
      </w:r>
      <w:r w:rsidRPr="001370E3">
        <w:rPr>
          <w:rFonts w:eastAsia="Calibri"/>
          <w:u w:color="000000"/>
          <w:bdr w:val="nil"/>
          <w:lang w:val="en-US"/>
        </w:rPr>
        <w:t xml:space="preserve">retains the right to commission external evaluations of the resource provision and will give due notice, in writing, to the Head of the School if it wishes to exercise this right. </w:t>
      </w:r>
      <w:r>
        <w:rPr>
          <w:rFonts w:eastAsia="Calibri"/>
          <w:u w:color="000000"/>
          <w:bdr w:val="nil"/>
          <w:lang w:val="en-US"/>
        </w:rPr>
        <w:br/>
      </w:r>
      <w:r w:rsidRPr="001370E3">
        <w:rPr>
          <w:rFonts w:eastAsia="Cambria"/>
          <w:i/>
          <w:iCs/>
          <w:color w:val="1F497D" w:themeColor="text2"/>
          <w:u w:color="FF0000"/>
          <w:bdr w:val="nil"/>
          <w:lang w:val="en-US"/>
        </w:rPr>
        <w:t>(May or may not want to add this aspect – should be decided locally.)</w:t>
      </w:r>
    </w:p>
    <w:p w14:paraId="15AB5434" w14:textId="5FA2A139" w:rsidR="001370E3" w:rsidRPr="001370E3" w:rsidRDefault="001370E3" w:rsidP="001370E3">
      <w:pPr>
        <w:ind w:left="720" w:hanging="720"/>
        <w:rPr>
          <w:rFonts w:eastAsia="Calibri"/>
          <w:u w:color="000000"/>
          <w:bdr w:val="nil"/>
          <w:lang w:val="en-US"/>
        </w:rPr>
      </w:pPr>
      <w:r w:rsidRPr="001370E3">
        <w:rPr>
          <w:rFonts w:eastAsia="Calibri"/>
          <w:u w:color="000000"/>
          <w:bdr w:val="nil"/>
          <w:lang w:val="en-US"/>
        </w:rPr>
        <w:t>7.7</w:t>
      </w:r>
      <w:r>
        <w:rPr>
          <w:rFonts w:eastAsia="Calibri"/>
          <w:u w:color="000000"/>
          <w:bdr w:val="nil"/>
          <w:lang w:val="en-US"/>
        </w:rPr>
        <w:tab/>
      </w:r>
      <w:r w:rsidRPr="001370E3">
        <w:rPr>
          <w:rFonts w:eastAsia="Calibri"/>
          <w:u w:color="000000"/>
          <w:bdr w:val="nil"/>
          <w:lang w:val="en-US"/>
        </w:rPr>
        <w:t xml:space="preserve">The </w:t>
      </w:r>
      <w:r w:rsidRPr="001370E3">
        <w:rPr>
          <w:rFonts w:eastAsia="Cambria"/>
          <w:i/>
          <w:iCs/>
          <w:color w:val="1F497D" w:themeColor="text2"/>
          <w:u w:color="FF0000"/>
          <w:bdr w:val="nil"/>
          <w:lang w:val="en-US"/>
        </w:rPr>
        <w:t>local authority</w:t>
      </w:r>
      <w:r w:rsidRPr="001370E3">
        <w:rPr>
          <w:rFonts w:eastAsia="Cambria"/>
          <w:i/>
          <w:iCs/>
          <w:color w:val="FF0000"/>
          <w:u w:color="FF0000"/>
          <w:bdr w:val="nil"/>
          <w:lang w:val="en-US"/>
        </w:rPr>
        <w:t xml:space="preserve"> </w:t>
      </w:r>
      <w:r w:rsidRPr="001370E3">
        <w:rPr>
          <w:rFonts w:eastAsia="Calibri"/>
          <w:u w:color="000000"/>
          <w:bdr w:val="nil"/>
          <w:lang w:val="en-US"/>
        </w:rPr>
        <w:t>will nominate an officer with specialist knowledge of deaf education to carry out, with the Head of the School (or nominated representative), a review of the annual performance of the teacher in charge of the resource provision.</w:t>
      </w:r>
    </w:p>
    <w:p w14:paraId="4C9E0C7E" w14:textId="77777777" w:rsidR="001370E3" w:rsidRDefault="001370E3">
      <w:pPr>
        <w:overflowPunct/>
        <w:autoSpaceDE/>
        <w:autoSpaceDN/>
        <w:adjustRightInd/>
        <w:spacing w:after="0"/>
        <w:textAlignment w:val="auto"/>
        <w:rPr>
          <w:rFonts w:ascii="Arial" w:eastAsia="Calibri" w:hAnsi="Arial" w:cs="Arial"/>
          <w:b/>
          <w:bCs/>
          <w:color w:val="000000"/>
          <w:sz w:val="28"/>
          <w:szCs w:val="24"/>
          <w:u w:color="000000"/>
          <w:bdr w:val="nil"/>
          <w:lang w:val="en-US"/>
        </w:rPr>
      </w:pPr>
      <w:r>
        <w:rPr>
          <w:rFonts w:ascii="Arial" w:eastAsia="Calibri" w:hAnsi="Arial" w:cs="Arial"/>
          <w:b/>
          <w:bCs/>
          <w:color w:val="000000"/>
          <w:sz w:val="28"/>
          <w:szCs w:val="24"/>
          <w:u w:color="000000"/>
          <w:bdr w:val="nil"/>
          <w:lang w:val="en-US"/>
        </w:rPr>
        <w:br w:type="page"/>
      </w:r>
    </w:p>
    <w:p w14:paraId="68CA02BD" w14:textId="76CE1787" w:rsidR="001370E3" w:rsidRPr="001370E3" w:rsidRDefault="001370E3" w:rsidP="001370E3">
      <w:pPr>
        <w:pStyle w:val="Heading1"/>
        <w:rPr>
          <w:rFonts w:eastAsia="Calibri"/>
          <w:u w:color="000000"/>
          <w:bdr w:val="nil"/>
          <w:lang w:val="en-US"/>
        </w:rPr>
      </w:pPr>
      <w:bookmarkStart w:id="27" w:name="_Toc508401855"/>
      <w:r w:rsidRPr="001370E3">
        <w:rPr>
          <w:rFonts w:eastAsia="Calibri"/>
          <w:u w:color="000000"/>
          <w:bdr w:val="nil"/>
          <w:lang w:val="en-US"/>
        </w:rPr>
        <w:lastRenderedPageBreak/>
        <w:t xml:space="preserve">8. </w:t>
      </w:r>
      <w:r w:rsidR="00015EC5">
        <w:rPr>
          <w:rFonts w:eastAsia="Calibri"/>
          <w:u w:color="000000"/>
          <w:bdr w:val="nil"/>
          <w:lang w:val="en-US"/>
        </w:rPr>
        <w:tab/>
      </w:r>
      <w:r w:rsidRPr="001370E3">
        <w:rPr>
          <w:rFonts w:eastAsia="Calibri"/>
          <w:u w:color="000000"/>
          <w:bdr w:val="nil"/>
          <w:lang w:val="en-US"/>
        </w:rPr>
        <w:t>Financial responsibilities</w:t>
      </w:r>
      <w:bookmarkEnd w:id="27"/>
    </w:p>
    <w:p w14:paraId="28D8012D" w14:textId="77777777" w:rsidR="001370E3" w:rsidRPr="001370E3" w:rsidRDefault="001370E3" w:rsidP="001370E3">
      <w:pPr>
        <w:rPr>
          <w:rFonts w:eastAsia="Calibri"/>
          <w:b/>
          <w:u w:color="000000"/>
          <w:bdr w:val="nil"/>
          <w:lang w:val="en-US"/>
        </w:rPr>
      </w:pPr>
      <w:r w:rsidRPr="001370E3">
        <w:rPr>
          <w:rFonts w:eastAsia="Calibri"/>
          <w:b/>
          <w:u w:color="000000"/>
          <w:bdr w:val="nil"/>
          <w:lang w:val="en-US"/>
        </w:rPr>
        <w:t>Determination of funding</w:t>
      </w:r>
    </w:p>
    <w:p w14:paraId="01B1E023" w14:textId="77777777" w:rsidR="001370E3" w:rsidRPr="001370E3" w:rsidRDefault="001370E3" w:rsidP="0053738B">
      <w:pPr>
        <w:rPr>
          <w:rFonts w:eastAsia="Arial"/>
          <w:u w:color="000000"/>
          <w:bdr w:val="nil"/>
          <w:lang w:val="en-US"/>
        </w:rPr>
      </w:pPr>
    </w:p>
    <w:p w14:paraId="1FF04874" w14:textId="0090D140" w:rsidR="001370E3" w:rsidRPr="001370E3" w:rsidRDefault="001370E3" w:rsidP="0053738B">
      <w:pPr>
        <w:rPr>
          <w:rFonts w:eastAsia="Calibri"/>
          <w:u w:color="000000"/>
          <w:bdr w:val="nil"/>
          <w:lang w:val="en-US"/>
        </w:rPr>
      </w:pPr>
      <w:r w:rsidRPr="001370E3">
        <w:rPr>
          <w:rFonts w:eastAsia="Calibri"/>
          <w:u w:color="000000"/>
          <w:bdr w:val="nil"/>
          <w:lang w:val="en-US"/>
        </w:rPr>
        <w:t>8.1</w:t>
      </w:r>
      <w:r w:rsidR="0053738B">
        <w:rPr>
          <w:rFonts w:eastAsia="Calibri"/>
          <w:u w:color="000000"/>
          <w:bdr w:val="nil"/>
          <w:lang w:val="en-US"/>
        </w:rPr>
        <w:tab/>
      </w:r>
      <w:r w:rsidRPr="001370E3">
        <w:rPr>
          <w:rFonts w:eastAsia="Calibri"/>
          <w:u w:color="000000"/>
          <w:bdr w:val="nil"/>
          <w:lang w:val="en-US"/>
        </w:rPr>
        <w:t>The sum to be paid to the school will be determined by:</w:t>
      </w:r>
    </w:p>
    <w:p w14:paraId="1E009391" w14:textId="7EA094E0" w:rsidR="001370E3" w:rsidRPr="001370E3" w:rsidRDefault="0053738B" w:rsidP="0053738B">
      <w:pPr>
        <w:ind w:left="1080" w:hanging="360"/>
        <w:rPr>
          <w:rFonts w:eastAsia="Calibri"/>
          <w:u w:color="000000"/>
          <w:bdr w:val="nil"/>
          <w:lang w:val="en-US" w:eastAsia="en-GB"/>
        </w:rPr>
      </w:pPr>
      <w:r>
        <w:rPr>
          <w:rFonts w:eastAsia="Calibri"/>
          <w:u w:color="000000"/>
          <w:bdr w:val="nil"/>
          <w:lang w:val="en-US" w:eastAsia="en-GB"/>
        </w:rPr>
        <w:t>a)</w:t>
      </w:r>
      <w:r>
        <w:rPr>
          <w:rFonts w:eastAsia="Calibri"/>
          <w:u w:color="000000"/>
          <w:bdr w:val="nil"/>
          <w:lang w:val="en-US" w:eastAsia="en-GB"/>
        </w:rPr>
        <w:tab/>
      </w:r>
      <w:r w:rsidR="001370E3" w:rsidRPr="001370E3">
        <w:rPr>
          <w:rFonts w:eastAsia="Calibri"/>
          <w:u w:color="000000"/>
          <w:bdr w:val="nil"/>
          <w:lang w:val="en-US" w:eastAsia="en-GB"/>
        </w:rPr>
        <w:t xml:space="preserve">the number of places commissioned at the </w:t>
      </w:r>
      <w:r w:rsidR="001370E3" w:rsidRPr="001370E3">
        <w:rPr>
          <w:rFonts w:eastAsia="Calibri"/>
          <w:color w:val="FF0000"/>
          <w:u w:color="FF0000"/>
          <w:bdr w:val="nil"/>
          <w:lang w:val="en-US" w:eastAsia="en-GB"/>
        </w:rPr>
        <w:t xml:space="preserve">£xx </w:t>
      </w:r>
      <w:r w:rsidR="001370E3" w:rsidRPr="001370E3">
        <w:rPr>
          <w:rFonts w:eastAsia="Calibri"/>
          <w:u w:color="000000"/>
          <w:bdr w:val="nil"/>
          <w:lang w:val="en-US" w:eastAsia="en-GB"/>
        </w:rPr>
        <w:t xml:space="preserve">per place (in 2016/17 this was fixed by the Department for Education at £10,000 per place; and </w:t>
      </w:r>
    </w:p>
    <w:p w14:paraId="1729DC7F" w14:textId="6A88276D" w:rsidR="001370E3" w:rsidRPr="001370E3" w:rsidRDefault="0053738B" w:rsidP="0053738B">
      <w:pPr>
        <w:ind w:left="1080" w:hanging="360"/>
        <w:rPr>
          <w:rFonts w:eastAsia="Calibri"/>
          <w:u w:color="000000"/>
          <w:bdr w:val="nil"/>
          <w:lang w:val="en-US" w:eastAsia="en-GB"/>
        </w:rPr>
      </w:pPr>
      <w:r>
        <w:rPr>
          <w:rFonts w:eastAsia="Calibri"/>
          <w:u w:color="000000"/>
          <w:bdr w:val="nil"/>
          <w:lang w:val="en-US" w:eastAsia="en-GB"/>
        </w:rPr>
        <w:t>b)</w:t>
      </w:r>
      <w:r>
        <w:rPr>
          <w:rFonts w:eastAsia="Calibri"/>
          <w:u w:color="000000"/>
          <w:bdr w:val="nil"/>
          <w:lang w:val="en-US" w:eastAsia="en-GB"/>
        </w:rPr>
        <w:tab/>
        <w:t>a</w:t>
      </w:r>
      <w:r w:rsidR="001370E3" w:rsidRPr="001370E3">
        <w:rPr>
          <w:rFonts w:eastAsia="Calibri"/>
          <w:u w:color="000000"/>
          <w:bdr w:val="nil"/>
          <w:lang w:val="en-US" w:eastAsia="en-GB"/>
        </w:rPr>
        <w:t>ny additional top up funding needed to ensure the resource provision receives the financial resources to meet each pupil’s individual needs</w:t>
      </w:r>
    </w:p>
    <w:p w14:paraId="6A183CC7" w14:textId="77777777" w:rsidR="001370E3" w:rsidRPr="0053738B" w:rsidRDefault="001370E3" w:rsidP="0053738B">
      <w:pPr>
        <w:rPr>
          <w:rFonts w:eastAsia="Calibri"/>
          <w:b/>
          <w:u w:color="FF0000"/>
          <w:bdr w:val="nil"/>
          <w:lang w:val="en-US"/>
        </w:rPr>
      </w:pPr>
      <w:r w:rsidRPr="0053738B">
        <w:rPr>
          <w:rFonts w:eastAsia="Calibri"/>
          <w:b/>
          <w:u w:color="FF0000"/>
          <w:bdr w:val="nil"/>
          <w:lang w:val="en-US"/>
        </w:rPr>
        <w:t>Top up funding</w:t>
      </w:r>
    </w:p>
    <w:p w14:paraId="483076B3" w14:textId="5D4ACC4B" w:rsidR="001370E3" w:rsidRPr="001370E3" w:rsidRDefault="001370E3" w:rsidP="0053738B">
      <w:pPr>
        <w:ind w:left="720" w:hanging="720"/>
        <w:rPr>
          <w:rFonts w:eastAsia="Calibri"/>
          <w:u w:color="FF0000"/>
          <w:bdr w:val="nil"/>
          <w:lang w:val="en-US"/>
        </w:rPr>
      </w:pPr>
      <w:r w:rsidRPr="001370E3">
        <w:rPr>
          <w:rFonts w:eastAsia="Calibri"/>
          <w:u w:color="FF0000"/>
          <w:bdr w:val="nil"/>
          <w:lang w:val="en-US"/>
        </w:rPr>
        <w:t>8.2</w:t>
      </w:r>
      <w:r w:rsidR="0053738B">
        <w:rPr>
          <w:rFonts w:eastAsia="Calibri"/>
          <w:u w:color="FF0000"/>
          <w:bdr w:val="nil"/>
          <w:lang w:val="en-US"/>
        </w:rPr>
        <w:tab/>
      </w:r>
      <w:r w:rsidRPr="0053738B">
        <w:rPr>
          <w:rFonts w:eastAsia="Calibri"/>
          <w:i/>
          <w:color w:val="1F497D" w:themeColor="text2"/>
          <w:u w:color="FF0000"/>
          <w:bdr w:val="nil"/>
          <w:lang w:val="en-US"/>
        </w:rPr>
        <w:t>(Insert the name(s) of the local authority/authorities) placing pupils at the provision)</w:t>
      </w:r>
      <w:r w:rsidRPr="001370E3">
        <w:rPr>
          <w:rFonts w:eastAsia="Calibri"/>
          <w:color w:val="FF0000"/>
          <w:u w:color="FF0000"/>
          <w:bdr w:val="nil"/>
          <w:lang w:val="en-US"/>
        </w:rPr>
        <w:t xml:space="preserve"> </w:t>
      </w:r>
      <w:r w:rsidRPr="001370E3">
        <w:rPr>
          <w:rFonts w:eastAsia="Calibri"/>
          <w:u w:color="FF0000"/>
          <w:bdr w:val="nil"/>
          <w:lang w:val="en-US"/>
        </w:rPr>
        <w:t xml:space="preserve">is/are responsible for element 3 top up funding for each pupil attending the resource provision. The level of top up for the </w:t>
      </w:r>
      <w:proofErr w:type="spellStart"/>
      <w:r w:rsidR="0053738B" w:rsidRPr="0053738B">
        <w:rPr>
          <w:rFonts w:eastAsia="Calibri"/>
          <w:i/>
          <w:color w:val="1F497D" w:themeColor="text2"/>
          <w:u w:color="FF0000"/>
          <w:bdr w:val="nil"/>
          <w:lang w:val="en-US"/>
        </w:rPr>
        <w:t>YYYY-YY</w:t>
      </w:r>
      <w:proofErr w:type="spellEnd"/>
      <w:r w:rsidRPr="001370E3">
        <w:rPr>
          <w:rFonts w:eastAsia="Calibri"/>
          <w:u w:color="FF0000"/>
          <w:bdr w:val="nil"/>
          <w:lang w:val="en-US"/>
        </w:rPr>
        <w:t xml:space="preserve"> academic year is:</w:t>
      </w:r>
    </w:p>
    <w:p w14:paraId="6D7199D3" w14:textId="77777777" w:rsidR="008E3C74" w:rsidRDefault="0053738B" w:rsidP="0053738B">
      <w:pPr>
        <w:ind w:left="720" w:hanging="720"/>
        <w:rPr>
          <w:rFonts w:eastAsia="Calibri"/>
          <w:i/>
          <w:color w:val="1F497D" w:themeColor="text2"/>
          <w:u w:color="FF0000"/>
          <w:bdr w:val="nil"/>
          <w:lang w:val="en-US"/>
        </w:rPr>
      </w:pPr>
      <w:r w:rsidRPr="0053738B">
        <w:rPr>
          <w:rFonts w:eastAsia="Calibri"/>
          <w:i/>
          <w:color w:val="1F497D" w:themeColor="text2"/>
          <w:u w:color="FF0000"/>
          <w:bdr w:val="nil"/>
          <w:lang w:val="en-US"/>
        </w:rPr>
        <w:tab/>
      </w:r>
      <w:r w:rsidR="001370E3" w:rsidRPr="0053738B">
        <w:rPr>
          <w:rFonts w:eastAsia="Calibri"/>
          <w:i/>
          <w:color w:val="1F497D" w:themeColor="text2"/>
          <w:u w:color="FF0000"/>
          <w:bdr w:val="nil"/>
          <w:lang w:val="en-US"/>
        </w:rPr>
        <w:t>(Note: depending on the funding arrangements of each local authority this may be</w:t>
      </w:r>
      <w:r w:rsidRPr="0053738B">
        <w:rPr>
          <w:rFonts w:eastAsia="Calibri"/>
          <w:i/>
          <w:color w:val="1F497D" w:themeColor="text2"/>
          <w:u w:color="FF0000"/>
          <w:bdr w:val="nil"/>
          <w:lang w:val="en-US"/>
        </w:rPr>
        <w:t xml:space="preserve"> </w:t>
      </w:r>
      <w:r w:rsidR="008E3C74">
        <w:rPr>
          <w:rFonts w:eastAsia="Calibri"/>
          <w:i/>
          <w:color w:val="1F497D" w:themeColor="text2"/>
          <w:u w:color="FF0000"/>
          <w:bdr w:val="nil"/>
          <w:lang w:val="en-US"/>
        </w:rPr>
        <w:t>one of the following:</w:t>
      </w:r>
    </w:p>
    <w:p w14:paraId="37A5E512" w14:textId="3CE8309F" w:rsidR="001370E3" w:rsidRPr="0053738B" w:rsidRDefault="008E3C74" w:rsidP="0053738B">
      <w:pPr>
        <w:ind w:left="720" w:hanging="720"/>
        <w:rPr>
          <w:rFonts w:eastAsia="Calibri"/>
          <w:i/>
          <w:color w:val="1F497D" w:themeColor="text2"/>
          <w:u w:color="FF0000"/>
          <w:bdr w:val="nil"/>
          <w:lang w:val="en-US" w:eastAsia="en-GB"/>
        </w:rPr>
      </w:pPr>
      <w:r>
        <w:rPr>
          <w:rFonts w:eastAsia="Calibri"/>
          <w:i/>
          <w:color w:val="1F497D" w:themeColor="text2"/>
          <w:u w:color="FF0000"/>
          <w:bdr w:val="nil"/>
          <w:lang w:val="en-US"/>
        </w:rPr>
        <w:tab/>
      </w:r>
      <w:proofErr w:type="spellStart"/>
      <w:r>
        <w:rPr>
          <w:rFonts w:eastAsia="Calibri"/>
          <w:i/>
          <w:color w:val="1F497D" w:themeColor="text2"/>
          <w:u w:color="FF0000"/>
          <w:bdr w:val="nil"/>
          <w:lang w:val="en-US"/>
        </w:rPr>
        <w:t>i</w:t>
      </w:r>
      <w:proofErr w:type="spellEnd"/>
      <w:r>
        <w:rPr>
          <w:rFonts w:eastAsia="Calibri"/>
          <w:i/>
          <w:color w:val="1F497D" w:themeColor="text2"/>
          <w:u w:color="FF0000"/>
          <w:bdr w:val="nil"/>
          <w:lang w:val="en-US"/>
        </w:rPr>
        <w:t xml:space="preserve">)  </w:t>
      </w:r>
      <w:r w:rsidR="001370E3" w:rsidRPr="0053738B">
        <w:rPr>
          <w:rFonts w:eastAsia="Calibri"/>
          <w:i/>
          <w:color w:val="1F497D" w:themeColor="text2"/>
          <w:u w:color="FF0000"/>
          <w:bdr w:val="nil"/>
          <w:lang w:val="en-US" w:eastAsia="en-GB"/>
        </w:rPr>
        <w:t xml:space="preserve">an individual sum for each pupil that will need to be </w:t>
      </w:r>
      <w:proofErr w:type="spellStart"/>
      <w:r w:rsidR="001370E3" w:rsidRPr="0053738B">
        <w:rPr>
          <w:rFonts w:eastAsia="Calibri"/>
          <w:i/>
          <w:color w:val="1F497D" w:themeColor="text2"/>
          <w:u w:color="FF0000"/>
          <w:bdr w:val="nil"/>
          <w:lang w:val="en-US" w:eastAsia="en-GB"/>
        </w:rPr>
        <w:t>itemised</w:t>
      </w:r>
      <w:proofErr w:type="spellEnd"/>
      <w:r w:rsidR="001370E3" w:rsidRPr="0053738B">
        <w:rPr>
          <w:rFonts w:eastAsia="Calibri"/>
          <w:i/>
          <w:color w:val="1F497D" w:themeColor="text2"/>
          <w:u w:color="FF0000"/>
          <w:bdr w:val="nil"/>
          <w:lang w:val="en-US" w:eastAsia="en-GB"/>
        </w:rPr>
        <w:t xml:space="preserve"> for each pupil</w:t>
      </w:r>
    </w:p>
    <w:tbl>
      <w:tblPr>
        <w:tblStyle w:val="TableGrid1"/>
        <w:tblW w:w="9000" w:type="dxa"/>
        <w:tblInd w:w="805" w:type="dxa"/>
        <w:tblLayout w:type="fixed"/>
        <w:tblLook w:val="04A0" w:firstRow="1" w:lastRow="0" w:firstColumn="1" w:lastColumn="0" w:noHBand="0" w:noVBand="1"/>
      </w:tblPr>
      <w:tblGrid>
        <w:gridCol w:w="4500"/>
        <w:gridCol w:w="4500"/>
      </w:tblGrid>
      <w:tr w:rsidR="0053738B" w:rsidRPr="0053738B" w14:paraId="21F5B815" w14:textId="77777777" w:rsidTr="0053738B">
        <w:tc>
          <w:tcPr>
            <w:tcW w:w="4500" w:type="dxa"/>
          </w:tcPr>
          <w:p w14:paraId="432BD74F" w14:textId="77777777" w:rsidR="001370E3" w:rsidRPr="0053738B" w:rsidRDefault="001370E3" w:rsidP="0053738B">
            <w:pPr>
              <w:ind w:left="720" w:hanging="720"/>
              <w:rPr>
                <w:rFonts w:eastAsia="Calibri"/>
                <w:b/>
                <w:i/>
                <w:color w:val="1F497D" w:themeColor="text2"/>
                <w:u w:color="FF0000"/>
                <w:lang w:val="en-US" w:eastAsia="en-GB"/>
              </w:rPr>
            </w:pPr>
            <w:r w:rsidRPr="0053738B">
              <w:rPr>
                <w:rFonts w:eastAsia="Calibri"/>
                <w:b/>
                <w:i/>
                <w:color w:val="1F497D" w:themeColor="text2"/>
                <w:u w:color="FF0000"/>
                <w:lang w:val="en-US" w:eastAsia="en-GB"/>
              </w:rPr>
              <w:t>Pupil Name</w:t>
            </w:r>
          </w:p>
        </w:tc>
        <w:tc>
          <w:tcPr>
            <w:tcW w:w="4500" w:type="dxa"/>
          </w:tcPr>
          <w:p w14:paraId="03EFCF70" w14:textId="77777777" w:rsidR="001370E3" w:rsidRPr="0053738B" w:rsidRDefault="001370E3" w:rsidP="0053738B">
            <w:pPr>
              <w:ind w:left="720" w:hanging="720"/>
              <w:rPr>
                <w:rFonts w:eastAsia="Calibri"/>
                <w:b/>
                <w:i/>
                <w:color w:val="1F497D" w:themeColor="text2"/>
                <w:u w:color="FF0000"/>
                <w:lang w:val="en-US" w:eastAsia="en-GB"/>
              </w:rPr>
            </w:pPr>
            <w:r w:rsidRPr="0053738B">
              <w:rPr>
                <w:rFonts w:eastAsia="Calibri"/>
                <w:b/>
                <w:i/>
                <w:color w:val="1F497D" w:themeColor="text2"/>
                <w:u w:color="FF0000"/>
                <w:lang w:val="en-US" w:eastAsia="en-GB"/>
              </w:rPr>
              <w:t>Level of top up</w:t>
            </w:r>
          </w:p>
        </w:tc>
      </w:tr>
      <w:tr w:rsidR="0053738B" w:rsidRPr="0053738B" w14:paraId="50E9BF8D" w14:textId="77777777" w:rsidTr="0053738B">
        <w:tc>
          <w:tcPr>
            <w:tcW w:w="4500" w:type="dxa"/>
          </w:tcPr>
          <w:p w14:paraId="6AA3C08A"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 xml:space="preserve">Pupil x, (from – insert name of placing local </w:t>
            </w:r>
            <w:proofErr w:type="gramStart"/>
            <w:r w:rsidRPr="0053738B">
              <w:rPr>
                <w:rFonts w:eastAsia="Calibri"/>
                <w:i/>
                <w:color w:val="1F497D" w:themeColor="text2"/>
                <w:u w:color="FF0000"/>
                <w:lang w:val="en-US" w:eastAsia="en-GB"/>
              </w:rPr>
              <w:t>authority )</w:t>
            </w:r>
            <w:proofErr w:type="gramEnd"/>
          </w:p>
        </w:tc>
        <w:tc>
          <w:tcPr>
            <w:tcW w:w="4500" w:type="dxa"/>
          </w:tcPr>
          <w:p w14:paraId="271E4FD7"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£4,000</w:t>
            </w:r>
          </w:p>
        </w:tc>
      </w:tr>
      <w:tr w:rsidR="0053738B" w:rsidRPr="0053738B" w14:paraId="4A9A95BA" w14:textId="77777777" w:rsidTr="0053738B">
        <w:tc>
          <w:tcPr>
            <w:tcW w:w="4500" w:type="dxa"/>
          </w:tcPr>
          <w:p w14:paraId="326652E6"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Pupil y</w:t>
            </w:r>
            <w:proofErr w:type="gramStart"/>
            <w:r w:rsidRPr="0053738B">
              <w:rPr>
                <w:rFonts w:eastAsia="Calibri"/>
                <w:i/>
                <w:color w:val="1F497D" w:themeColor="text2"/>
                <w:u w:color="FF0000"/>
                <w:lang w:val="en-US" w:eastAsia="en-GB"/>
              </w:rPr>
              <w:t xml:space="preserve">   (</w:t>
            </w:r>
            <w:proofErr w:type="gramEnd"/>
            <w:r w:rsidRPr="0053738B">
              <w:rPr>
                <w:rFonts w:eastAsia="Calibri"/>
                <w:i/>
                <w:color w:val="1F497D" w:themeColor="text2"/>
                <w:u w:color="FF0000"/>
                <w:lang w:val="en-US" w:eastAsia="en-GB"/>
              </w:rPr>
              <w:t>from – insert name of placing local authority )</w:t>
            </w:r>
          </w:p>
        </w:tc>
        <w:tc>
          <w:tcPr>
            <w:tcW w:w="4500" w:type="dxa"/>
          </w:tcPr>
          <w:p w14:paraId="1A8710C2"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£6,500</w:t>
            </w:r>
          </w:p>
        </w:tc>
      </w:tr>
      <w:tr w:rsidR="0053738B" w:rsidRPr="0053738B" w14:paraId="0E8FD8C3" w14:textId="77777777" w:rsidTr="0053738B">
        <w:tc>
          <w:tcPr>
            <w:tcW w:w="4500" w:type="dxa"/>
          </w:tcPr>
          <w:p w14:paraId="276EE3B4"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 xml:space="preserve">Pupil z (from – insert name of placing local </w:t>
            </w:r>
            <w:proofErr w:type="gramStart"/>
            <w:r w:rsidRPr="0053738B">
              <w:rPr>
                <w:rFonts w:eastAsia="Calibri"/>
                <w:i/>
                <w:color w:val="1F497D" w:themeColor="text2"/>
                <w:u w:color="FF0000"/>
                <w:lang w:val="en-US" w:eastAsia="en-GB"/>
              </w:rPr>
              <w:t>authority )</w:t>
            </w:r>
            <w:proofErr w:type="gramEnd"/>
          </w:p>
        </w:tc>
        <w:tc>
          <w:tcPr>
            <w:tcW w:w="4500" w:type="dxa"/>
          </w:tcPr>
          <w:p w14:paraId="64222FC7"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£6,500</w:t>
            </w:r>
          </w:p>
        </w:tc>
      </w:tr>
      <w:tr w:rsidR="0053738B" w:rsidRPr="0053738B" w14:paraId="7547AC9B" w14:textId="77777777" w:rsidTr="0053738B">
        <w:tc>
          <w:tcPr>
            <w:tcW w:w="4500" w:type="dxa"/>
          </w:tcPr>
          <w:p w14:paraId="3F7B60CB"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Etc.</w:t>
            </w:r>
          </w:p>
        </w:tc>
        <w:tc>
          <w:tcPr>
            <w:tcW w:w="4500" w:type="dxa"/>
          </w:tcPr>
          <w:p w14:paraId="7B3D2F2C" w14:textId="77777777" w:rsidR="001370E3" w:rsidRPr="0053738B" w:rsidRDefault="001370E3" w:rsidP="0053738B">
            <w:pPr>
              <w:ind w:left="720" w:hanging="720"/>
              <w:rPr>
                <w:rFonts w:eastAsia="Calibri"/>
                <w:i/>
                <w:color w:val="1F497D" w:themeColor="text2"/>
                <w:u w:color="FF0000"/>
                <w:lang w:val="en-US" w:eastAsia="en-GB"/>
              </w:rPr>
            </w:pPr>
          </w:p>
        </w:tc>
      </w:tr>
      <w:tr w:rsidR="0053738B" w:rsidRPr="0053738B" w14:paraId="121ABB0C" w14:textId="77777777" w:rsidTr="0053738B">
        <w:tc>
          <w:tcPr>
            <w:tcW w:w="4500" w:type="dxa"/>
          </w:tcPr>
          <w:p w14:paraId="59B5BFCD" w14:textId="77777777" w:rsidR="001370E3" w:rsidRPr="0053738B" w:rsidRDefault="001370E3" w:rsidP="0053738B">
            <w:pPr>
              <w:ind w:left="720" w:hanging="720"/>
              <w:rPr>
                <w:rFonts w:eastAsia="Calibri"/>
                <w:i/>
                <w:color w:val="1F497D" w:themeColor="text2"/>
                <w:u w:color="FF0000"/>
                <w:lang w:val="en-US" w:eastAsia="en-GB"/>
              </w:rPr>
            </w:pPr>
          </w:p>
        </w:tc>
        <w:tc>
          <w:tcPr>
            <w:tcW w:w="4500" w:type="dxa"/>
          </w:tcPr>
          <w:p w14:paraId="2C8C014D" w14:textId="77777777" w:rsidR="001370E3" w:rsidRPr="0053738B" w:rsidRDefault="001370E3" w:rsidP="0053738B">
            <w:pPr>
              <w:ind w:left="720" w:hanging="720"/>
              <w:rPr>
                <w:rFonts w:eastAsia="Calibri"/>
                <w:i/>
                <w:color w:val="1F497D" w:themeColor="text2"/>
                <w:u w:color="FF0000"/>
                <w:lang w:val="en-US" w:eastAsia="en-GB"/>
              </w:rPr>
            </w:pPr>
          </w:p>
        </w:tc>
      </w:tr>
      <w:tr w:rsidR="0053738B" w:rsidRPr="0053738B" w14:paraId="537D79A1" w14:textId="77777777" w:rsidTr="0053738B">
        <w:tc>
          <w:tcPr>
            <w:tcW w:w="4500" w:type="dxa"/>
          </w:tcPr>
          <w:p w14:paraId="3BEB2B64" w14:textId="77777777" w:rsidR="001370E3" w:rsidRPr="0053738B" w:rsidRDefault="001370E3" w:rsidP="0053738B">
            <w:pPr>
              <w:ind w:left="720" w:hanging="720"/>
              <w:rPr>
                <w:rFonts w:eastAsia="Calibri"/>
                <w:i/>
                <w:color w:val="1F497D" w:themeColor="text2"/>
                <w:u w:color="FF0000"/>
                <w:lang w:val="en-US" w:eastAsia="en-GB"/>
              </w:rPr>
            </w:pPr>
            <w:r w:rsidRPr="0053738B">
              <w:rPr>
                <w:rFonts w:eastAsia="Calibri"/>
                <w:i/>
                <w:color w:val="1F497D" w:themeColor="text2"/>
                <w:u w:color="FF0000"/>
                <w:lang w:val="en-US" w:eastAsia="en-GB"/>
              </w:rPr>
              <w:t>Total top up</w:t>
            </w:r>
          </w:p>
        </w:tc>
        <w:tc>
          <w:tcPr>
            <w:tcW w:w="4500" w:type="dxa"/>
          </w:tcPr>
          <w:p w14:paraId="47EC68CE" w14:textId="77777777" w:rsidR="001370E3" w:rsidRPr="0053738B" w:rsidRDefault="001370E3" w:rsidP="0053738B">
            <w:pPr>
              <w:ind w:left="720" w:hanging="720"/>
              <w:rPr>
                <w:rFonts w:eastAsia="Calibri"/>
                <w:i/>
                <w:color w:val="1F497D" w:themeColor="text2"/>
                <w:u w:color="FF0000"/>
                <w:lang w:val="en-US" w:eastAsia="en-GB"/>
              </w:rPr>
            </w:pPr>
          </w:p>
        </w:tc>
      </w:tr>
    </w:tbl>
    <w:p w14:paraId="09582293" w14:textId="77777777" w:rsidR="0053738B" w:rsidRPr="0053738B" w:rsidRDefault="0053738B" w:rsidP="0053738B">
      <w:pPr>
        <w:ind w:left="720" w:hanging="720"/>
        <w:rPr>
          <w:rFonts w:eastAsia="Calibri"/>
          <w:i/>
          <w:color w:val="1F497D" w:themeColor="text2"/>
          <w:u w:color="FF0000"/>
          <w:bdr w:val="nil"/>
          <w:lang w:val="en-US" w:eastAsia="en-GB"/>
        </w:rPr>
      </w:pPr>
      <w:r>
        <w:rPr>
          <w:rFonts w:eastAsia="Calibri"/>
          <w:color w:val="FF0000"/>
          <w:u w:color="FF0000"/>
          <w:bdr w:val="nil"/>
          <w:lang w:val="en-US" w:eastAsia="en-GB"/>
        </w:rPr>
        <w:tab/>
      </w:r>
    </w:p>
    <w:p w14:paraId="6F966BFB" w14:textId="0758BFD7" w:rsidR="001370E3" w:rsidRPr="0053738B" w:rsidRDefault="0053738B" w:rsidP="0053738B">
      <w:pPr>
        <w:ind w:left="720" w:hanging="720"/>
        <w:rPr>
          <w:rFonts w:eastAsia="Calibri"/>
          <w:i/>
          <w:color w:val="1F497D" w:themeColor="text2"/>
          <w:u w:color="FF0000"/>
          <w:bdr w:val="nil"/>
          <w:lang w:val="en-US" w:eastAsia="en-GB"/>
        </w:rPr>
      </w:pPr>
      <w:r w:rsidRPr="0053738B">
        <w:rPr>
          <w:rFonts w:eastAsia="Calibri"/>
          <w:i/>
          <w:color w:val="1F497D" w:themeColor="text2"/>
          <w:u w:color="FF0000"/>
          <w:bdr w:val="nil"/>
          <w:lang w:val="en-US" w:eastAsia="en-GB"/>
        </w:rPr>
        <w:tab/>
      </w:r>
      <w:r w:rsidR="008E3C74">
        <w:rPr>
          <w:rFonts w:eastAsia="Calibri"/>
          <w:i/>
          <w:color w:val="1F497D" w:themeColor="text2"/>
          <w:u w:color="FF0000"/>
          <w:bdr w:val="nil"/>
          <w:lang w:val="en-US" w:eastAsia="en-GB"/>
        </w:rPr>
        <w:t xml:space="preserve">ii) </w:t>
      </w:r>
      <w:r w:rsidRPr="0053738B">
        <w:rPr>
          <w:rFonts w:eastAsia="Calibri"/>
          <w:i/>
          <w:color w:val="1F497D" w:themeColor="text2"/>
          <w:u w:color="FF0000"/>
          <w:bdr w:val="nil"/>
          <w:lang w:val="en-US" w:eastAsia="en-GB"/>
        </w:rPr>
        <w:t>a</w:t>
      </w:r>
      <w:r w:rsidR="001370E3" w:rsidRPr="0053738B">
        <w:rPr>
          <w:rFonts w:eastAsia="Calibri"/>
          <w:i/>
          <w:color w:val="1F497D" w:themeColor="text2"/>
          <w:u w:color="FF0000"/>
          <w:bdr w:val="nil"/>
          <w:lang w:val="en-US" w:eastAsia="en-GB"/>
        </w:rPr>
        <w:t>n average amount per pupil e.g. 10 pupils at an average top up of £6,000 = £60,000</w:t>
      </w:r>
    </w:p>
    <w:p w14:paraId="201A4FC7" w14:textId="7371EB77" w:rsidR="001370E3" w:rsidRPr="0053738B" w:rsidRDefault="008E3C74" w:rsidP="0053738B">
      <w:pPr>
        <w:ind w:left="720" w:hanging="720"/>
        <w:rPr>
          <w:rFonts w:eastAsia="Calibri"/>
          <w:i/>
          <w:color w:val="1F497D" w:themeColor="text2"/>
          <w:u w:color="FF0000"/>
          <w:bdr w:val="nil"/>
          <w:lang w:val="en-US" w:eastAsia="en-GB"/>
        </w:rPr>
      </w:pPr>
      <w:r>
        <w:rPr>
          <w:rFonts w:eastAsia="Calibri"/>
          <w:i/>
          <w:color w:val="1F497D" w:themeColor="text2"/>
          <w:u w:color="FF0000"/>
          <w:bdr w:val="nil"/>
          <w:lang w:val="en-US" w:eastAsia="en-GB"/>
        </w:rPr>
        <w:tab/>
        <w:t xml:space="preserve">iii) </w:t>
      </w:r>
      <w:r w:rsidR="001370E3" w:rsidRPr="0053738B">
        <w:rPr>
          <w:rFonts w:eastAsia="Calibri"/>
          <w:i/>
          <w:color w:val="1F497D" w:themeColor="text2"/>
          <w:u w:color="FF0000"/>
          <w:bdr w:val="nil"/>
          <w:lang w:val="en-US" w:eastAsia="en-GB"/>
        </w:rPr>
        <w:t>a payment linked to resource bands:</w:t>
      </w:r>
    </w:p>
    <w:tbl>
      <w:tblPr>
        <w:tblStyle w:val="TableGrid1"/>
        <w:tblW w:w="9025" w:type="dxa"/>
        <w:tblInd w:w="780" w:type="dxa"/>
        <w:tblLayout w:type="fixed"/>
        <w:tblLook w:val="04A0" w:firstRow="1" w:lastRow="0" w:firstColumn="1" w:lastColumn="0" w:noHBand="0" w:noVBand="1"/>
      </w:tblPr>
      <w:tblGrid>
        <w:gridCol w:w="2256"/>
        <w:gridCol w:w="2256"/>
        <w:gridCol w:w="2256"/>
        <w:gridCol w:w="2257"/>
      </w:tblGrid>
      <w:tr w:rsidR="001370E3" w:rsidRPr="001370E3" w14:paraId="2E4F34CD" w14:textId="77777777" w:rsidTr="008E3C74">
        <w:tc>
          <w:tcPr>
            <w:tcW w:w="2256" w:type="dxa"/>
            <w:shd w:val="pct12" w:color="auto" w:fill="auto"/>
          </w:tcPr>
          <w:p w14:paraId="2C734E59"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Resource band</w:t>
            </w:r>
          </w:p>
        </w:tc>
        <w:tc>
          <w:tcPr>
            <w:tcW w:w="2256" w:type="dxa"/>
            <w:shd w:val="pct12" w:color="auto" w:fill="auto"/>
          </w:tcPr>
          <w:p w14:paraId="5E9189FE"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No. of pupils</w:t>
            </w:r>
          </w:p>
        </w:tc>
        <w:tc>
          <w:tcPr>
            <w:tcW w:w="2256" w:type="dxa"/>
            <w:shd w:val="pct12" w:color="auto" w:fill="auto"/>
          </w:tcPr>
          <w:p w14:paraId="1067B110"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Resource band top up value per pupil</w:t>
            </w:r>
          </w:p>
        </w:tc>
        <w:tc>
          <w:tcPr>
            <w:tcW w:w="2257" w:type="dxa"/>
            <w:shd w:val="pct12" w:color="auto" w:fill="auto"/>
          </w:tcPr>
          <w:p w14:paraId="750079D7"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Total top up funding</w:t>
            </w:r>
          </w:p>
        </w:tc>
      </w:tr>
      <w:tr w:rsidR="001370E3" w:rsidRPr="001370E3" w14:paraId="0B33E528" w14:textId="77777777" w:rsidTr="008E3C74">
        <w:tc>
          <w:tcPr>
            <w:tcW w:w="2256" w:type="dxa"/>
          </w:tcPr>
          <w:p w14:paraId="2FA97484"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RB A</w:t>
            </w:r>
          </w:p>
        </w:tc>
        <w:tc>
          <w:tcPr>
            <w:tcW w:w="2256" w:type="dxa"/>
          </w:tcPr>
          <w:p w14:paraId="12E7AFD7" w14:textId="08151FA3"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 xml:space="preserve">3 (2 from local authority </w:t>
            </w:r>
            <w:r w:rsidR="008E3C74" w:rsidRPr="008E3C74">
              <w:rPr>
                <w:rFonts w:eastAsia="Calibri"/>
                <w:i/>
                <w:color w:val="1F497D" w:themeColor="text2"/>
                <w:u w:color="FF0000"/>
                <w:lang w:val="en-US" w:eastAsia="en-GB"/>
              </w:rPr>
              <w:t>X</w:t>
            </w:r>
            <w:r w:rsidRPr="008E3C74">
              <w:rPr>
                <w:rFonts w:eastAsia="Calibri"/>
                <w:i/>
                <w:color w:val="1F497D" w:themeColor="text2"/>
                <w:u w:color="FF0000"/>
                <w:lang w:val="en-US" w:eastAsia="en-GB"/>
              </w:rPr>
              <w:t xml:space="preserve"> and 1 from local authority </w:t>
            </w:r>
            <w:r w:rsidR="008E3C74" w:rsidRPr="008E3C74">
              <w:rPr>
                <w:rFonts w:eastAsia="Calibri"/>
                <w:i/>
                <w:color w:val="1F497D" w:themeColor="text2"/>
                <w:u w:color="FF0000"/>
                <w:lang w:val="en-US" w:eastAsia="en-GB"/>
              </w:rPr>
              <w:t>Y</w:t>
            </w:r>
            <w:r w:rsidRPr="008E3C74">
              <w:rPr>
                <w:rFonts w:eastAsia="Calibri"/>
                <w:i/>
                <w:color w:val="1F497D" w:themeColor="text2"/>
                <w:u w:color="FF0000"/>
                <w:lang w:val="en-US" w:eastAsia="en-GB"/>
              </w:rPr>
              <w:t>)</w:t>
            </w:r>
          </w:p>
        </w:tc>
        <w:tc>
          <w:tcPr>
            <w:tcW w:w="2256" w:type="dxa"/>
          </w:tcPr>
          <w:p w14:paraId="5D51944F"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£3,000</w:t>
            </w:r>
          </w:p>
        </w:tc>
        <w:tc>
          <w:tcPr>
            <w:tcW w:w="2257" w:type="dxa"/>
          </w:tcPr>
          <w:p w14:paraId="1DB3864C"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£9,000</w:t>
            </w:r>
          </w:p>
        </w:tc>
      </w:tr>
      <w:tr w:rsidR="001370E3" w:rsidRPr="001370E3" w14:paraId="56F16E67" w14:textId="77777777" w:rsidTr="008E3C74">
        <w:tc>
          <w:tcPr>
            <w:tcW w:w="2256" w:type="dxa"/>
          </w:tcPr>
          <w:p w14:paraId="60EAF750"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RB B</w:t>
            </w:r>
          </w:p>
        </w:tc>
        <w:tc>
          <w:tcPr>
            <w:tcW w:w="2256" w:type="dxa"/>
          </w:tcPr>
          <w:p w14:paraId="311E925A" w14:textId="620F5591"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 xml:space="preserve">3 (3 from local authority </w:t>
            </w:r>
            <w:r w:rsidR="008E3C74" w:rsidRPr="008E3C74">
              <w:rPr>
                <w:rFonts w:eastAsia="Calibri"/>
                <w:i/>
                <w:color w:val="1F497D" w:themeColor="text2"/>
                <w:u w:color="FF0000"/>
                <w:lang w:val="en-US" w:eastAsia="en-GB"/>
              </w:rPr>
              <w:t>X</w:t>
            </w:r>
            <w:r w:rsidRPr="008E3C74">
              <w:rPr>
                <w:rFonts w:eastAsia="Calibri"/>
                <w:i/>
                <w:color w:val="1F497D" w:themeColor="text2"/>
                <w:u w:color="FF0000"/>
                <w:lang w:val="en-US" w:eastAsia="en-GB"/>
              </w:rPr>
              <w:t>)</w:t>
            </w:r>
          </w:p>
        </w:tc>
        <w:tc>
          <w:tcPr>
            <w:tcW w:w="2256" w:type="dxa"/>
          </w:tcPr>
          <w:p w14:paraId="7CE15BCF"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£4,500</w:t>
            </w:r>
          </w:p>
        </w:tc>
        <w:tc>
          <w:tcPr>
            <w:tcW w:w="2257" w:type="dxa"/>
          </w:tcPr>
          <w:p w14:paraId="6C8C2196"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£13,500</w:t>
            </w:r>
          </w:p>
        </w:tc>
      </w:tr>
      <w:tr w:rsidR="001370E3" w:rsidRPr="001370E3" w14:paraId="30E2EBC4" w14:textId="77777777" w:rsidTr="008E3C74">
        <w:tc>
          <w:tcPr>
            <w:tcW w:w="2256" w:type="dxa"/>
          </w:tcPr>
          <w:p w14:paraId="07254973"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RB C</w:t>
            </w:r>
          </w:p>
        </w:tc>
        <w:tc>
          <w:tcPr>
            <w:tcW w:w="2256" w:type="dxa"/>
          </w:tcPr>
          <w:p w14:paraId="3C7F8710" w14:textId="6F617B13"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 xml:space="preserve">4 (4 from local authority </w:t>
            </w:r>
            <w:r w:rsidR="008E3C74" w:rsidRPr="008E3C74">
              <w:rPr>
                <w:rFonts w:eastAsia="Calibri"/>
                <w:i/>
                <w:color w:val="1F497D" w:themeColor="text2"/>
                <w:u w:color="FF0000"/>
                <w:lang w:val="en-US" w:eastAsia="en-GB"/>
              </w:rPr>
              <w:t>X</w:t>
            </w:r>
            <w:r w:rsidRPr="008E3C74">
              <w:rPr>
                <w:rFonts w:eastAsia="Calibri"/>
                <w:i/>
                <w:color w:val="1F497D" w:themeColor="text2"/>
                <w:u w:color="FF0000"/>
                <w:lang w:val="en-US" w:eastAsia="en-GB"/>
              </w:rPr>
              <w:t>)</w:t>
            </w:r>
          </w:p>
        </w:tc>
        <w:tc>
          <w:tcPr>
            <w:tcW w:w="2256" w:type="dxa"/>
          </w:tcPr>
          <w:p w14:paraId="036D32D4"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£6,000</w:t>
            </w:r>
          </w:p>
        </w:tc>
        <w:tc>
          <w:tcPr>
            <w:tcW w:w="2257" w:type="dxa"/>
          </w:tcPr>
          <w:p w14:paraId="0F43A378"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£24,000</w:t>
            </w:r>
          </w:p>
        </w:tc>
      </w:tr>
      <w:tr w:rsidR="001370E3" w:rsidRPr="001370E3" w14:paraId="30F80890" w14:textId="77777777" w:rsidTr="008E3C74">
        <w:tc>
          <w:tcPr>
            <w:tcW w:w="2256" w:type="dxa"/>
          </w:tcPr>
          <w:p w14:paraId="0C7B8863"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RB D</w:t>
            </w:r>
          </w:p>
        </w:tc>
        <w:tc>
          <w:tcPr>
            <w:tcW w:w="2256" w:type="dxa"/>
          </w:tcPr>
          <w:p w14:paraId="7A2BEAB2" w14:textId="673D0B0C"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 xml:space="preserve">1 (1 from local authority </w:t>
            </w:r>
            <w:r w:rsidR="008E3C74" w:rsidRPr="008E3C74">
              <w:rPr>
                <w:rFonts w:eastAsia="Calibri"/>
                <w:i/>
                <w:color w:val="1F497D" w:themeColor="text2"/>
                <w:u w:color="FF0000"/>
                <w:lang w:val="en-US" w:eastAsia="en-GB"/>
              </w:rPr>
              <w:t>Y</w:t>
            </w:r>
            <w:r w:rsidRPr="008E3C74">
              <w:rPr>
                <w:rFonts w:eastAsia="Calibri"/>
                <w:i/>
                <w:color w:val="1F497D" w:themeColor="text2"/>
                <w:u w:color="FF0000"/>
                <w:lang w:val="en-US" w:eastAsia="en-GB"/>
              </w:rPr>
              <w:t>)</w:t>
            </w:r>
          </w:p>
        </w:tc>
        <w:tc>
          <w:tcPr>
            <w:tcW w:w="2256" w:type="dxa"/>
          </w:tcPr>
          <w:p w14:paraId="01D7995E"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£8,000</w:t>
            </w:r>
          </w:p>
        </w:tc>
        <w:tc>
          <w:tcPr>
            <w:tcW w:w="2257" w:type="dxa"/>
          </w:tcPr>
          <w:p w14:paraId="47235170"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£8,000</w:t>
            </w:r>
          </w:p>
        </w:tc>
      </w:tr>
      <w:tr w:rsidR="001370E3" w:rsidRPr="001370E3" w14:paraId="58E770F7" w14:textId="77777777" w:rsidTr="008E3C74">
        <w:tc>
          <w:tcPr>
            <w:tcW w:w="2256" w:type="dxa"/>
          </w:tcPr>
          <w:p w14:paraId="366D42BF"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RB E</w:t>
            </w:r>
          </w:p>
        </w:tc>
        <w:tc>
          <w:tcPr>
            <w:tcW w:w="2256" w:type="dxa"/>
          </w:tcPr>
          <w:p w14:paraId="18A66957" w14:textId="77777777" w:rsidR="001370E3" w:rsidRPr="008E3C74" w:rsidRDefault="001370E3" w:rsidP="008E3C74">
            <w:pPr>
              <w:rPr>
                <w:rFonts w:eastAsia="Calibri"/>
                <w:i/>
                <w:color w:val="1F497D" w:themeColor="text2"/>
                <w:u w:color="FF0000"/>
                <w:lang w:val="en-US" w:eastAsia="en-GB"/>
              </w:rPr>
            </w:pPr>
            <w:r w:rsidRPr="008E3C74">
              <w:rPr>
                <w:rFonts w:eastAsia="Calibri"/>
                <w:i/>
                <w:color w:val="1F497D" w:themeColor="text2"/>
                <w:u w:color="FF0000"/>
                <w:lang w:val="en-US" w:eastAsia="en-GB"/>
              </w:rPr>
              <w:t>0</w:t>
            </w:r>
          </w:p>
        </w:tc>
        <w:tc>
          <w:tcPr>
            <w:tcW w:w="2256" w:type="dxa"/>
          </w:tcPr>
          <w:p w14:paraId="4323DAD0" w14:textId="77777777" w:rsidR="001370E3" w:rsidRPr="008E3C74" w:rsidRDefault="001370E3" w:rsidP="008E3C74">
            <w:pPr>
              <w:jc w:val="right"/>
              <w:rPr>
                <w:rFonts w:eastAsia="Calibri"/>
                <w:i/>
                <w:color w:val="1F497D" w:themeColor="text2"/>
                <w:u w:color="FF0000"/>
                <w:lang w:val="en-US" w:eastAsia="en-GB"/>
              </w:rPr>
            </w:pPr>
            <w:r w:rsidRPr="008E3C74">
              <w:rPr>
                <w:rFonts w:eastAsia="Calibri"/>
                <w:i/>
                <w:color w:val="1F497D" w:themeColor="text2"/>
                <w:u w:color="FF0000"/>
                <w:lang w:val="en-US" w:eastAsia="en-GB"/>
              </w:rPr>
              <w:t>£10,000</w:t>
            </w:r>
          </w:p>
        </w:tc>
        <w:tc>
          <w:tcPr>
            <w:tcW w:w="2257" w:type="dxa"/>
          </w:tcPr>
          <w:p w14:paraId="518E3DD8"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£0</w:t>
            </w:r>
          </w:p>
        </w:tc>
      </w:tr>
      <w:tr w:rsidR="001370E3" w:rsidRPr="001370E3" w14:paraId="6535AE96" w14:textId="77777777" w:rsidTr="008E3C74">
        <w:tc>
          <w:tcPr>
            <w:tcW w:w="2256" w:type="dxa"/>
          </w:tcPr>
          <w:p w14:paraId="41E5AA58" w14:textId="77777777" w:rsidR="001370E3" w:rsidRPr="008E3C74" w:rsidRDefault="001370E3" w:rsidP="008E3C74">
            <w:pPr>
              <w:rPr>
                <w:rFonts w:eastAsia="Calibri"/>
                <w:i/>
                <w:color w:val="1F497D" w:themeColor="text2"/>
                <w:u w:color="FF0000"/>
                <w:lang w:val="en-US" w:eastAsia="en-GB"/>
              </w:rPr>
            </w:pPr>
          </w:p>
        </w:tc>
        <w:tc>
          <w:tcPr>
            <w:tcW w:w="2256" w:type="dxa"/>
          </w:tcPr>
          <w:p w14:paraId="22C4BA0D" w14:textId="77777777" w:rsidR="001370E3" w:rsidRPr="008E3C74" w:rsidRDefault="001370E3" w:rsidP="008E3C74">
            <w:pPr>
              <w:rPr>
                <w:rFonts w:eastAsia="Calibri"/>
                <w:i/>
                <w:color w:val="1F497D" w:themeColor="text2"/>
                <w:u w:color="FF0000"/>
                <w:lang w:val="en-US" w:eastAsia="en-GB"/>
              </w:rPr>
            </w:pPr>
          </w:p>
        </w:tc>
        <w:tc>
          <w:tcPr>
            <w:tcW w:w="2256" w:type="dxa"/>
          </w:tcPr>
          <w:p w14:paraId="70225485" w14:textId="77777777" w:rsidR="001370E3" w:rsidRPr="008E3C74" w:rsidRDefault="001370E3" w:rsidP="008E3C74">
            <w:pPr>
              <w:jc w:val="right"/>
              <w:rPr>
                <w:rFonts w:eastAsia="Calibri"/>
                <w:i/>
                <w:color w:val="1F497D" w:themeColor="text2"/>
                <w:u w:color="FF0000"/>
                <w:lang w:val="en-US" w:eastAsia="en-GB"/>
              </w:rPr>
            </w:pPr>
          </w:p>
        </w:tc>
        <w:tc>
          <w:tcPr>
            <w:tcW w:w="2257" w:type="dxa"/>
          </w:tcPr>
          <w:p w14:paraId="70115D50" w14:textId="77777777" w:rsidR="001370E3" w:rsidRPr="008E3C74" w:rsidRDefault="001370E3" w:rsidP="008E3C74">
            <w:pPr>
              <w:ind w:left="720" w:hanging="720"/>
              <w:jc w:val="right"/>
              <w:rPr>
                <w:rFonts w:eastAsia="Calibri"/>
                <w:i/>
                <w:color w:val="1F497D" w:themeColor="text2"/>
                <w:u w:color="FF0000"/>
                <w:lang w:val="en-US" w:eastAsia="en-GB"/>
              </w:rPr>
            </w:pPr>
            <w:r w:rsidRPr="008E3C74">
              <w:rPr>
                <w:rFonts w:eastAsia="Calibri"/>
                <w:i/>
                <w:color w:val="1F497D" w:themeColor="text2"/>
                <w:u w:color="FF0000"/>
                <w:lang w:val="en-US" w:eastAsia="en-GB"/>
              </w:rPr>
              <w:t>£54,300</w:t>
            </w:r>
          </w:p>
        </w:tc>
      </w:tr>
    </w:tbl>
    <w:p w14:paraId="224196B0" w14:textId="57CD504B" w:rsidR="001370E3" w:rsidRPr="008E3C74" w:rsidRDefault="008E3C74" w:rsidP="008E3C74">
      <w:pPr>
        <w:ind w:left="1080" w:hanging="360"/>
        <w:rPr>
          <w:rFonts w:eastAsia="Calibri"/>
          <w:i/>
          <w:color w:val="1F497D" w:themeColor="text2"/>
          <w:u w:color="FF0000"/>
          <w:bdr w:val="nil"/>
          <w:lang w:val="en-US" w:eastAsia="en-GB"/>
        </w:rPr>
      </w:pPr>
      <w:r w:rsidRPr="008E3C74">
        <w:rPr>
          <w:rFonts w:eastAsia="Calibri"/>
          <w:i/>
          <w:color w:val="1F497D" w:themeColor="text2"/>
          <w:u w:color="FF0000"/>
          <w:bdr w:val="nil"/>
          <w:lang w:val="en-US"/>
        </w:rPr>
        <w:lastRenderedPageBreak/>
        <w:t>iv)</w:t>
      </w:r>
      <w:r w:rsidRPr="008E3C74">
        <w:rPr>
          <w:rFonts w:eastAsia="Calibri"/>
          <w:i/>
          <w:color w:val="1F497D" w:themeColor="text2"/>
          <w:u w:color="FF0000"/>
          <w:bdr w:val="nil"/>
          <w:lang w:val="en-US"/>
        </w:rPr>
        <w:tab/>
      </w:r>
      <w:r w:rsidR="001370E3" w:rsidRPr="008E3C74">
        <w:rPr>
          <w:rFonts w:eastAsia="Calibri"/>
          <w:i/>
          <w:color w:val="1F497D" w:themeColor="text2"/>
          <w:u w:color="FF0000"/>
          <w:bdr w:val="nil"/>
          <w:lang w:val="en-US" w:eastAsia="en-GB"/>
        </w:rPr>
        <w:t>Where more than one local authority places pupils in the resourced provision there may be a combination of (</w:t>
      </w:r>
      <w:proofErr w:type="spellStart"/>
      <w:r w:rsidR="001370E3" w:rsidRPr="008E3C74">
        <w:rPr>
          <w:rFonts w:eastAsia="Calibri"/>
          <w:i/>
          <w:color w:val="1F497D" w:themeColor="text2"/>
          <w:u w:color="FF0000"/>
          <w:bdr w:val="nil"/>
          <w:lang w:val="en-US" w:eastAsia="en-GB"/>
        </w:rPr>
        <w:t>i</w:t>
      </w:r>
      <w:proofErr w:type="spellEnd"/>
      <w:r w:rsidR="001370E3" w:rsidRPr="008E3C74">
        <w:rPr>
          <w:rFonts w:eastAsia="Calibri"/>
          <w:i/>
          <w:color w:val="1F497D" w:themeColor="text2"/>
          <w:u w:color="FF0000"/>
          <w:bdr w:val="nil"/>
          <w:lang w:val="en-US" w:eastAsia="en-GB"/>
        </w:rPr>
        <w:t>) and (iii)</w:t>
      </w:r>
    </w:p>
    <w:p w14:paraId="0342FFD1" w14:textId="0A50008F" w:rsidR="001370E3" w:rsidRPr="001370E3" w:rsidRDefault="008E3C74" w:rsidP="0053738B">
      <w:pPr>
        <w:ind w:left="720" w:hanging="720"/>
        <w:rPr>
          <w:rFonts w:eastAsia="Calibri"/>
          <w:u w:color="FF0000"/>
          <w:bdr w:val="nil"/>
          <w:lang w:val="en-US"/>
        </w:rPr>
      </w:pPr>
      <w:r>
        <w:rPr>
          <w:rFonts w:eastAsia="Calibri"/>
          <w:u w:color="FF0000"/>
          <w:bdr w:val="nil"/>
          <w:lang w:val="en-US"/>
        </w:rPr>
        <w:tab/>
      </w:r>
      <w:r w:rsidR="001370E3" w:rsidRPr="001370E3">
        <w:rPr>
          <w:rFonts w:eastAsia="Calibri"/>
          <w:u w:color="FF0000"/>
          <w:bdr w:val="nil"/>
          <w:lang w:val="en-US"/>
        </w:rPr>
        <w:t xml:space="preserve">This amount will be paid in accordance with national guidance and the School Finance Regulations  </w:t>
      </w:r>
    </w:p>
    <w:p w14:paraId="3C5CB2E4" w14:textId="4159CB84" w:rsidR="001370E3" w:rsidRPr="008E3C74" w:rsidRDefault="001370E3" w:rsidP="0053738B">
      <w:pPr>
        <w:rPr>
          <w:rFonts w:eastAsia="Arial"/>
          <w:b/>
          <w:u w:color="FF0000"/>
          <w:bdr w:val="nil"/>
          <w:lang w:val="en-US"/>
        </w:rPr>
      </w:pPr>
      <w:r w:rsidRPr="008E3C74">
        <w:rPr>
          <w:rFonts w:eastAsia="Arial"/>
          <w:b/>
          <w:u w:color="FF0000"/>
          <w:bdr w:val="nil"/>
          <w:lang w:val="en-US"/>
        </w:rPr>
        <w:t>Place funding</w:t>
      </w:r>
    </w:p>
    <w:p w14:paraId="1943D072" w14:textId="53B5EAFA" w:rsidR="001370E3" w:rsidRPr="001370E3" w:rsidRDefault="001370E3" w:rsidP="008E3C74">
      <w:pPr>
        <w:ind w:left="720" w:hanging="720"/>
        <w:rPr>
          <w:rFonts w:eastAsia="Calibri"/>
          <w:u w:color="FF0000"/>
          <w:bdr w:val="nil"/>
          <w:lang w:val="en-US"/>
        </w:rPr>
      </w:pPr>
      <w:r w:rsidRPr="001370E3">
        <w:rPr>
          <w:rFonts w:eastAsia="Calibri"/>
          <w:u w:color="FF0000"/>
          <w:bdr w:val="nil"/>
          <w:lang w:val="en-US"/>
        </w:rPr>
        <w:t>8.3.</w:t>
      </w:r>
      <w:r w:rsidR="008E3C74">
        <w:rPr>
          <w:rFonts w:eastAsia="Calibri"/>
          <w:u w:color="FF0000"/>
          <w:bdr w:val="nil"/>
          <w:lang w:val="en-US"/>
        </w:rPr>
        <w:tab/>
      </w:r>
      <w:r w:rsidRPr="001370E3">
        <w:rPr>
          <w:rFonts w:eastAsia="Calibri"/>
          <w:u w:color="FF0000"/>
          <w:bdr w:val="nil"/>
          <w:lang w:val="en-US"/>
        </w:rPr>
        <w:t xml:space="preserve">The school will receive place funding at a level of </w:t>
      </w:r>
      <w:r w:rsidRPr="008E3C74">
        <w:rPr>
          <w:rFonts w:eastAsia="Calibri"/>
          <w:i/>
          <w:color w:val="1F497D" w:themeColor="text2"/>
          <w:u w:color="FF0000"/>
          <w:bdr w:val="nil"/>
          <w:lang w:val="en-US"/>
        </w:rPr>
        <w:t>£</w:t>
      </w:r>
      <w:r w:rsidR="008E3C74" w:rsidRPr="008E3C74">
        <w:rPr>
          <w:rFonts w:eastAsia="Calibri"/>
          <w:i/>
          <w:color w:val="1F497D" w:themeColor="text2"/>
          <w:u w:color="FF0000"/>
          <w:bdr w:val="nil"/>
          <w:lang w:val="en-US"/>
        </w:rPr>
        <w:t>XX</w:t>
      </w:r>
      <w:r w:rsidRPr="001370E3">
        <w:rPr>
          <w:rFonts w:eastAsia="Calibri"/>
          <w:color w:val="FF2D21"/>
          <w:u w:color="FF0000"/>
          <w:bdr w:val="nil"/>
          <w:lang w:val="en-US"/>
        </w:rPr>
        <w:t xml:space="preserve"> </w:t>
      </w:r>
      <w:r w:rsidRPr="001370E3">
        <w:rPr>
          <w:rFonts w:eastAsia="Calibri"/>
          <w:u w:color="FF0000"/>
          <w:bdr w:val="nil"/>
          <w:lang w:val="en-US"/>
        </w:rPr>
        <w:t xml:space="preserve">per place for the current academic year </w:t>
      </w:r>
      <w:r w:rsidRPr="008E3C74">
        <w:rPr>
          <w:rFonts w:eastAsia="Calibri"/>
          <w:i/>
          <w:color w:val="1F497D" w:themeColor="text2"/>
          <w:u w:color="FF0000"/>
          <w:bdr w:val="nil"/>
          <w:lang w:val="en-US"/>
        </w:rPr>
        <w:t>(Note at the time of writing in 2016/17 the place funding set nationally was £10,000).</w:t>
      </w:r>
      <w:r w:rsidRPr="001370E3">
        <w:rPr>
          <w:rFonts w:eastAsia="Calibri"/>
          <w:color w:val="FF2D21"/>
          <w:u w:color="FF0000"/>
          <w:bdr w:val="nil"/>
          <w:lang w:val="en-US"/>
        </w:rPr>
        <w:t xml:space="preserve"> </w:t>
      </w:r>
      <w:r w:rsidRPr="001370E3">
        <w:rPr>
          <w:rFonts w:eastAsia="Calibri"/>
          <w:u w:color="FF0000"/>
          <w:bdr w:val="nil"/>
          <w:lang w:val="en-US"/>
        </w:rPr>
        <w:t xml:space="preserve">The place funding is intended to fund the standard mainstream funding that the school receives for all pupils such as the age weighted pupil unit and the school’s contribution to additional provision required by each pupil. </w:t>
      </w:r>
    </w:p>
    <w:p w14:paraId="7681FFE1" w14:textId="2E3D457C" w:rsidR="001370E3" w:rsidRPr="008E3C74" w:rsidRDefault="008E3C74" w:rsidP="008E3C74">
      <w:pPr>
        <w:ind w:left="720" w:hanging="720"/>
        <w:rPr>
          <w:rFonts w:eastAsia="Arial"/>
          <w:i/>
          <w:color w:val="1F497D" w:themeColor="text2"/>
          <w:u w:color="FF0000"/>
          <w:bdr w:val="nil"/>
          <w:lang w:val="en-US"/>
        </w:rPr>
      </w:pPr>
      <w:r>
        <w:rPr>
          <w:rFonts w:eastAsia="Calibri"/>
          <w:color w:val="FF2D21"/>
          <w:u w:color="FF0000"/>
          <w:bdr w:val="nil"/>
          <w:lang w:val="en-US"/>
        </w:rPr>
        <w:tab/>
      </w:r>
      <w:r w:rsidR="001370E3" w:rsidRPr="008E3C74">
        <w:rPr>
          <w:rFonts w:eastAsia="Calibri"/>
          <w:i/>
          <w:color w:val="1F497D" w:themeColor="text2"/>
          <w:u w:color="FF0000"/>
          <w:bdr w:val="nil"/>
          <w:lang w:val="en-US"/>
        </w:rPr>
        <w:t xml:space="preserve">(Note: for </w:t>
      </w:r>
      <w:proofErr w:type="gramStart"/>
      <w:r w:rsidR="001370E3" w:rsidRPr="008E3C74">
        <w:rPr>
          <w:rFonts w:eastAsia="Calibri"/>
          <w:i/>
          <w:color w:val="1F497D" w:themeColor="text2"/>
          <w:u w:color="FF0000"/>
          <w:bdr w:val="nil"/>
          <w:lang w:val="en-US"/>
        </w:rPr>
        <w:t>example</w:t>
      </w:r>
      <w:proofErr w:type="gramEnd"/>
      <w:r w:rsidR="001370E3" w:rsidRPr="008E3C74">
        <w:rPr>
          <w:rFonts w:eastAsia="Calibri"/>
          <w:i/>
          <w:color w:val="1F497D" w:themeColor="text2"/>
          <w:u w:color="FF0000"/>
          <w:bdr w:val="nil"/>
          <w:lang w:val="en-US"/>
        </w:rPr>
        <w:t xml:space="preserve"> in a primary school the mainstream funding may account for £3,150 of mainstream funding but in secondary school it may be £4,570 depending on the local authority’s funding scheme and the relative values attached to the </w:t>
      </w:r>
      <w:proofErr w:type="spellStart"/>
      <w:r w:rsidR="001370E3" w:rsidRPr="008E3C74">
        <w:rPr>
          <w:rFonts w:eastAsia="Calibri"/>
          <w:i/>
          <w:color w:val="1F497D" w:themeColor="text2"/>
          <w:u w:color="FF0000"/>
          <w:bdr w:val="nil"/>
          <w:lang w:val="en-US"/>
        </w:rPr>
        <w:t>AWPU</w:t>
      </w:r>
      <w:proofErr w:type="spellEnd"/>
      <w:r w:rsidR="001370E3" w:rsidRPr="008E3C74">
        <w:rPr>
          <w:rFonts w:eastAsia="Calibri"/>
          <w:i/>
          <w:color w:val="1F497D" w:themeColor="text2"/>
          <w:u w:color="FF0000"/>
          <w:bdr w:val="nil"/>
          <w:lang w:val="en-US"/>
        </w:rPr>
        <w:t xml:space="preserve"> at each key stage) </w:t>
      </w:r>
    </w:p>
    <w:p w14:paraId="2D718649" w14:textId="77777777" w:rsidR="001370E3" w:rsidRPr="008E3C74" w:rsidRDefault="001370E3" w:rsidP="008E3C74">
      <w:pPr>
        <w:ind w:left="720" w:hanging="720"/>
        <w:rPr>
          <w:rFonts w:eastAsia="Arial"/>
          <w:i/>
          <w:color w:val="1F497D" w:themeColor="text2"/>
          <w:u w:color="FF0000"/>
          <w:bdr w:val="nil"/>
          <w:lang w:val="en-US"/>
        </w:rPr>
      </w:pPr>
      <w:r w:rsidRPr="008E3C74">
        <w:rPr>
          <w:rFonts w:eastAsia="Arial"/>
          <w:i/>
          <w:color w:val="1F497D" w:themeColor="text2"/>
          <w:u w:color="FF0000"/>
          <w:bdr w:val="nil"/>
          <w:lang w:val="en-US"/>
        </w:rPr>
        <w:t>For maintained schools:</w:t>
      </w:r>
    </w:p>
    <w:p w14:paraId="3599A303" w14:textId="4B314F0A" w:rsidR="001370E3" w:rsidRPr="001370E3" w:rsidRDefault="001370E3" w:rsidP="008E3C74">
      <w:pPr>
        <w:ind w:left="720" w:hanging="720"/>
        <w:rPr>
          <w:rFonts w:eastAsia="Arial"/>
          <w:u w:color="FF0000"/>
          <w:bdr w:val="nil"/>
          <w:lang w:val="en-US"/>
        </w:rPr>
      </w:pPr>
      <w:r w:rsidRPr="001370E3">
        <w:rPr>
          <w:rFonts w:eastAsia="Arial"/>
          <w:u w:color="FF0000"/>
          <w:bdr w:val="nil"/>
          <w:lang w:val="en-US"/>
        </w:rPr>
        <w:t>8.4</w:t>
      </w:r>
      <w:r w:rsidR="008E3C74">
        <w:rPr>
          <w:rFonts w:eastAsia="Arial"/>
          <w:u w:color="FF0000"/>
          <w:bdr w:val="nil"/>
          <w:lang w:val="en-US"/>
        </w:rPr>
        <w:tab/>
      </w:r>
      <w:r w:rsidRPr="001370E3">
        <w:rPr>
          <w:rFonts w:eastAsia="Arial"/>
          <w:u w:color="FF0000"/>
          <w:bdr w:val="nil"/>
          <w:lang w:val="en-US"/>
        </w:rPr>
        <w:t xml:space="preserve">The school shall receive place funding in </w:t>
      </w:r>
      <w:r w:rsidRPr="008E3C74">
        <w:rPr>
          <w:rFonts w:eastAsia="Arial"/>
          <w:i/>
          <w:color w:val="1F497D" w:themeColor="text2"/>
          <w:u w:color="FF0000"/>
          <w:bdr w:val="nil"/>
          <w:lang w:val="en-US"/>
        </w:rPr>
        <w:t>2016/17</w:t>
      </w:r>
      <w:r w:rsidRPr="001370E3">
        <w:rPr>
          <w:rFonts w:eastAsia="Arial"/>
          <w:u w:color="FF0000"/>
          <w:bdr w:val="nil"/>
          <w:lang w:val="en-US"/>
        </w:rPr>
        <w:t xml:space="preserve"> from the local authority in which it is located for the number of places commissioned in accordance with national guidance and the School Finance Regulations</w:t>
      </w:r>
    </w:p>
    <w:p w14:paraId="620F8A85" w14:textId="77777777" w:rsidR="001370E3" w:rsidRPr="008E3C74" w:rsidRDefault="001370E3" w:rsidP="008E3C74">
      <w:pPr>
        <w:rPr>
          <w:rFonts w:eastAsia="Arial"/>
          <w:i/>
          <w:color w:val="1F497D" w:themeColor="text2"/>
          <w:u w:color="FF0000"/>
          <w:bdr w:val="nil"/>
          <w:lang w:val="en-US"/>
        </w:rPr>
      </w:pPr>
      <w:r w:rsidRPr="008E3C74">
        <w:rPr>
          <w:rFonts w:eastAsia="Arial"/>
          <w:i/>
          <w:color w:val="1F497D" w:themeColor="text2"/>
          <w:u w:color="FF0000"/>
          <w:bdr w:val="nil"/>
          <w:lang w:val="en-US"/>
        </w:rPr>
        <w:t xml:space="preserve">OR </w:t>
      </w:r>
    </w:p>
    <w:p w14:paraId="45303F1F" w14:textId="77777777" w:rsidR="001370E3" w:rsidRPr="008E3C74" w:rsidRDefault="001370E3" w:rsidP="008E3C74">
      <w:pPr>
        <w:rPr>
          <w:rFonts w:eastAsia="Arial"/>
          <w:i/>
          <w:color w:val="1F497D" w:themeColor="text2"/>
          <w:u w:color="FF0000"/>
          <w:bdr w:val="nil"/>
          <w:lang w:val="en-US"/>
        </w:rPr>
      </w:pPr>
      <w:r w:rsidRPr="008E3C74">
        <w:rPr>
          <w:rFonts w:eastAsia="Arial"/>
          <w:i/>
          <w:color w:val="1F497D" w:themeColor="text2"/>
          <w:u w:color="FF0000"/>
          <w:bdr w:val="nil"/>
          <w:lang w:val="en-US"/>
        </w:rPr>
        <w:t>For academy schools:</w:t>
      </w:r>
    </w:p>
    <w:p w14:paraId="791DCE79" w14:textId="7396BE38" w:rsidR="001370E3" w:rsidRPr="001370E3" w:rsidRDefault="001370E3" w:rsidP="008E3C74">
      <w:pPr>
        <w:ind w:left="720" w:hanging="720"/>
        <w:rPr>
          <w:rFonts w:eastAsia="Arial"/>
          <w:u w:color="FF0000"/>
          <w:bdr w:val="nil"/>
          <w:lang w:val="en-US"/>
        </w:rPr>
      </w:pPr>
      <w:r w:rsidRPr="001370E3">
        <w:rPr>
          <w:rFonts w:eastAsia="Arial"/>
          <w:u w:color="FF0000"/>
          <w:bdr w:val="nil"/>
          <w:lang w:val="en-US"/>
        </w:rPr>
        <w:t>8.4</w:t>
      </w:r>
      <w:r w:rsidR="008E3C74">
        <w:rPr>
          <w:rFonts w:eastAsia="Arial"/>
          <w:u w:color="FF0000"/>
          <w:bdr w:val="nil"/>
          <w:lang w:val="en-US"/>
        </w:rPr>
        <w:tab/>
      </w:r>
      <w:r w:rsidRPr="001370E3">
        <w:rPr>
          <w:rFonts w:eastAsia="Arial"/>
          <w:u w:color="FF0000"/>
          <w:bdr w:val="nil"/>
          <w:lang w:val="en-US"/>
        </w:rPr>
        <w:t>The school shall receive place funding from the Education Funding Agency who will be notified by the local authority in which the school is located of the number of places commissioned.</w:t>
      </w:r>
    </w:p>
    <w:p w14:paraId="5C50583A" w14:textId="0AC1CC75" w:rsidR="001370E3" w:rsidRPr="001370E3" w:rsidRDefault="001370E3" w:rsidP="008E3C74">
      <w:pPr>
        <w:ind w:left="720" w:hanging="720"/>
        <w:rPr>
          <w:rFonts w:eastAsia="Arial"/>
          <w:u w:color="FF0000"/>
          <w:bdr w:val="nil"/>
          <w:lang w:val="en-US"/>
        </w:rPr>
      </w:pPr>
      <w:r w:rsidRPr="001370E3">
        <w:rPr>
          <w:rFonts w:eastAsia="Arial"/>
          <w:u w:color="FF0000"/>
          <w:bdr w:val="nil"/>
          <w:lang w:val="en-US"/>
        </w:rPr>
        <w:t>8.5</w:t>
      </w:r>
      <w:r w:rsidR="008E3C74">
        <w:rPr>
          <w:rFonts w:eastAsia="Arial"/>
          <w:u w:color="FF0000"/>
          <w:bdr w:val="nil"/>
          <w:lang w:val="en-US"/>
        </w:rPr>
        <w:tab/>
      </w:r>
      <w:r w:rsidRPr="001370E3">
        <w:rPr>
          <w:rFonts w:eastAsia="Arial"/>
          <w:u w:color="FF0000"/>
          <w:bdr w:val="nil"/>
          <w:lang w:val="en-US"/>
        </w:rPr>
        <w:t xml:space="preserve">Where the number of places are fully occupied, a local authority places an additional pupil in the provision, a price will be negotiated with the school. The payment to the school will reflect the full cost of meeting that pupil’s needs including element 1 core funding. In subsequent years, it is anticipated that any increase in pupils will be reflected in an increase in the number of places funded. </w:t>
      </w:r>
    </w:p>
    <w:p w14:paraId="1D575F19" w14:textId="7D62EE2A" w:rsidR="001370E3" w:rsidRPr="001370E3" w:rsidRDefault="001370E3" w:rsidP="008E3C74">
      <w:pPr>
        <w:ind w:left="720" w:hanging="720"/>
        <w:rPr>
          <w:rFonts w:eastAsia="Arial"/>
          <w:u w:color="FF0000"/>
          <w:bdr w:val="nil"/>
          <w:lang w:val="en-US"/>
        </w:rPr>
      </w:pPr>
      <w:r w:rsidRPr="001370E3">
        <w:rPr>
          <w:rFonts w:eastAsia="Arial"/>
          <w:u w:color="FF0000"/>
          <w:bdr w:val="nil"/>
          <w:lang w:val="en-US"/>
        </w:rPr>
        <w:t>8.6</w:t>
      </w:r>
      <w:r w:rsidR="008E3C74">
        <w:rPr>
          <w:rFonts w:eastAsia="Arial"/>
          <w:u w:color="FF0000"/>
          <w:bdr w:val="nil"/>
          <w:lang w:val="en-US"/>
        </w:rPr>
        <w:tab/>
      </w:r>
      <w:r w:rsidRPr="001370E3">
        <w:rPr>
          <w:rFonts w:eastAsia="Arial"/>
          <w:u w:color="FF0000"/>
          <w:bdr w:val="nil"/>
          <w:lang w:val="en-US"/>
        </w:rPr>
        <w:t>The number of places purchased will be reviewed annually taking account of current and predicted numbers on the provision’s roll.</w:t>
      </w:r>
    </w:p>
    <w:p w14:paraId="4D7398BB" w14:textId="4B27979F" w:rsidR="001370E3" w:rsidRPr="00721B66" w:rsidRDefault="008E3C74" w:rsidP="008E3C74">
      <w:pPr>
        <w:ind w:left="720" w:hanging="720"/>
        <w:rPr>
          <w:rFonts w:eastAsia="Arial"/>
          <w:i/>
          <w:color w:val="1F497D" w:themeColor="text2"/>
          <w:u w:color="FF0000"/>
          <w:bdr w:val="nil"/>
          <w:lang w:val="en-US"/>
        </w:rPr>
      </w:pPr>
      <w:r w:rsidRPr="00721B66">
        <w:rPr>
          <w:rFonts w:eastAsia="Arial"/>
          <w:i/>
          <w:color w:val="1F497D" w:themeColor="text2"/>
          <w:u w:color="FF0000"/>
          <w:bdr w:val="nil"/>
          <w:lang w:val="en-US"/>
        </w:rPr>
        <w:tab/>
        <w:t>N</w:t>
      </w:r>
      <w:r w:rsidR="001370E3" w:rsidRPr="00721B66">
        <w:rPr>
          <w:rFonts w:eastAsia="Arial"/>
          <w:i/>
          <w:color w:val="1F497D" w:themeColor="text2"/>
          <w:u w:color="FF0000"/>
          <w:bdr w:val="nil"/>
          <w:lang w:val="en-US"/>
        </w:rPr>
        <w:t xml:space="preserve">ote: the following paragraph may be required if the local authority provides additional support </w:t>
      </w:r>
    </w:p>
    <w:p w14:paraId="1B98DBC4" w14:textId="77777777" w:rsidR="001370E3" w:rsidRPr="008E3C74" w:rsidRDefault="001370E3" w:rsidP="008E3C74">
      <w:pPr>
        <w:ind w:left="720" w:hanging="720"/>
        <w:rPr>
          <w:rFonts w:eastAsia="Calibri"/>
          <w:b/>
          <w:u w:color="000000"/>
          <w:bdr w:val="nil"/>
          <w:lang w:val="en-US"/>
        </w:rPr>
      </w:pPr>
      <w:r w:rsidRPr="008E3C74">
        <w:rPr>
          <w:rFonts w:eastAsia="Calibri"/>
          <w:b/>
          <w:u w:color="000000"/>
          <w:bdr w:val="nil"/>
          <w:lang w:val="en-US"/>
        </w:rPr>
        <w:t>What the funding will cover</w:t>
      </w:r>
    </w:p>
    <w:p w14:paraId="21FF3FB0" w14:textId="4B504DEC" w:rsidR="001370E3" w:rsidRPr="001370E3" w:rsidRDefault="001370E3" w:rsidP="008E3C74">
      <w:pPr>
        <w:ind w:left="720" w:hanging="720"/>
        <w:rPr>
          <w:rFonts w:eastAsia="Calibri"/>
          <w:u w:color="000000"/>
          <w:bdr w:val="nil"/>
          <w:lang w:val="en-US"/>
        </w:rPr>
      </w:pPr>
      <w:r w:rsidRPr="001370E3">
        <w:rPr>
          <w:rFonts w:eastAsia="Calibri"/>
          <w:u w:color="000000"/>
          <w:bdr w:val="nil"/>
          <w:lang w:val="en-US"/>
        </w:rPr>
        <w:t>8.7</w:t>
      </w:r>
      <w:r w:rsidR="008E3C74">
        <w:rPr>
          <w:rFonts w:eastAsia="Calibri"/>
          <w:u w:color="000000"/>
          <w:bdr w:val="nil"/>
          <w:lang w:val="en-US"/>
        </w:rPr>
        <w:tab/>
      </w:r>
      <w:r w:rsidRPr="001370E3">
        <w:rPr>
          <w:rFonts w:eastAsia="Calibri"/>
          <w:u w:color="000000"/>
          <w:bdr w:val="nil"/>
          <w:lang w:val="en-US"/>
        </w:rPr>
        <w:t>The place funding will:</w:t>
      </w:r>
    </w:p>
    <w:p w14:paraId="69FAA772" w14:textId="349400EE" w:rsidR="001370E3" w:rsidRPr="001370E3" w:rsidRDefault="008E3C74" w:rsidP="008E3C74">
      <w:pPr>
        <w:ind w:left="1080" w:hanging="360"/>
        <w:rPr>
          <w:rFonts w:eastAsia="Calibri"/>
          <w:u w:color="000000"/>
          <w:bdr w:val="nil"/>
          <w:lang w:val="en-US" w:eastAsia="en-GB"/>
        </w:rPr>
      </w:pPr>
      <w:r>
        <w:rPr>
          <w:rFonts w:eastAsia="Calibri"/>
          <w:u w:color="000000"/>
          <w:bdr w:val="nil"/>
          <w:lang w:val="en-US" w:eastAsia="en-GB"/>
        </w:rPr>
        <w:t>a)</w:t>
      </w:r>
      <w:r>
        <w:rPr>
          <w:rFonts w:eastAsia="Calibri"/>
          <w:u w:color="000000"/>
          <w:bdr w:val="nil"/>
          <w:lang w:val="en-US" w:eastAsia="en-GB"/>
        </w:rPr>
        <w:tab/>
      </w:r>
      <w:r w:rsidR="001370E3" w:rsidRPr="001370E3">
        <w:rPr>
          <w:rFonts w:eastAsia="Calibri"/>
          <w:u w:color="000000"/>
          <w:bdr w:val="nil"/>
          <w:lang w:val="en-US" w:eastAsia="en-GB"/>
        </w:rPr>
        <w:t xml:space="preserve">cover the core mainstream cost of meeting the </w:t>
      </w:r>
      <w:proofErr w:type="spellStart"/>
      <w:proofErr w:type="gramStart"/>
      <w:r w:rsidR="001370E3" w:rsidRPr="001370E3">
        <w:rPr>
          <w:rFonts w:eastAsia="Calibri"/>
          <w:u w:color="000000"/>
          <w:bdr w:val="nil"/>
          <w:lang w:val="en-US" w:eastAsia="en-GB"/>
        </w:rPr>
        <w:t>pupil,s</w:t>
      </w:r>
      <w:proofErr w:type="spellEnd"/>
      <w:proofErr w:type="gramEnd"/>
      <w:r w:rsidR="001370E3" w:rsidRPr="001370E3">
        <w:rPr>
          <w:rFonts w:eastAsia="Calibri"/>
          <w:u w:color="000000"/>
          <w:bdr w:val="nil"/>
          <w:lang w:val="en-US" w:eastAsia="en-GB"/>
        </w:rPr>
        <w:t xml:space="preserve"> needs (which is equivalent to what the school receives for a pupil without special educational needs) </w:t>
      </w:r>
    </w:p>
    <w:p w14:paraId="4FF69D06" w14:textId="26A71ECD" w:rsidR="001370E3" w:rsidRPr="001370E3" w:rsidRDefault="008E3C74" w:rsidP="008E3C74">
      <w:pPr>
        <w:ind w:left="1080" w:hanging="360"/>
        <w:rPr>
          <w:rFonts w:eastAsia="Arial"/>
          <w:u w:color="000000"/>
          <w:bdr w:val="nil"/>
          <w:lang w:val="en-US" w:eastAsia="en-GB"/>
        </w:rPr>
      </w:pPr>
      <w:r>
        <w:rPr>
          <w:rFonts w:eastAsia="Calibri"/>
          <w:u w:color="000000"/>
          <w:bdr w:val="nil"/>
          <w:lang w:val="en-US" w:eastAsia="en-GB"/>
        </w:rPr>
        <w:t>b)</w:t>
      </w:r>
      <w:r>
        <w:rPr>
          <w:rFonts w:eastAsia="Calibri"/>
          <w:u w:color="000000"/>
          <w:bdr w:val="nil"/>
          <w:lang w:val="en-US" w:eastAsia="en-GB"/>
        </w:rPr>
        <w:tab/>
      </w:r>
      <w:proofErr w:type="gramStart"/>
      <w:r w:rsidR="001370E3" w:rsidRPr="001370E3">
        <w:rPr>
          <w:rFonts w:eastAsia="Calibri"/>
          <w:u w:color="000000"/>
          <w:bdr w:val="nil"/>
          <w:lang w:val="en-US" w:eastAsia="en-GB"/>
        </w:rPr>
        <w:t>make a contribution</w:t>
      </w:r>
      <w:proofErr w:type="gramEnd"/>
      <w:r w:rsidR="001370E3" w:rsidRPr="001370E3">
        <w:rPr>
          <w:rFonts w:eastAsia="Calibri"/>
          <w:u w:color="000000"/>
          <w:bdr w:val="nil"/>
          <w:lang w:val="en-US" w:eastAsia="en-GB"/>
        </w:rPr>
        <w:t xml:space="preserve"> to meeting the additional needs of each pupil placed in the resource provision</w:t>
      </w:r>
    </w:p>
    <w:p w14:paraId="7A01F4DC" w14:textId="1EEF3799" w:rsidR="001370E3" w:rsidRPr="001370E3" w:rsidRDefault="008E3C74" w:rsidP="008E3C74">
      <w:pPr>
        <w:ind w:left="720" w:hanging="720"/>
        <w:rPr>
          <w:rFonts w:eastAsia="Calibri"/>
          <w:u w:color="000000"/>
          <w:bdr w:val="nil"/>
          <w:lang w:val="en-US"/>
        </w:rPr>
      </w:pPr>
      <w:r>
        <w:rPr>
          <w:rFonts w:eastAsia="Calibri"/>
          <w:u w:color="000000"/>
          <w:bdr w:val="nil"/>
          <w:lang w:val="en-US"/>
        </w:rPr>
        <w:tab/>
      </w:r>
      <w:r w:rsidR="001370E3" w:rsidRPr="001370E3">
        <w:rPr>
          <w:rFonts w:eastAsia="Calibri"/>
          <w:u w:color="000000"/>
          <w:bdr w:val="nil"/>
          <w:lang w:val="en-US"/>
        </w:rPr>
        <w:t>The top up funding pays for any additional expenditure required to meet each pupil’s needs which is above the £</w:t>
      </w:r>
      <w:r w:rsidRPr="008E3C74">
        <w:rPr>
          <w:rFonts w:eastAsia="Calibri"/>
          <w:i/>
          <w:color w:val="1F497D" w:themeColor="text2"/>
          <w:u w:color="000000"/>
          <w:bdr w:val="nil"/>
          <w:lang w:val="en-US"/>
        </w:rPr>
        <w:t>XX</w:t>
      </w:r>
      <w:r w:rsidR="001370E3" w:rsidRPr="001370E3">
        <w:rPr>
          <w:rFonts w:eastAsia="Calibri"/>
          <w:u w:color="000000"/>
          <w:bdr w:val="nil"/>
          <w:lang w:val="en-US"/>
        </w:rPr>
        <w:t xml:space="preserve"> place funding additional cost.</w:t>
      </w:r>
    </w:p>
    <w:p w14:paraId="1697857F" w14:textId="0E3CC5A9" w:rsidR="001370E3" w:rsidRPr="001370E3" w:rsidRDefault="008E3C74" w:rsidP="008E3C74">
      <w:pPr>
        <w:ind w:left="720" w:hanging="720"/>
        <w:rPr>
          <w:rFonts w:eastAsia="Calibri"/>
          <w:u w:color="000000"/>
          <w:bdr w:val="nil"/>
          <w:lang w:val="en-US"/>
        </w:rPr>
      </w:pPr>
      <w:r>
        <w:rPr>
          <w:rFonts w:eastAsia="Calibri"/>
          <w:u w:color="000000"/>
          <w:bdr w:val="nil"/>
          <w:lang w:val="en-US"/>
        </w:rPr>
        <w:tab/>
      </w:r>
      <w:r w:rsidR="001370E3" w:rsidRPr="001370E3">
        <w:rPr>
          <w:rFonts w:eastAsia="Calibri"/>
          <w:u w:color="000000"/>
          <w:bdr w:val="nil"/>
          <w:lang w:val="en-US"/>
        </w:rPr>
        <w:t xml:space="preserve">The additional needs element of the place funding and the top up funding is expected to pay for: </w:t>
      </w:r>
    </w:p>
    <w:p w14:paraId="00481834" w14:textId="5C49B90E" w:rsidR="001370E3" w:rsidRPr="001370E3" w:rsidRDefault="008E3C74" w:rsidP="008E3C74">
      <w:pPr>
        <w:ind w:left="720" w:hanging="720"/>
        <w:rPr>
          <w:rFonts w:eastAsia="Cambria"/>
          <w:u w:color="FF0000"/>
          <w:bdr w:val="nil"/>
          <w:lang w:val="en-US"/>
        </w:rPr>
      </w:pPr>
      <w:r>
        <w:rPr>
          <w:rFonts w:eastAsia="Calibri"/>
          <w:u w:color="000000"/>
          <w:bdr w:val="nil"/>
          <w:lang w:val="en-US"/>
        </w:rPr>
        <w:tab/>
      </w:r>
      <w:r w:rsidR="001370E3" w:rsidRPr="001370E3">
        <w:rPr>
          <w:rFonts w:eastAsia="Cambria"/>
          <w:u w:color="FF0000"/>
          <w:bdr w:val="nil"/>
          <w:lang w:val="en-US"/>
        </w:rPr>
        <w:t>a)</w:t>
      </w:r>
      <w:r>
        <w:rPr>
          <w:rFonts w:eastAsia="Cambria"/>
          <w:u w:color="FF0000"/>
          <w:bdr w:val="nil"/>
          <w:lang w:val="en-US"/>
        </w:rPr>
        <w:tab/>
      </w:r>
      <w:r w:rsidRPr="008E3C74">
        <w:rPr>
          <w:rFonts w:eastAsia="Cambria"/>
          <w:i/>
          <w:color w:val="1F497D" w:themeColor="text2"/>
          <w:u w:color="FF0000"/>
          <w:bdr w:val="nil"/>
          <w:lang w:val="en-US"/>
        </w:rPr>
        <w:t>(specify)</w:t>
      </w:r>
    </w:p>
    <w:p w14:paraId="68D53218" w14:textId="75A9EDAC" w:rsidR="001370E3" w:rsidRPr="001370E3" w:rsidRDefault="008E3C74" w:rsidP="008E3C74">
      <w:pPr>
        <w:ind w:left="720" w:hanging="720"/>
        <w:rPr>
          <w:rFonts w:eastAsia="Cambria"/>
          <w:u w:color="FF0000"/>
          <w:bdr w:val="nil"/>
          <w:lang w:val="en-US"/>
        </w:rPr>
      </w:pPr>
      <w:r>
        <w:rPr>
          <w:rFonts w:eastAsia="Cambria"/>
          <w:u w:color="FF0000"/>
          <w:bdr w:val="nil"/>
          <w:lang w:val="en-US"/>
        </w:rPr>
        <w:tab/>
      </w:r>
      <w:r w:rsidR="001370E3" w:rsidRPr="001370E3">
        <w:rPr>
          <w:rFonts w:eastAsia="Cambria"/>
          <w:u w:color="FF0000"/>
          <w:bdr w:val="nil"/>
          <w:lang w:val="en-US"/>
        </w:rPr>
        <w:t>b)</w:t>
      </w:r>
      <w:r>
        <w:rPr>
          <w:rFonts w:eastAsia="Cambria"/>
          <w:u w:color="FF0000"/>
          <w:bdr w:val="nil"/>
          <w:lang w:val="en-US"/>
        </w:rPr>
        <w:tab/>
      </w:r>
      <w:r w:rsidRPr="008E3C74">
        <w:rPr>
          <w:rFonts w:eastAsia="Cambria"/>
          <w:i/>
          <w:color w:val="1F497D" w:themeColor="text2"/>
          <w:u w:color="FF0000"/>
          <w:bdr w:val="nil"/>
          <w:lang w:val="en-US"/>
        </w:rPr>
        <w:t>(specify)</w:t>
      </w:r>
    </w:p>
    <w:p w14:paraId="55EFAD31" w14:textId="21BEBA8B" w:rsidR="001370E3" w:rsidRPr="001370E3" w:rsidRDefault="008E3C74" w:rsidP="008E3C74">
      <w:pPr>
        <w:ind w:left="720" w:hanging="720"/>
        <w:rPr>
          <w:rFonts w:eastAsia="Cambria"/>
          <w:u w:color="FF0000"/>
          <w:bdr w:val="nil"/>
          <w:lang w:val="en-US"/>
        </w:rPr>
      </w:pPr>
      <w:r>
        <w:rPr>
          <w:rFonts w:eastAsia="Cambria"/>
          <w:u w:color="FF0000"/>
          <w:bdr w:val="nil"/>
          <w:lang w:val="en-US"/>
        </w:rPr>
        <w:tab/>
        <w:t>c)</w:t>
      </w:r>
      <w:r>
        <w:rPr>
          <w:rFonts w:eastAsia="Cambria"/>
          <w:u w:color="FF0000"/>
          <w:bdr w:val="nil"/>
          <w:lang w:val="en-US"/>
        </w:rPr>
        <w:tab/>
      </w:r>
      <w:r w:rsidRPr="008E3C74">
        <w:rPr>
          <w:rFonts w:eastAsia="Cambria"/>
          <w:i/>
          <w:color w:val="1F497D" w:themeColor="text2"/>
          <w:u w:color="FF0000"/>
          <w:bdr w:val="nil"/>
          <w:lang w:val="en-US"/>
        </w:rPr>
        <w:t>(specify)</w:t>
      </w:r>
    </w:p>
    <w:p w14:paraId="7274C70C" w14:textId="1F1144A1" w:rsidR="001370E3" w:rsidRPr="008E3C74" w:rsidRDefault="008E3C74" w:rsidP="008E3C74">
      <w:pPr>
        <w:ind w:left="720" w:hanging="720"/>
        <w:rPr>
          <w:rFonts w:eastAsia="Cambria"/>
          <w:i/>
          <w:color w:val="1F497D" w:themeColor="text2"/>
          <w:u w:color="FF0000"/>
          <w:bdr w:val="nil"/>
          <w:lang w:val="en-US"/>
        </w:rPr>
      </w:pPr>
      <w:r w:rsidRPr="008E3C74">
        <w:rPr>
          <w:rFonts w:eastAsia="Cambria"/>
          <w:i/>
          <w:color w:val="1F497D" w:themeColor="text2"/>
          <w:u w:color="FF0000"/>
          <w:bdr w:val="nil"/>
          <w:lang w:val="en-US"/>
        </w:rPr>
        <w:lastRenderedPageBreak/>
        <w:tab/>
      </w:r>
      <w:r w:rsidR="001370E3" w:rsidRPr="008E3C74">
        <w:rPr>
          <w:rFonts w:eastAsia="Cambria"/>
          <w:i/>
          <w:color w:val="1F497D" w:themeColor="text2"/>
          <w:u w:color="FF0000"/>
          <w:bdr w:val="nil"/>
          <w:lang w:val="en-US"/>
        </w:rPr>
        <w:t>Within this paragraph, it is important to negotiate, clarify and list what the two aspects of funding are expected to cover, e.g. staff salaries, staff expenses (including travel), resources (including radio aids and any maintenance costs thereof), other specialist equipment/resource costs outside of those covered by the individual statements, administrative support, telephone, heating and lighting, cleaning, staff training costs, laptops, etc.</w:t>
      </w:r>
    </w:p>
    <w:p w14:paraId="2B079372" w14:textId="77777777" w:rsidR="001370E3" w:rsidRPr="00DD05EA" w:rsidRDefault="001370E3" w:rsidP="0053738B">
      <w:pPr>
        <w:rPr>
          <w:rFonts w:eastAsia="Calibri"/>
          <w:b/>
          <w:u w:color="000000"/>
          <w:bdr w:val="nil"/>
          <w:lang w:val="en-US"/>
        </w:rPr>
      </w:pPr>
      <w:r w:rsidRPr="00DD05EA">
        <w:rPr>
          <w:rFonts w:eastAsia="Calibri"/>
          <w:b/>
          <w:u w:color="000000"/>
          <w:bdr w:val="nil"/>
          <w:lang w:val="en-US"/>
        </w:rPr>
        <w:t>Transport to and from the resource provision</w:t>
      </w:r>
    </w:p>
    <w:p w14:paraId="6EF62651" w14:textId="76634F08" w:rsidR="001370E3" w:rsidRPr="00DD05EA" w:rsidRDefault="001370E3" w:rsidP="00DD05EA">
      <w:pPr>
        <w:ind w:left="720" w:hanging="720"/>
        <w:rPr>
          <w:rFonts w:eastAsia="Cambria"/>
          <w:i/>
          <w:color w:val="1F497D" w:themeColor="text2"/>
          <w:u w:color="000000"/>
          <w:bdr w:val="nil"/>
          <w:lang w:val="en-US"/>
        </w:rPr>
      </w:pPr>
      <w:r w:rsidRPr="001370E3">
        <w:rPr>
          <w:rFonts w:eastAsia="Calibri"/>
          <w:u w:color="000000"/>
          <w:bdr w:val="nil"/>
          <w:lang w:val="en-US"/>
        </w:rPr>
        <w:t>8.8</w:t>
      </w:r>
      <w:r w:rsidR="00DD05EA">
        <w:rPr>
          <w:rFonts w:eastAsia="Calibri"/>
          <w:u w:color="000000"/>
          <w:bdr w:val="nil"/>
          <w:lang w:val="en-US"/>
        </w:rPr>
        <w:tab/>
      </w:r>
      <w:r w:rsidRPr="001370E3">
        <w:rPr>
          <w:rFonts w:eastAsia="Calibri"/>
          <w:u w:color="000000"/>
          <w:bdr w:val="nil"/>
          <w:lang w:val="en-US"/>
        </w:rPr>
        <w:t xml:space="preserve">The cost of transporting children to and from the resource provision will be met and arranged by the </w:t>
      </w:r>
      <w:r w:rsidRPr="00DD05EA">
        <w:rPr>
          <w:rFonts w:eastAsia="Cambria"/>
          <w:i/>
          <w:color w:val="1F497D" w:themeColor="text2"/>
          <w:u w:color="FF0000"/>
          <w:bdr w:val="nil"/>
          <w:lang w:val="en-US"/>
        </w:rPr>
        <w:t>local authority/authorities.  (Or state local agreements)</w:t>
      </w:r>
    </w:p>
    <w:p w14:paraId="5E1E8973" w14:textId="77777777" w:rsidR="001370E3" w:rsidRPr="00DD05EA" w:rsidRDefault="001370E3" w:rsidP="0053738B">
      <w:pPr>
        <w:rPr>
          <w:rFonts w:eastAsia="Calibri"/>
          <w:b/>
          <w:u w:color="000000"/>
          <w:bdr w:val="nil"/>
          <w:lang w:val="en-US"/>
        </w:rPr>
      </w:pPr>
      <w:r w:rsidRPr="00DD05EA">
        <w:rPr>
          <w:rFonts w:eastAsia="Calibri"/>
          <w:b/>
          <w:u w:color="000000"/>
          <w:bdr w:val="nil"/>
          <w:lang w:val="en-US"/>
        </w:rPr>
        <w:t>Other costs</w:t>
      </w:r>
    </w:p>
    <w:p w14:paraId="14FB2950" w14:textId="43934A89" w:rsidR="001370E3" w:rsidRPr="00DD05EA" w:rsidRDefault="001370E3" w:rsidP="00DD05EA">
      <w:pPr>
        <w:ind w:left="720" w:hanging="720"/>
        <w:rPr>
          <w:rFonts w:eastAsia="Cambria"/>
          <w:i/>
          <w:color w:val="1F497D" w:themeColor="text2"/>
          <w:u w:color="FF0000"/>
          <w:bdr w:val="nil"/>
          <w:lang w:val="en-US"/>
        </w:rPr>
      </w:pPr>
      <w:r w:rsidRPr="001370E3">
        <w:rPr>
          <w:rFonts w:eastAsia="Arial"/>
          <w:u w:color="FF0000"/>
          <w:bdr w:val="nil"/>
          <w:lang w:val="en-US"/>
        </w:rPr>
        <w:t>8.9</w:t>
      </w:r>
      <w:r w:rsidR="00DD05EA">
        <w:rPr>
          <w:rFonts w:eastAsia="Arial"/>
          <w:u w:color="FF0000"/>
          <w:bdr w:val="nil"/>
          <w:lang w:val="en-US"/>
        </w:rPr>
        <w:tab/>
      </w:r>
      <w:r w:rsidRPr="001370E3">
        <w:rPr>
          <w:rFonts w:eastAsia="Calibri"/>
          <w:u w:color="000000"/>
          <w:bdr w:val="nil"/>
          <w:lang w:val="en-US"/>
        </w:rPr>
        <w:t xml:space="preserve">The ongoing upkeep of the accommodation to appropriate standards will be the responsibility of </w:t>
      </w:r>
      <w:proofErr w:type="gramStart"/>
      <w:r w:rsidRPr="001370E3">
        <w:rPr>
          <w:rFonts w:eastAsia="Calibri"/>
          <w:u w:color="000000"/>
          <w:bdr w:val="nil"/>
          <w:lang w:val="en-US"/>
        </w:rPr>
        <w:t xml:space="preserve">the </w:t>
      </w:r>
      <w:r w:rsidRPr="00DD05EA">
        <w:rPr>
          <w:rFonts w:eastAsia="Calibri"/>
          <w:i/>
          <w:color w:val="1F497D" w:themeColor="text2"/>
          <w:u w:color="000000"/>
          <w:bdr w:val="nil"/>
          <w:lang w:val="en-US"/>
        </w:rPr>
        <w:t xml:space="preserve"> school</w:t>
      </w:r>
      <w:proofErr w:type="gramEnd"/>
      <w:r w:rsidRPr="00DD05EA">
        <w:rPr>
          <w:rFonts w:eastAsia="Cambria"/>
          <w:i/>
          <w:color w:val="1F497D" w:themeColor="text2"/>
          <w:u w:color="FF0000"/>
          <w:bdr w:val="nil"/>
          <w:lang w:val="en-US"/>
        </w:rPr>
        <w:t>. Any initial alterations and refurbishments required should be noted with a time-scale and funding identified.</w:t>
      </w:r>
    </w:p>
    <w:p w14:paraId="04BD26AC" w14:textId="77777777" w:rsidR="001370E3" w:rsidRPr="00DD05EA" w:rsidRDefault="001370E3" w:rsidP="0053738B">
      <w:pPr>
        <w:rPr>
          <w:rFonts w:eastAsia="Arial"/>
          <w:b/>
          <w:u w:color="000000"/>
          <w:bdr w:val="nil"/>
          <w:lang w:val="en-US"/>
        </w:rPr>
      </w:pPr>
      <w:r w:rsidRPr="00DD05EA">
        <w:rPr>
          <w:rFonts w:eastAsia="Calibri"/>
          <w:b/>
          <w:u w:color="000000"/>
          <w:bdr w:val="nil"/>
          <w:lang w:val="en-US"/>
        </w:rPr>
        <w:t>Financial records</w:t>
      </w:r>
    </w:p>
    <w:p w14:paraId="67814350" w14:textId="702C57A5" w:rsidR="001370E3" w:rsidRPr="001370E3" w:rsidRDefault="001370E3" w:rsidP="00DD05EA">
      <w:pPr>
        <w:ind w:left="720" w:hanging="720"/>
        <w:rPr>
          <w:rFonts w:eastAsia="Calibri"/>
          <w:szCs w:val="22"/>
          <w:u w:color="000000"/>
          <w:bdr w:val="nil"/>
          <w:lang w:val="en-US"/>
        </w:rPr>
      </w:pPr>
      <w:r w:rsidRPr="001370E3">
        <w:rPr>
          <w:rFonts w:eastAsia="Calibri"/>
          <w:u w:color="000000"/>
          <w:bdr w:val="nil"/>
          <w:lang w:val="en-US"/>
        </w:rPr>
        <w:t>8.10</w:t>
      </w:r>
      <w:r w:rsidR="00DD05EA">
        <w:rPr>
          <w:rFonts w:eastAsia="Calibri"/>
          <w:u w:color="000000"/>
          <w:bdr w:val="nil"/>
          <w:lang w:val="en-US"/>
        </w:rPr>
        <w:tab/>
      </w:r>
      <w:r w:rsidRPr="001370E3">
        <w:rPr>
          <w:rFonts w:eastAsia="Calibri"/>
          <w:u w:color="000000"/>
          <w:bdr w:val="nil"/>
          <w:lang w:val="en-US"/>
        </w:rPr>
        <w:t xml:space="preserve">Financial records must be kept by the teacher in charge of the resource provision and shared monthly with the line manager and annually </w:t>
      </w:r>
      <w:r w:rsidRPr="00DD05EA">
        <w:rPr>
          <w:rFonts w:eastAsia="Cambria"/>
          <w:i/>
          <w:color w:val="1F497D" w:themeColor="text2"/>
          <w:u w:color="FF0000"/>
          <w:bdr w:val="nil"/>
          <w:lang w:val="en-US"/>
        </w:rPr>
        <w:t>(or more frequently depending on the local</w:t>
      </w:r>
      <w:r w:rsidRPr="00DD05EA">
        <w:rPr>
          <w:rFonts w:eastAsia="Cambria"/>
          <w:i/>
          <w:color w:val="1F497D" w:themeColor="text2"/>
          <w:u w:color="000000"/>
          <w:bdr w:val="nil"/>
          <w:lang w:val="en-US"/>
        </w:rPr>
        <w:t xml:space="preserve"> </w:t>
      </w:r>
      <w:r w:rsidRPr="00DD05EA">
        <w:rPr>
          <w:rFonts w:eastAsia="Cambria"/>
          <w:i/>
          <w:color w:val="1F497D" w:themeColor="text2"/>
          <w:u w:color="FF0000"/>
          <w:bdr w:val="nil"/>
          <w:lang w:val="en-US"/>
        </w:rPr>
        <w:t>agreement)</w:t>
      </w:r>
      <w:r w:rsidRPr="001370E3">
        <w:rPr>
          <w:rFonts w:eastAsia="Cambria"/>
          <w:u w:color="000000"/>
          <w:bdr w:val="nil"/>
          <w:lang w:val="en-US"/>
        </w:rPr>
        <w:t xml:space="preserve"> </w:t>
      </w:r>
      <w:r w:rsidRPr="001370E3">
        <w:rPr>
          <w:rFonts w:eastAsia="Calibri"/>
          <w:u w:color="000000"/>
          <w:bdr w:val="nil"/>
          <w:lang w:val="en-US"/>
        </w:rPr>
        <w:t xml:space="preserve">with the </w:t>
      </w:r>
      <w:r w:rsidRPr="00DD05EA">
        <w:rPr>
          <w:rFonts w:eastAsia="Cambria"/>
          <w:i/>
          <w:color w:val="1F497D" w:themeColor="text2"/>
          <w:u w:color="FF0000"/>
          <w:bdr w:val="nil"/>
          <w:lang w:val="en-US"/>
        </w:rPr>
        <w:t>local authority</w:t>
      </w:r>
      <w:r w:rsidRPr="001370E3">
        <w:rPr>
          <w:rFonts w:eastAsia="Calibri"/>
          <w:u w:color="000000"/>
          <w:bdr w:val="nil"/>
          <w:lang w:val="en-US"/>
        </w:rPr>
        <w:t>.</w:t>
      </w:r>
    </w:p>
    <w:p w14:paraId="6500420E" w14:textId="7AAC0D26" w:rsidR="001370E3" w:rsidRPr="001370E3" w:rsidRDefault="001370E3" w:rsidP="00DD05EA">
      <w:pPr>
        <w:pStyle w:val="Heading1"/>
        <w:rPr>
          <w:rFonts w:eastAsia="Calibri"/>
          <w:szCs w:val="22"/>
          <w:u w:color="000000"/>
          <w:bdr w:val="nil"/>
          <w:lang w:val="en-US"/>
        </w:rPr>
      </w:pPr>
      <w:bookmarkStart w:id="28" w:name="_Toc508401856"/>
      <w:r w:rsidRPr="001370E3">
        <w:rPr>
          <w:rFonts w:eastAsia="Calibri"/>
          <w:u w:color="000000"/>
          <w:bdr w:val="nil"/>
          <w:lang w:val="en-US"/>
        </w:rPr>
        <w:t xml:space="preserve">9. </w:t>
      </w:r>
      <w:r w:rsidR="00015EC5">
        <w:rPr>
          <w:rFonts w:eastAsia="Calibri"/>
          <w:u w:color="000000"/>
          <w:bdr w:val="nil"/>
          <w:lang w:val="en-US"/>
        </w:rPr>
        <w:tab/>
      </w:r>
      <w:r w:rsidRPr="001370E3">
        <w:rPr>
          <w:rFonts w:eastAsia="Calibri"/>
          <w:u w:color="000000"/>
          <w:bdr w:val="nil"/>
          <w:lang w:val="en-US"/>
        </w:rPr>
        <w:t>Staffing arrangements</w:t>
      </w:r>
      <w:bookmarkEnd w:id="28"/>
      <w:r w:rsidRPr="001370E3">
        <w:rPr>
          <w:rFonts w:eastAsia="Calibri"/>
          <w:szCs w:val="22"/>
          <w:u w:color="000000"/>
          <w:bdr w:val="nil"/>
          <w:lang w:val="en-US"/>
        </w:rPr>
        <w:t xml:space="preserve"> </w:t>
      </w:r>
    </w:p>
    <w:p w14:paraId="55F305CD" w14:textId="5ECA3024" w:rsidR="001370E3" w:rsidRPr="00DD05EA" w:rsidRDefault="001370E3" w:rsidP="00DD05EA">
      <w:pPr>
        <w:ind w:left="720" w:hanging="720"/>
        <w:rPr>
          <w:rFonts w:eastAsia="Arial"/>
          <w:i/>
          <w:color w:val="1F497D" w:themeColor="text2"/>
          <w:u w:color="FF0000"/>
          <w:bdr w:val="nil"/>
          <w:lang w:val="en-US"/>
        </w:rPr>
      </w:pPr>
      <w:r w:rsidRPr="001370E3">
        <w:rPr>
          <w:rFonts w:eastAsia="Calibri"/>
          <w:u w:color="FF0000"/>
          <w:bdr w:val="nil"/>
          <w:lang w:val="en-US"/>
        </w:rPr>
        <w:t>9.1</w:t>
      </w:r>
      <w:r w:rsidR="00DD05EA">
        <w:rPr>
          <w:rFonts w:eastAsia="Calibri"/>
          <w:u w:color="FF0000"/>
          <w:bdr w:val="nil"/>
          <w:lang w:val="en-US"/>
        </w:rPr>
        <w:tab/>
      </w:r>
      <w:r w:rsidRPr="00DD05EA">
        <w:rPr>
          <w:rFonts w:eastAsia="Calibri"/>
          <w:i/>
          <w:color w:val="1F497D" w:themeColor="text2"/>
          <w:u w:color="FF0000"/>
          <w:bdr w:val="nil"/>
          <w:lang w:val="en-US"/>
        </w:rPr>
        <w:t>Identify those responsible for appointing members of the resource provision team – state who is responsible for placing and paying for the advertisements; who constitutes the appointment / interview panel; who provides the specialist knowledge on deaf education at shortlisting and interview stages.</w:t>
      </w:r>
    </w:p>
    <w:p w14:paraId="139FDFA9" w14:textId="74AFDCD7" w:rsidR="001370E3" w:rsidRPr="001370E3" w:rsidRDefault="001370E3" w:rsidP="00DD05EA">
      <w:pPr>
        <w:ind w:left="720" w:hanging="720"/>
        <w:rPr>
          <w:rFonts w:eastAsia="Arial"/>
          <w:color w:val="FF0000"/>
          <w:u w:color="FF0000"/>
          <w:bdr w:val="nil"/>
          <w:lang w:val="en-US"/>
        </w:rPr>
      </w:pPr>
      <w:r w:rsidRPr="001370E3">
        <w:rPr>
          <w:rFonts w:eastAsia="Calibri"/>
          <w:u w:color="FF0000"/>
          <w:bdr w:val="nil"/>
          <w:lang w:val="en-US"/>
        </w:rPr>
        <w:t>9.2</w:t>
      </w:r>
      <w:r w:rsidR="00DD05EA">
        <w:rPr>
          <w:rFonts w:eastAsia="Calibri"/>
          <w:u w:color="FF0000"/>
          <w:bdr w:val="nil"/>
          <w:lang w:val="en-US"/>
        </w:rPr>
        <w:tab/>
      </w:r>
      <w:r w:rsidR="00DD05EA" w:rsidRPr="00DD05EA">
        <w:rPr>
          <w:rFonts w:eastAsia="Calibri"/>
          <w:i/>
          <w:color w:val="1F497D" w:themeColor="text2"/>
          <w:u w:color="FF0000"/>
          <w:bdr w:val="nil"/>
          <w:lang w:val="en-US"/>
        </w:rPr>
        <w:t>Identify the body t</w:t>
      </w:r>
      <w:r w:rsidRPr="00DD05EA">
        <w:rPr>
          <w:rFonts w:eastAsia="Calibri"/>
          <w:i/>
          <w:color w:val="1F497D" w:themeColor="text2"/>
          <w:u w:color="FF0000"/>
          <w:bdr w:val="nil"/>
          <w:lang w:val="en-US"/>
        </w:rPr>
        <w:t xml:space="preserve">o whom the staff </w:t>
      </w:r>
      <w:r w:rsidR="00DD05EA">
        <w:rPr>
          <w:rFonts w:eastAsia="Calibri"/>
          <w:i/>
          <w:color w:val="1F497D" w:themeColor="text2"/>
          <w:u w:color="FF0000"/>
          <w:bdr w:val="nil"/>
          <w:lang w:val="en-US"/>
        </w:rPr>
        <w:t xml:space="preserve">are </w:t>
      </w:r>
      <w:r w:rsidRPr="00DD05EA">
        <w:rPr>
          <w:rFonts w:eastAsia="Calibri"/>
          <w:i/>
          <w:color w:val="1F497D" w:themeColor="text2"/>
          <w:u w:color="FF0000"/>
          <w:bdr w:val="nil"/>
          <w:lang w:val="en-US"/>
        </w:rPr>
        <w:t>contracted – the local authority or the nominated school?</w:t>
      </w:r>
    </w:p>
    <w:p w14:paraId="6DB265B1" w14:textId="138A155D" w:rsidR="001370E3" w:rsidRPr="00DD05EA" w:rsidRDefault="001370E3" w:rsidP="00DD05EA">
      <w:pPr>
        <w:ind w:left="720" w:hanging="720"/>
        <w:rPr>
          <w:rFonts w:eastAsia="Arial"/>
          <w:i/>
          <w:color w:val="1F497D" w:themeColor="text2"/>
          <w:u w:color="FF0000"/>
          <w:bdr w:val="nil"/>
          <w:lang w:val="en-US"/>
        </w:rPr>
      </w:pPr>
      <w:r w:rsidRPr="001370E3">
        <w:rPr>
          <w:rFonts w:eastAsia="Calibri"/>
          <w:u w:color="FF0000"/>
          <w:bdr w:val="nil"/>
          <w:lang w:val="en-US"/>
        </w:rPr>
        <w:t>9.3</w:t>
      </w:r>
      <w:r w:rsidR="00DD05EA">
        <w:rPr>
          <w:rFonts w:eastAsia="Calibri"/>
          <w:u w:color="FF0000"/>
          <w:bdr w:val="nil"/>
          <w:lang w:val="en-US"/>
        </w:rPr>
        <w:tab/>
      </w:r>
      <w:r w:rsidRPr="00DD05EA">
        <w:rPr>
          <w:rFonts w:eastAsia="Calibri"/>
          <w:i/>
          <w:color w:val="1F497D" w:themeColor="text2"/>
          <w:u w:color="FF0000"/>
          <w:bdr w:val="nil"/>
          <w:lang w:val="en-US"/>
        </w:rPr>
        <w:t>Are members of the service staff regarded as members of the school staff? If so, are they expected to participate in routine staff duties, such as playground cover?</w:t>
      </w:r>
    </w:p>
    <w:p w14:paraId="0319CE9F" w14:textId="6A3E999E" w:rsidR="001370E3" w:rsidRPr="00DD05EA" w:rsidRDefault="001370E3" w:rsidP="00DD05EA">
      <w:pPr>
        <w:ind w:left="720" w:hanging="720"/>
        <w:rPr>
          <w:rFonts w:eastAsia="Arial"/>
          <w:i/>
          <w:color w:val="1F497D" w:themeColor="text2"/>
          <w:u w:color="FF0000"/>
          <w:bdr w:val="nil"/>
          <w:lang w:val="en-US"/>
        </w:rPr>
      </w:pPr>
      <w:r w:rsidRPr="001370E3">
        <w:rPr>
          <w:rFonts w:eastAsia="Calibri"/>
          <w:u w:color="FF0000"/>
          <w:bdr w:val="nil"/>
          <w:lang w:val="en-US"/>
        </w:rPr>
        <w:t>9.4</w:t>
      </w:r>
      <w:r w:rsidR="00DD05EA">
        <w:rPr>
          <w:rFonts w:eastAsia="Calibri"/>
          <w:u w:color="FF0000"/>
          <w:bdr w:val="nil"/>
          <w:lang w:val="en-US"/>
        </w:rPr>
        <w:tab/>
      </w:r>
      <w:r w:rsidRPr="00DD05EA">
        <w:rPr>
          <w:rFonts w:eastAsia="Calibri"/>
          <w:i/>
          <w:color w:val="1F497D" w:themeColor="text2"/>
          <w:u w:color="FF0000"/>
          <w:bdr w:val="nil"/>
          <w:lang w:val="en-US"/>
        </w:rPr>
        <w:t>Identify those responsible for carrying out annual performance management of staff in the service.</w:t>
      </w:r>
    </w:p>
    <w:p w14:paraId="0F2E5C53" w14:textId="7AA79CB4" w:rsidR="001370E3" w:rsidRPr="00DD05EA" w:rsidRDefault="001370E3" w:rsidP="00DD05EA">
      <w:pPr>
        <w:ind w:left="720" w:hanging="720"/>
        <w:rPr>
          <w:rFonts w:eastAsia="Calibri"/>
          <w:i/>
          <w:color w:val="1F497D" w:themeColor="text2"/>
          <w:u w:color="FF0000"/>
          <w:bdr w:val="nil"/>
          <w:lang w:val="en-US"/>
        </w:rPr>
      </w:pPr>
      <w:r w:rsidRPr="001370E3">
        <w:rPr>
          <w:rFonts w:eastAsia="Calibri"/>
          <w:u w:color="FF0000"/>
          <w:bdr w:val="nil"/>
          <w:lang w:val="en-US"/>
        </w:rPr>
        <w:t>9.5</w:t>
      </w:r>
      <w:r w:rsidR="00DD05EA">
        <w:rPr>
          <w:rFonts w:eastAsia="Calibri"/>
          <w:u w:color="FF0000"/>
          <w:bdr w:val="nil"/>
          <w:lang w:val="en-US"/>
        </w:rPr>
        <w:tab/>
      </w:r>
      <w:r w:rsidRPr="00DD05EA">
        <w:rPr>
          <w:rFonts w:eastAsia="Calibri"/>
          <w:i/>
          <w:color w:val="1F497D" w:themeColor="text2"/>
          <w:u w:color="FF0000"/>
          <w:bdr w:val="nil"/>
          <w:lang w:val="en-US"/>
        </w:rPr>
        <w:t>In the case of sickness (short, medium and long term) who is responsible for finding and paying for cover?</w:t>
      </w:r>
    </w:p>
    <w:p w14:paraId="009892B4" w14:textId="18A0BD61" w:rsidR="001370E3" w:rsidRPr="001370E3" w:rsidRDefault="001370E3" w:rsidP="00DD05EA">
      <w:pPr>
        <w:pStyle w:val="Heading1"/>
        <w:rPr>
          <w:rFonts w:eastAsia="Calibri"/>
          <w:color w:val="FF0000"/>
          <w:u w:color="FF0000"/>
          <w:bdr w:val="nil"/>
          <w:lang w:val="en-US"/>
        </w:rPr>
      </w:pPr>
      <w:bookmarkStart w:id="29" w:name="_Toc508401857"/>
      <w:r w:rsidRPr="001370E3">
        <w:rPr>
          <w:rFonts w:eastAsia="Calibri"/>
          <w:u w:color="000000"/>
          <w:bdr w:val="nil"/>
          <w:lang w:val="en-US"/>
        </w:rPr>
        <w:t xml:space="preserve">10. </w:t>
      </w:r>
      <w:r w:rsidR="00015EC5">
        <w:rPr>
          <w:rFonts w:eastAsia="Calibri"/>
          <w:u w:color="000000"/>
          <w:bdr w:val="nil"/>
          <w:lang w:val="en-US"/>
        </w:rPr>
        <w:tab/>
      </w:r>
      <w:r w:rsidRPr="001370E3">
        <w:rPr>
          <w:rFonts w:eastAsia="Calibri"/>
          <w:u w:color="000000"/>
          <w:bdr w:val="nil"/>
          <w:lang w:val="en-US"/>
        </w:rPr>
        <w:t>Complaints procedure</w:t>
      </w:r>
      <w:bookmarkEnd w:id="29"/>
    </w:p>
    <w:p w14:paraId="7840BFDB" w14:textId="6CF1F39C" w:rsidR="001370E3" w:rsidRPr="001370E3" w:rsidRDefault="001370E3" w:rsidP="0053738B">
      <w:pPr>
        <w:rPr>
          <w:rFonts w:eastAsia="Calibri"/>
          <w:u w:color="000000"/>
          <w:bdr w:val="nil"/>
          <w:lang w:val="en-US"/>
        </w:rPr>
      </w:pPr>
      <w:r w:rsidRPr="001370E3">
        <w:rPr>
          <w:rFonts w:eastAsia="Calibri"/>
          <w:u w:color="000000"/>
          <w:bdr w:val="nil"/>
          <w:lang w:val="en-US"/>
        </w:rPr>
        <w:t>10.1</w:t>
      </w:r>
      <w:r w:rsidR="00DD05EA">
        <w:rPr>
          <w:rFonts w:eastAsia="Calibri"/>
          <w:u w:color="000000"/>
          <w:bdr w:val="nil"/>
          <w:lang w:val="en-US"/>
        </w:rPr>
        <w:tab/>
      </w:r>
      <w:r w:rsidRPr="001370E3">
        <w:rPr>
          <w:rFonts w:eastAsia="Calibri"/>
          <w:u w:color="000000"/>
          <w:bdr w:val="nil"/>
          <w:lang w:val="en-US"/>
        </w:rPr>
        <w:t>Complaint about a member of the team within the resource provision:</w:t>
      </w:r>
    </w:p>
    <w:p w14:paraId="7E49B598" w14:textId="3737B9EA" w:rsidR="001370E3" w:rsidRPr="001370E3" w:rsidRDefault="00DD05EA" w:rsidP="00DD05EA">
      <w:pPr>
        <w:ind w:left="1080" w:hanging="360"/>
        <w:rPr>
          <w:rFonts w:eastAsia="Arial"/>
          <w:szCs w:val="22"/>
          <w:u w:color="000000"/>
          <w:bdr w:val="nil"/>
          <w:lang w:val="en-US" w:eastAsia="en-GB"/>
        </w:rPr>
      </w:pPr>
      <w:r>
        <w:rPr>
          <w:rFonts w:eastAsia="Calibri"/>
          <w:u w:color="000000"/>
          <w:bdr w:val="nil"/>
          <w:lang w:val="en-US" w:eastAsia="en-GB"/>
        </w:rPr>
        <w:t>a)</w:t>
      </w:r>
      <w:r>
        <w:rPr>
          <w:rFonts w:eastAsia="Calibri"/>
          <w:u w:color="000000"/>
          <w:bdr w:val="nil"/>
          <w:lang w:val="en-US" w:eastAsia="en-GB"/>
        </w:rPr>
        <w:tab/>
      </w:r>
      <w:r w:rsidR="001370E3" w:rsidRPr="001370E3">
        <w:rPr>
          <w:rFonts w:eastAsia="Calibri"/>
          <w:u w:color="000000"/>
          <w:bdr w:val="nil"/>
          <w:lang w:val="en-US" w:eastAsia="en-GB"/>
        </w:rPr>
        <w:t xml:space="preserve">If this cannot be resolved directly with the member of the team concerned and the aggrieved party, the latter should contact the teacher in charge of the resource provision. The teacher in charge will investigate the complaint and resolve where possible. It is expected that </w:t>
      </w:r>
      <w:proofErr w:type="gramStart"/>
      <w:r w:rsidR="001370E3" w:rsidRPr="001370E3">
        <w:rPr>
          <w:rFonts w:eastAsia="Calibri"/>
          <w:u w:color="000000"/>
          <w:bdr w:val="nil"/>
          <w:lang w:val="en-US" w:eastAsia="en-GB"/>
        </w:rPr>
        <w:t>the majority of</w:t>
      </w:r>
      <w:proofErr w:type="gramEnd"/>
      <w:r w:rsidR="001370E3" w:rsidRPr="001370E3">
        <w:rPr>
          <w:rFonts w:eastAsia="Calibri"/>
          <w:u w:color="000000"/>
          <w:bdr w:val="nil"/>
          <w:lang w:val="en-US" w:eastAsia="en-GB"/>
        </w:rPr>
        <w:t xml:space="preserve"> complaints will be resolved in this way.</w:t>
      </w:r>
    </w:p>
    <w:p w14:paraId="6CC88259" w14:textId="7DC66B59" w:rsidR="001370E3" w:rsidRPr="001370E3" w:rsidRDefault="00DD05EA" w:rsidP="00DD05EA">
      <w:pPr>
        <w:ind w:left="1080" w:hanging="360"/>
        <w:rPr>
          <w:rFonts w:eastAsia="Arial"/>
          <w:szCs w:val="22"/>
          <w:u w:color="000000"/>
          <w:bdr w:val="nil"/>
          <w:lang w:val="en-US" w:eastAsia="en-GB"/>
        </w:rPr>
      </w:pPr>
      <w:r>
        <w:rPr>
          <w:rFonts w:eastAsia="Calibri"/>
          <w:u w:color="000000"/>
          <w:bdr w:val="nil"/>
          <w:lang w:val="en-US" w:eastAsia="en-GB"/>
        </w:rPr>
        <w:t>b)</w:t>
      </w:r>
      <w:r>
        <w:rPr>
          <w:rFonts w:eastAsia="Calibri"/>
          <w:u w:color="000000"/>
          <w:bdr w:val="nil"/>
          <w:lang w:val="en-US" w:eastAsia="en-GB"/>
        </w:rPr>
        <w:tab/>
      </w:r>
      <w:r w:rsidR="001370E3" w:rsidRPr="001370E3">
        <w:rPr>
          <w:rFonts w:eastAsia="Calibri"/>
          <w:u w:color="000000"/>
          <w:bdr w:val="nil"/>
          <w:lang w:val="en-US" w:eastAsia="en-GB"/>
        </w:rPr>
        <w:t xml:space="preserve">If the complaint remains unresolved, the teacher in charge of the resource provision should inform the head of the nominated school, who will investigate the complaint and review the actions taken to date in a bid to resolve it. </w:t>
      </w:r>
    </w:p>
    <w:p w14:paraId="633D9388" w14:textId="29161B37" w:rsidR="001370E3" w:rsidRPr="001370E3" w:rsidRDefault="00DD05EA" w:rsidP="00DD05EA">
      <w:pPr>
        <w:ind w:left="1080" w:hanging="360"/>
        <w:rPr>
          <w:rFonts w:eastAsia="Arial"/>
          <w:sz w:val="20"/>
          <w:szCs w:val="22"/>
          <w:u w:color="000000"/>
          <w:bdr w:val="nil"/>
          <w:lang w:val="en-US" w:eastAsia="en-GB"/>
        </w:rPr>
      </w:pPr>
      <w:r>
        <w:rPr>
          <w:rFonts w:eastAsia="Cambria"/>
          <w:szCs w:val="26"/>
          <w:u w:color="FF0000"/>
          <w:bdr w:val="nil"/>
          <w:lang w:val="en-US" w:eastAsia="en-GB"/>
        </w:rPr>
        <w:t>c)</w:t>
      </w:r>
      <w:r>
        <w:rPr>
          <w:rFonts w:eastAsia="Cambria"/>
          <w:szCs w:val="26"/>
          <w:u w:color="FF0000"/>
          <w:bdr w:val="nil"/>
          <w:lang w:val="en-US" w:eastAsia="en-GB"/>
        </w:rPr>
        <w:tab/>
      </w:r>
      <w:r w:rsidR="001370E3" w:rsidRPr="001370E3">
        <w:rPr>
          <w:rFonts w:eastAsia="Cambria"/>
          <w:szCs w:val="26"/>
          <w:u w:color="FF0000"/>
          <w:bdr w:val="nil"/>
          <w:lang w:val="en-US" w:eastAsia="en-GB"/>
        </w:rPr>
        <w:t xml:space="preserve">Thereafter the complaint will follow the complaints procedure as determined for the nominated school. </w:t>
      </w:r>
    </w:p>
    <w:p w14:paraId="731A98EF" w14:textId="1F0F682E" w:rsidR="001370E3" w:rsidRPr="001370E3" w:rsidRDefault="001370E3" w:rsidP="0053738B">
      <w:pPr>
        <w:rPr>
          <w:rFonts w:eastAsia="Calibri"/>
          <w:u w:color="000000"/>
          <w:bdr w:val="nil"/>
          <w:lang w:val="en-US"/>
        </w:rPr>
      </w:pPr>
      <w:r w:rsidRPr="001370E3">
        <w:rPr>
          <w:rFonts w:eastAsia="Calibri"/>
          <w:u w:color="000000"/>
          <w:bdr w:val="nil"/>
          <w:lang w:val="en-US"/>
        </w:rPr>
        <w:t>10.2</w:t>
      </w:r>
      <w:r w:rsidR="00DD05EA">
        <w:rPr>
          <w:rFonts w:eastAsia="Calibri"/>
          <w:u w:color="000000"/>
          <w:bdr w:val="nil"/>
          <w:lang w:val="en-US"/>
        </w:rPr>
        <w:tab/>
      </w:r>
      <w:r w:rsidRPr="001370E3">
        <w:rPr>
          <w:rFonts w:eastAsia="Calibri"/>
          <w:u w:color="000000"/>
          <w:bdr w:val="nil"/>
          <w:lang w:val="en-US"/>
        </w:rPr>
        <w:t xml:space="preserve">Complaint about the lack of a </w:t>
      </w:r>
      <w:proofErr w:type="gramStart"/>
      <w:r w:rsidRPr="001370E3">
        <w:rPr>
          <w:rFonts w:eastAsia="Calibri"/>
          <w:u w:color="000000"/>
          <w:bdr w:val="nil"/>
          <w:lang w:val="en-US"/>
        </w:rPr>
        <w:t>particular aspect</w:t>
      </w:r>
      <w:proofErr w:type="gramEnd"/>
      <w:r w:rsidRPr="001370E3">
        <w:rPr>
          <w:rFonts w:eastAsia="Calibri"/>
          <w:u w:color="000000"/>
          <w:bdr w:val="nil"/>
          <w:lang w:val="en-US"/>
        </w:rPr>
        <w:t xml:space="preserve"> of provision within the resource provision </w:t>
      </w:r>
    </w:p>
    <w:p w14:paraId="24CC6496" w14:textId="4935631C" w:rsidR="001370E3" w:rsidRPr="00DD05EA" w:rsidRDefault="00DD05EA" w:rsidP="00DD05EA">
      <w:pPr>
        <w:ind w:left="1080" w:hanging="360"/>
        <w:rPr>
          <w:i/>
          <w:color w:val="1F497D" w:themeColor="text2"/>
          <w:szCs w:val="22"/>
          <w:u w:color="FF0000"/>
          <w:bdr w:val="nil"/>
          <w:lang w:val="en-US" w:eastAsia="en-GB"/>
        </w:rPr>
      </w:pPr>
      <w:r>
        <w:rPr>
          <w:rFonts w:eastAsia="Calibri"/>
          <w:u w:color="000000"/>
          <w:bdr w:val="nil"/>
          <w:lang w:val="en-US" w:eastAsia="en-GB"/>
        </w:rPr>
        <w:t>a)</w:t>
      </w:r>
      <w:r>
        <w:rPr>
          <w:rFonts w:eastAsia="Calibri"/>
          <w:u w:color="000000"/>
          <w:bdr w:val="nil"/>
          <w:lang w:val="en-US" w:eastAsia="en-GB"/>
        </w:rPr>
        <w:tab/>
      </w:r>
      <w:r w:rsidR="001370E3" w:rsidRPr="001370E3">
        <w:rPr>
          <w:rFonts w:eastAsia="Calibri"/>
          <w:u w:color="000000"/>
          <w:bdr w:val="nil"/>
          <w:lang w:val="en-US" w:eastAsia="en-GB"/>
        </w:rPr>
        <w:t xml:space="preserve">If the complaint is about the lack of provision of an educational resource or service, the teacher in charge of the resource provision and the head of the nominated school (if </w:t>
      </w:r>
      <w:r w:rsidR="001370E3" w:rsidRPr="001370E3">
        <w:rPr>
          <w:rFonts w:eastAsia="Calibri"/>
          <w:u w:color="000000"/>
          <w:bdr w:val="nil"/>
          <w:lang w:val="en-US" w:eastAsia="en-GB"/>
        </w:rPr>
        <w:lastRenderedPageBreak/>
        <w:t xml:space="preserve">required) should respond to it. If unresolved, the designated officer within the </w:t>
      </w:r>
      <w:r w:rsidR="001370E3" w:rsidRPr="00DD05EA">
        <w:rPr>
          <w:rFonts w:eastAsia="Cambria"/>
          <w:i/>
          <w:color w:val="1F497D" w:themeColor="text2"/>
        </w:rPr>
        <w:t xml:space="preserve">local authority </w:t>
      </w:r>
      <w:r w:rsidR="001370E3" w:rsidRPr="001370E3">
        <w:rPr>
          <w:rFonts w:eastAsia="Calibri"/>
          <w:u w:color="000000"/>
          <w:bdr w:val="nil"/>
          <w:lang w:val="en-US" w:eastAsia="en-GB"/>
        </w:rPr>
        <w:t xml:space="preserve">should be informed and take responsibility for reaching a resolution. </w:t>
      </w:r>
      <w:r w:rsidR="001370E3" w:rsidRPr="00DD05EA">
        <w:rPr>
          <w:rFonts w:eastAsia="Cambria"/>
          <w:i/>
          <w:color w:val="1F497D" w:themeColor="text2"/>
          <w:szCs w:val="26"/>
          <w:u w:color="FF0000"/>
          <w:bdr w:val="nil"/>
          <w:lang w:val="en-US" w:eastAsia="en-GB"/>
        </w:rPr>
        <w:t>(local agreement or processes would replace the paragraphs in this section)</w:t>
      </w:r>
    </w:p>
    <w:p w14:paraId="503B8B55" w14:textId="2552671C" w:rsidR="001370E3" w:rsidRPr="001370E3" w:rsidRDefault="00DD05EA" w:rsidP="00DD05EA">
      <w:pPr>
        <w:ind w:left="1080" w:hanging="360"/>
        <w:rPr>
          <w:rFonts w:eastAsia="Calibri"/>
          <w:szCs w:val="22"/>
          <w:u w:color="000000"/>
          <w:bdr w:val="nil"/>
          <w:lang w:val="en-US" w:eastAsia="en-GB"/>
        </w:rPr>
      </w:pPr>
      <w:r>
        <w:rPr>
          <w:rFonts w:eastAsia="Calibri"/>
          <w:u w:color="000000"/>
          <w:bdr w:val="nil"/>
          <w:lang w:val="en-US" w:eastAsia="en-GB"/>
        </w:rPr>
        <w:t>b)</w:t>
      </w:r>
      <w:r>
        <w:rPr>
          <w:rFonts w:eastAsia="Calibri"/>
          <w:u w:color="000000"/>
          <w:bdr w:val="nil"/>
          <w:lang w:val="en-US" w:eastAsia="en-GB"/>
        </w:rPr>
        <w:tab/>
      </w:r>
      <w:r w:rsidR="001370E3" w:rsidRPr="001370E3">
        <w:rPr>
          <w:rFonts w:eastAsia="Calibri"/>
          <w:u w:color="000000"/>
          <w:bdr w:val="nil"/>
          <w:lang w:val="en-US" w:eastAsia="en-GB"/>
        </w:rPr>
        <w:t>If the complaint concerns an aspect of a service provided by a partner agency, the manager of that agency should be informed and required to respond. If the complaint is unresolved the designated officer within the local authority should be informed and expected to intervene.</w:t>
      </w:r>
    </w:p>
    <w:p w14:paraId="175D289A" w14:textId="77777777" w:rsidR="001370E3" w:rsidRPr="001370E3" w:rsidRDefault="001370E3" w:rsidP="0053738B">
      <w:pPr>
        <w:rPr>
          <w:rFonts w:eastAsia="Calibri"/>
          <w:szCs w:val="22"/>
          <w:u w:color="000000"/>
          <w:bdr w:val="nil"/>
          <w:lang w:val="en-US" w:eastAsia="en-GB"/>
        </w:rPr>
      </w:pPr>
    </w:p>
    <w:p w14:paraId="6BEB64EC" w14:textId="1C1C5EE7" w:rsidR="001370E3" w:rsidRPr="001370E3" w:rsidRDefault="001370E3" w:rsidP="00DD05EA">
      <w:pPr>
        <w:pStyle w:val="Heading1"/>
        <w:rPr>
          <w:rFonts w:eastAsia="Calibri"/>
          <w:szCs w:val="22"/>
          <w:u w:color="000000"/>
          <w:bdr w:val="nil"/>
          <w:lang w:val="en-US"/>
        </w:rPr>
      </w:pPr>
      <w:bookmarkStart w:id="30" w:name="_Toc508401858"/>
      <w:r w:rsidRPr="001370E3">
        <w:rPr>
          <w:rFonts w:eastAsia="Calibri"/>
          <w:u w:color="000000"/>
          <w:bdr w:val="nil"/>
          <w:lang w:val="en-US"/>
        </w:rPr>
        <w:t>11.</w:t>
      </w:r>
      <w:r w:rsidR="00DD05EA">
        <w:rPr>
          <w:rFonts w:eastAsia="Calibri"/>
          <w:u w:color="000000"/>
          <w:bdr w:val="nil"/>
          <w:lang w:val="en-US"/>
        </w:rPr>
        <w:tab/>
      </w:r>
      <w:r w:rsidRPr="001370E3">
        <w:rPr>
          <w:rFonts w:eastAsia="Calibri"/>
          <w:u w:color="000000"/>
          <w:bdr w:val="nil"/>
          <w:lang w:val="en-US"/>
        </w:rPr>
        <w:t>Changes to the SLA</w:t>
      </w:r>
      <w:bookmarkEnd w:id="30"/>
      <w:r w:rsidRPr="001370E3" w:rsidDel="000731A2">
        <w:rPr>
          <w:rFonts w:eastAsia="Calibri"/>
          <w:szCs w:val="22"/>
          <w:u w:color="000000"/>
          <w:bdr w:val="nil"/>
          <w:lang w:val="en-US"/>
        </w:rPr>
        <w:t xml:space="preserve"> </w:t>
      </w:r>
    </w:p>
    <w:p w14:paraId="408BAECA" w14:textId="2882BE7D" w:rsidR="001370E3" w:rsidRPr="001370E3" w:rsidRDefault="001370E3" w:rsidP="00DD05EA">
      <w:pPr>
        <w:ind w:left="720" w:hanging="720"/>
        <w:rPr>
          <w:rFonts w:eastAsia="Calibri"/>
          <w:u w:color="000000"/>
          <w:bdr w:val="nil"/>
          <w:lang w:val="en-US"/>
        </w:rPr>
      </w:pPr>
      <w:r w:rsidRPr="001370E3">
        <w:rPr>
          <w:rFonts w:eastAsia="Calibri"/>
          <w:u w:color="000000"/>
          <w:bdr w:val="nil"/>
          <w:lang w:val="en-US"/>
        </w:rPr>
        <w:t>11.1</w:t>
      </w:r>
      <w:r w:rsidR="00DD05EA">
        <w:rPr>
          <w:rFonts w:eastAsia="Calibri"/>
          <w:u w:color="000000"/>
          <w:bdr w:val="nil"/>
          <w:lang w:val="en-US"/>
        </w:rPr>
        <w:tab/>
      </w:r>
      <w:r w:rsidRPr="001370E3">
        <w:rPr>
          <w:rFonts w:eastAsia="Calibri"/>
          <w:u w:color="000000"/>
          <w:bdr w:val="nil"/>
          <w:lang w:val="en-US"/>
        </w:rPr>
        <w:t>Changes should be kept to a minimum and, wherever possible, made and agreed at the annual review meeting.</w:t>
      </w:r>
    </w:p>
    <w:p w14:paraId="0066F2C7" w14:textId="06AB5DFE" w:rsidR="001370E3" w:rsidRPr="001370E3" w:rsidRDefault="001370E3" w:rsidP="00DD05EA">
      <w:pPr>
        <w:ind w:left="720" w:hanging="720"/>
        <w:rPr>
          <w:rFonts w:eastAsia="Calibri"/>
          <w:u w:color="000000"/>
          <w:bdr w:val="nil"/>
          <w:lang w:val="en-US"/>
        </w:rPr>
      </w:pPr>
      <w:r w:rsidRPr="001370E3">
        <w:rPr>
          <w:rFonts w:eastAsia="Calibri"/>
          <w:u w:color="000000"/>
          <w:bdr w:val="nil"/>
          <w:lang w:val="en-US"/>
        </w:rPr>
        <w:t>11.2</w:t>
      </w:r>
      <w:r w:rsidR="00DD05EA">
        <w:rPr>
          <w:rFonts w:eastAsia="Calibri"/>
          <w:u w:color="000000"/>
          <w:bdr w:val="nil"/>
          <w:lang w:val="en-US"/>
        </w:rPr>
        <w:tab/>
      </w:r>
      <w:r w:rsidRPr="001370E3">
        <w:rPr>
          <w:rFonts w:eastAsia="Calibri"/>
          <w:u w:color="000000"/>
          <w:bdr w:val="nil"/>
          <w:lang w:val="en-US"/>
        </w:rPr>
        <w:t xml:space="preserve">If either party wishes to make a change to the terms of the agreement outside of the annual review meeting, a request should be put in writing to the other party. </w:t>
      </w:r>
      <w:r w:rsidR="00DD05EA">
        <w:rPr>
          <w:rFonts w:eastAsia="Calibri"/>
          <w:u w:color="000000"/>
          <w:bdr w:val="nil"/>
          <w:lang w:val="en-US"/>
        </w:rPr>
        <w:t xml:space="preserve"> </w:t>
      </w:r>
      <w:r w:rsidRPr="001370E3">
        <w:rPr>
          <w:rFonts w:eastAsia="Calibri"/>
          <w:u w:color="000000"/>
          <w:bdr w:val="nil"/>
          <w:lang w:val="en-US"/>
        </w:rPr>
        <w:t>The party receiving the request should respond within</w:t>
      </w:r>
      <w:r w:rsidRPr="00DD05EA">
        <w:rPr>
          <w:rFonts w:eastAsia="Calibri"/>
        </w:rPr>
        <w:t xml:space="preserve"> </w:t>
      </w:r>
      <w:r w:rsidRPr="00DD05EA">
        <w:rPr>
          <w:rFonts w:eastAsia="Cambria"/>
          <w:i/>
          <w:color w:val="1F497D" w:themeColor="text2"/>
        </w:rPr>
        <w:t>(agree number of working days or weeks)</w:t>
      </w:r>
      <w:r w:rsidRPr="00DD05EA">
        <w:rPr>
          <w:rFonts w:eastAsia="Calibri"/>
        </w:rPr>
        <w:t xml:space="preserve"> e</w:t>
      </w:r>
      <w:proofErr w:type="spellStart"/>
      <w:r w:rsidRPr="001370E3">
        <w:rPr>
          <w:rFonts w:eastAsia="Calibri"/>
          <w:u w:color="000000"/>
          <w:bdr w:val="nil"/>
          <w:lang w:val="en-US"/>
        </w:rPr>
        <w:t>ither</w:t>
      </w:r>
      <w:proofErr w:type="spellEnd"/>
      <w:r w:rsidRPr="001370E3">
        <w:rPr>
          <w:rFonts w:eastAsia="Calibri"/>
          <w:u w:color="000000"/>
          <w:bdr w:val="nil"/>
          <w:lang w:val="en-US"/>
        </w:rPr>
        <w:t xml:space="preserve"> agreeing to the proposed change or suggesting a date for a meeting to discuss the proposal.</w:t>
      </w:r>
    </w:p>
    <w:p w14:paraId="29E11E58" w14:textId="1D8CF29B" w:rsidR="001370E3" w:rsidRPr="001370E3" w:rsidRDefault="001370E3" w:rsidP="00DD05EA">
      <w:pPr>
        <w:ind w:left="720" w:hanging="720"/>
        <w:rPr>
          <w:rFonts w:eastAsia="Calibri"/>
          <w:szCs w:val="22"/>
          <w:u w:color="000000"/>
          <w:bdr w:val="nil"/>
          <w:lang w:val="en-US"/>
        </w:rPr>
      </w:pPr>
      <w:r w:rsidRPr="001370E3">
        <w:rPr>
          <w:rFonts w:eastAsia="Calibri"/>
          <w:u w:color="000000"/>
          <w:bdr w:val="nil"/>
          <w:lang w:val="en-US"/>
        </w:rPr>
        <w:t>11.3</w:t>
      </w:r>
      <w:r w:rsidR="00DD05EA">
        <w:rPr>
          <w:rFonts w:eastAsia="Calibri"/>
          <w:u w:color="000000"/>
          <w:bdr w:val="nil"/>
          <w:lang w:val="en-US"/>
        </w:rPr>
        <w:tab/>
      </w:r>
      <w:r w:rsidRPr="001370E3">
        <w:rPr>
          <w:rFonts w:eastAsia="Calibri"/>
          <w:u w:color="000000"/>
          <w:bdr w:val="nil"/>
          <w:lang w:val="en-US"/>
        </w:rPr>
        <w:t>Any agreed changes should be noted, signed and dated as an addendum to this service level agreement.</w:t>
      </w:r>
    </w:p>
    <w:p w14:paraId="5871FEEE" w14:textId="3BAC3B0C" w:rsidR="001543B6" w:rsidRDefault="00DD05EA" w:rsidP="00DD05EA">
      <w:pPr>
        <w:pStyle w:val="Heading1"/>
      </w:pPr>
      <w:bookmarkStart w:id="31" w:name="_Toc508401859"/>
      <w:r>
        <w:t>12.</w:t>
      </w:r>
      <w:r>
        <w:tab/>
        <w:t>Signatories to the SLA</w:t>
      </w:r>
      <w:bookmarkEnd w:id="31"/>
    </w:p>
    <w:p w14:paraId="11F15881" w14:textId="36B9A7B4" w:rsidR="00DD05EA" w:rsidRPr="00DD05EA" w:rsidRDefault="00DD05EA" w:rsidP="00DD05EA">
      <w:pPr>
        <w:rPr>
          <w:i/>
        </w:rPr>
      </w:pPr>
      <w:r w:rsidRPr="00DD05EA">
        <w:t xml:space="preserve">On behalf of </w:t>
      </w:r>
      <w:r w:rsidRPr="00DD05EA">
        <w:rPr>
          <w:i/>
          <w:color w:val="1F497D" w:themeColor="text2"/>
        </w:rPr>
        <w:t>(local authority)</w:t>
      </w:r>
    </w:p>
    <w:tbl>
      <w:tblPr>
        <w:tblStyle w:val="TableGrid"/>
        <w:tblW w:w="0" w:type="auto"/>
        <w:tblInd w:w="-5" w:type="dxa"/>
        <w:tblLook w:val="04A0" w:firstRow="1" w:lastRow="0" w:firstColumn="1" w:lastColumn="0" w:noHBand="0" w:noVBand="1"/>
      </w:tblPr>
      <w:tblGrid>
        <w:gridCol w:w="1260"/>
        <w:gridCol w:w="3238"/>
        <w:gridCol w:w="890"/>
        <w:gridCol w:w="3607"/>
      </w:tblGrid>
      <w:tr w:rsidR="00DD05EA" w:rsidRPr="00DD05EA" w14:paraId="3D47523B" w14:textId="77777777" w:rsidTr="006D47C6">
        <w:tc>
          <w:tcPr>
            <w:tcW w:w="1260" w:type="dxa"/>
          </w:tcPr>
          <w:p w14:paraId="72DCFF70" w14:textId="77777777" w:rsidR="00DD05EA" w:rsidRPr="00DD05EA" w:rsidRDefault="00DD05EA" w:rsidP="00DD05EA">
            <w:r w:rsidRPr="00DD05EA">
              <w:t>Name:</w:t>
            </w:r>
          </w:p>
        </w:tc>
        <w:tc>
          <w:tcPr>
            <w:tcW w:w="3249" w:type="dxa"/>
          </w:tcPr>
          <w:p w14:paraId="23405CD5" w14:textId="77777777" w:rsidR="00DD05EA" w:rsidRPr="00DD05EA" w:rsidRDefault="00DD05EA" w:rsidP="00DD05EA"/>
        </w:tc>
        <w:tc>
          <w:tcPr>
            <w:tcW w:w="891" w:type="dxa"/>
          </w:tcPr>
          <w:p w14:paraId="773615A4" w14:textId="77777777" w:rsidR="00DD05EA" w:rsidRPr="00DD05EA" w:rsidRDefault="00DD05EA" w:rsidP="00DD05EA">
            <w:r w:rsidRPr="00DD05EA">
              <w:t>Role:</w:t>
            </w:r>
          </w:p>
        </w:tc>
        <w:tc>
          <w:tcPr>
            <w:tcW w:w="3619" w:type="dxa"/>
          </w:tcPr>
          <w:p w14:paraId="70E9329B" w14:textId="77777777" w:rsidR="00DD05EA" w:rsidRPr="00DD05EA" w:rsidRDefault="00DD05EA" w:rsidP="00DD05EA"/>
        </w:tc>
      </w:tr>
      <w:tr w:rsidR="00DD05EA" w:rsidRPr="00DD05EA" w14:paraId="7C041C42" w14:textId="77777777" w:rsidTr="006D47C6">
        <w:tc>
          <w:tcPr>
            <w:tcW w:w="1260" w:type="dxa"/>
          </w:tcPr>
          <w:p w14:paraId="742A66E4" w14:textId="77777777" w:rsidR="00DD05EA" w:rsidRPr="00DD05EA" w:rsidRDefault="00DD05EA" w:rsidP="00DD05EA">
            <w:r w:rsidRPr="00DD05EA">
              <w:t>Signature:</w:t>
            </w:r>
          </w:p>
        </w:tc>
        <w:tc>
          <w:tcPr>
            <w:tcW w:w="3249" w:type="dxa"/>
          </w:tcPr>
          <w:p w14:paraId="19BA2148" w14:textId="77777777" w:rsidR="00DD05EA" w:rsidRPr="00DD05EA" w:rsidRDefault="00DD05EA" w:rsidP="00DD05EA"/>
        </w:tc>
        <w:tc>
          <w:tcPr>
            <w:tcW w:w="891" w:type="dxa"/>
          </w:tcPr>
          <w:p w14:paraId="149B82BA" w14:textId="77777777" w:rsidR="00DD05EA" w:rsidRPr="00DD05EA" w:rsidRDefault="00DD05EA" w:rsidP="00DD05EA">
            <w:r w:rsidRPr="00DD05EA">
              <w:t>Date:</w:t>
            </w:r>
          </w:p>
        </w:tc>
        <w:tc>
          <w:tcPr>
            <w:tcW w:w="3619" w:type="dxa"/>
          </w:tcPr>
          <w:p w14:paraId="2CF2DC8F" w14:textId="77777777" w:rsidR="00DD05EA" w:rsidRPr="00DD05EA" w:rsidRDefault="00DD05EA" w:rsidP="00DD05EA"/>
        </w:tc>
      </w:tr>
    </w:tbl>
    <w:p w14:paraId="44BD06AA" w14:textId="77777777" w:rsidR="00DD05EA" w:rsidRPr="00DD05EA" w:rsidRDefault="00DD05EA" w:rsidP="00DD05EA"/>
    <w:p w14:paraId="22B576CF" w14:textId="45E5042E" w:rsidR="00DD05EA" w:rsidRPr="00DD05EA" w:rsidRDefault="00DD05EA" w:rsidP="00DD05EA">
      <w:pPr>
        <w:rPr>
          <w:i/>
        </w:rPr>
      </w:pPr>
      <w:r w:rsidRPr="00DD05EA">
        <w:t xml:space="preserve">On behalf of </w:t>
      </w:r>
      <w:r w:rsidRPr="00DD05EA">
        <w:rPr>
          <w:i/>
          <w:color w:val="1F497D" w:themeColor="text2"/>
        </w:rPr>
        <w:t>(school)</w:t>
      </w:r>
    </w:p>
    <w:tbl>
      <w:tblPr>
        <w:tblStyle w:val="TableGrid"/>
        <w:tblW w:w="0" w:type="auto"/>
        <w:tblInd w:w="-5" w:type="dxa"/>
        <w:tblLook w:val="04A0" w:firstRow="1" w:lastRow="0" w:firstColumn="1" w:lastColumn="0" w:noHBand="0" w:noVBand="1"/>
      </w:tblPr>
      <w:tblGrid>
        <w:gridCol w:w="1260"/>
        <w:gridCol w:w="3238"/>
        <w:gridCol w:w="890"/>
        <w:gridCol w:w="3607"/>
      </w:tblGrid>
      <w:tr w:rsidR="00DD05EA" w:rsidRPr="00DD05EA" w14:paraId="0009A933" w14:textId="77777777" w:rsidTr="006D47C6">
        <w:tc>
          <w:tcPr>
            <w:tcW w:w="1260" w:type="dxa"/>
          </w:tcPr>
          <w:p w14:paraId="269BAEE1" w14:textId="77777777" w:rsidR="00DD05EA" w:rsidRPr="00DD05EA" w:rsidRDefault="00DD05EA" w:rsidP="00DD05EA">
            <w:r w:rsidRPr="00DD05EA">
              <w:t>Name:</w:t>
            </w:r>
          </w:p>
        </w:tc>
        <w:tc>
          <w:tcPr>
            <w:tcW w:w="3249" w:type="dxa"/>
          </w:tcPr>
          <w:p w14:paraId="3D90B2BF" w14:textId="77777777" w:rsidR="00DD05EA" w:rsidRPr="00DD05EA" w:rsidRDefault="00DD05EA" w:rsidP="00DD05EA"/>
        </w:tc>
        <w:tc>
          <w:tcPr>
            <w:tcW w:w="891" w:type="dxa"/>
          </w:tcPr>
          <w:p w14:paraId="73262E63" w14:textId="77777777" w:rsidR="00DD05EA" w:rsidRPr="00DD05EA" w:rsidRDefault="00DD05EA" w:rsidP="00DD05EA">
            <w:r w:rsidRPr="00DD05EA">
              <w:t>Role:</w:t>
            </w:r>
          </w:p>
        </w:tc>
        <w:tc>
          <w:tcPr>
            <w:tcW w:w="3619" w:type="dxa"/>
          </w:tcPr>
          <w:p w14:paraId="1ACE867A" w14:textId="77777777" w:rsidR="00DD05EA" w:rsidRPr="00DD05EA" w:rsidRDefault="00DD05EA" w:rsidP="00DD05EA"/>
        </w:tc>
      </w:tr>
      <w:tr w:rsidR="00DD05EA" w:rsidRPr="00DD05EA" w14:paraId="72160A37" w14:textId="77777777" w:rsidTr="006D47C6">
        <w:tc>
          <w:tcPr>
            <w:tcW w:w="1260" w:type="dxa"/>
          </w:tcPr>
          <w:p w14:paraId="0DACC9D2" w14:textId="77777777" w:rsidR="00DD05EA" w:rsidRPr="00DD05EA" w:rsidRDefault="00DD05EA" w:rsidP="00DD05EA">
            <w:r w:rsidRPr="00DD05EA">
              <w:t>Signature:</w:t>
            </w:r>
          </w:p>
        </w:tc>
        <w:tc>
          <w:tcPr>
            <w:tcW w:w="3249" w:type="dxa"/>
          </w:tcPr>
          <w:p w14:paraId="38C72AEC" w14:textId="77777777" w:rsidR="00DD05EA" w:rsidRPr="00DD05EA" w:rsidRDefault="00DD05EA" w:rsidP="00DD05EA"/>
        </w:tc>
        <w:tc>
          <w:tcPr>
            <w:tcW w:w="891" w:type="dxa"/>
          </w:tcPr>
          <w:p w14:paraId="4BC6789E" w14:textId="77777777" w:rsidR="00DD05EA" w:rsidRPr="00DD05EA" w:rsidRDefault="00DD05EA" w:rsidP="00DD05EA">
            <w:r w:rsidRPr="00DD05EA">
              <w:t>Date:</w:t>
            </w:r>
          </w:p>
        </w:tc>
        <w:tc>
          <w:tcPr>
            <w:tcW w:w="3619" w:type="dxa"/>
          </w:tcPr>
          <w:p w14:paraId="180E27B5" w14:textId="77777777" w:rsidR="00DD05EA" w:rsidRPr="00DD05EA" w:rsidRDefault="00DD05EA" w:rsidP="00DD05EA"/>
        </w:tc>
      </w:tr>
    </w:tbl>
    <w:p w14:paraId="5292DA6A" w14:textId="77777777" w:rsidR="00DD05EA" w:rsidRPr="00DD05EA" w:rsidRDefault="00DD05EA" w:rsidP="00DD05EA"/>
    <w:p w14:paraId="66AFFC28" w14:textId="23F19D39" w:rsidR="00DD05EA" w:rsidRDefault="00DD05EA">
      <w:pPr>
        <w:overflowPunct/>
        <w:autoSpaceDE/>
        <w:autoSpaceDN/>
        <w:adjustRightInd/>
        <w:spacing w:after="0"/>
        <w:textAlignment w:val="auto"/>
      </w:pPr>
      <w:r>
        <w:br w:type="page"/>
      </w:r>
    </w:p>
    <w:p w14:paraId="73DED26C" w14:textId="5D4B4479" w:rsidR="00DD05EA" w:rsidRPr="00DD05EA" w:rsidRDefault="00DD05EA" w:rsidP="00DD05EA">
      <w:pPr>
        <w:pStyle w:val="Heading1"/>
        <w:rPr>
          <w:rFonts w:eastAsia="Arial"/>
        </w:rPr>
      </w:pPr>
      <w:bookmarkStart w:id="32" w:name="_Toc508401860"/>
      <w:r w:rsidRPr="00DD05EA">
        <w:lastRenderedPageBreak/>
        <w:t>Appendix A - Content of annual review report</w:t>
      </w:r>
      <w:bookmarkEnd w:id="32"/>
    </w:p>
    <w:p w14:paraId="463B7923" w14:textId="77777777" w:rsidR="00DD05EA" w:rsidRPr="00DD05EA" w:rsidRDefault="00DD05EA" w:rsidP="00DD05EA">
      <w:pPr>
        <w:rPr>
          <w:rFonts w:eastAsia="Cambria"/>
          <w:i/>
          <w:color w:val="1F497D" w:themeColor="text2"/>
          <w:u w:color="FF0000"/>
        </w:rPr>
      </w:pPr>
      <w:r w:rsidRPr="00DD05EA">
        <w:rPr>
          <w:rFonts w:eastAsia="Cambria"/>
          <w:i/>
          <w:color w:val="1F497D" w:themeColor="text2"/>
          <w:u w:color="FF0000"/>
        </w:rPr>
        <w:t>A local format may already be in use or it may be helpful to create one. It will be important to ensure that the areas listed below are included.</w:t>
      </w:r>
    </w:p>
    <w:p w14:paraId="72A30FF3" w14:textId="77777777" w:rsidR="00DD05EA" w:rsidRPr="009315BA" w:rsidRDefault="00DD05EA" w:rsidP="00DD05EA">
      <w:pPr>
        <w:rPr>
          <w:rFonts w:eastAsia="Arial"/>
        </w:rPr>
      </w:pPr>
      <w:proofErr w:type="gramStart"/>
      <w:r w:rsidRPr="009315BA">
        <w:t>Brief summary</w:t>
      </w:r>
      <w:proofErr w:type="gramEnd"/>
      <w:r w:rsidRPr="009315BA">
        <w:t xml:space="preserve"> from the head teacher on the discharge of his duties as identified in section 6.1 of this service level agreement.</w:t>
      </w:r>
    </w:p>
    <w:p w14:paraId="74A7CE1E" w14:textId="77777777" w:rsidR="00DD05EA" w:rsidRPr="009315BA" w:rsidRDefault="00DD05EA" w:rsidP="00DD05EA">
      <w:pPr>
        <w:rPr>
          <w:rFonts w:eastAsia="Arial"/>
        </w:rPr>
      </w:pPr>
      <w:proofErr w:type="gramStart"/>
      <w:r w:rsidRPr="009315BA">
        <w:t>Brief summary</w:t>
      </w:r>
      <w:proofErr w:type="gramEnd"/>
      <w:r w:rsidRPr="009315BA">
        <w:t xml:space="preserve"> of resource provision team input/activity based on the responsibilities of the teacher in charge as described in section 6.5 of this service level agreement.</w:t>
      </w:r>
    </w:p>
    <w:p w14:paraId="649B4404" w14:textId="77777777" w:rsidR="00DD05EA" w:rsidRPr="009315BA" w:rsidRDefault="00DD05EA" w:rsidP="00DD05EA">
      <w:pPr>
        <w:rPr>
          <w:rFonts w:eastAsia="Arial"/>
        </w:rPr>
      </w:pPr>
      <w:r w:rsidRPr="009315BA">
        <w:t>Current staffing, including levels of specialist knowledge/training; changes in staffing; shortages in staffing and/or skills.</w:t>
      </w:r>
    </w:p>
    <w:p w14:paraId="338D35AE" w14:textId="77777777" w:rsidR="00DD05EA" w:rsidRPr="009315BA" w:rsidRDefault="00DD05EA" w:rsidP="00DD05EA">
      <w:pPr>
        <w:rPr>
          <w:rFonts w:eastAsia="Arial"/>
        </w:rPr>
      </w:pPr>
      <w:r w:rsidRPr="009315BA">
        <w:t>Outcome/performance measures, reflecting the progress made by deaf children and young people receiving support from the resource provision team members</w:t>
      </w:r>
      <w:r w:rsidRPr="009315BA">
        <w:rPr>
          <w:rFonts w:eastAsia="Arial"/>
          <w:vertAlign w:val="superscript"/>
        </w:rPr>
        <w:footnoteReference w:id="11"/>
      </w:r>
      <w:r w:rsidRPr="009315BA">
        <w:t>, e.g. attainment and achievement data (with national comparators where possible); those relating to social, emotional, attitudinal and behavioural issues; amount of inclusion in mainstream classes; attendance at after school activities; contributions to school (e.g. school council etc.).</w:t>
      </w:r>
    </w:p>
    <w:p w14:paraId="4B512116" w14:textId="77777777" w:rsidR="00DD05EA" w:rsidRPr="00DD05EA" w:rsidRDefault="00DD05EA" w:rsidP="00DD05EA">
      <w:pPr>
        <w:rPr>
          <w:i/>
          <w:iCs/>
          <w:color w:val="1F497D" w:themeColor="text2"/>
          <w:u w:color="FF0000"/>
        </w:rPr>
      </w:pPr>
      <w:r w:rsidRPr="009315BA">
        <w:t>Perception measures of the resourced provision – views of deaf children and young people attending the provision; their parents; their nominated school staff; and professionals in partner agencies</w:t>
      </w:r>
      <w:r w:rsidRPr="009315BA">
        <w:rPr>
          <w:rFonts w:eastAsia="Cambria"/>
          <w:i/>
          <w:iCs/>
          <w:sz w:val="26"/>
          <w:szCs w:val="26"/>
        </w:rPr>
        <w:t xml:space="preserve">. </w:t>
      </w:r>
      <w:r w:rsidRPr="00DD05EA">
        <w:rPr>
          <w:rFonts w:eastAsia="Cambria"/>
          <w:i/>
          <w:iCs/>
          <w:color w:val="1F497D" w:themeColor="text2"/>
          <w:szCs w:val="26"/>
          <w:u w:color="FF0000"/>
        </w:rPr>
        <w:t>Important to decide locally the frequency of opinion sampling from those groups (annually/alternate years etc) and how this will be collected (questionnaires, focus groups etc).</w:t>
      </w:r>
    </w:p>
    <w:p w14:paraId="026F30C6" w14:textId="77777777" w:rsidR="00DD05EA" w:rsidRPr="009315BA" w:rsidRDefault="00DD05EA" w:rsidP="00DD05EA">
      <w:pPr>
        <w:rPr>
          <w:rFonts w:eastAsia="Arial"/>
        </w:rPr>
      </w:pPr>
      <w:r w:rsidRPr="009315BA">
        <w:t>Summary of main points, including recommendations, from any external reports/inspections during the previous 12 months.</w:t>
      </w:r>
    </w:p>
    <w:p w14:paraId="7EAEBEFE" w14:textId="36CB3799" w:rsidR="00DD05EA" w:rsidRPr="009315BA" w:rsidRDefault="00DD05EA" w:rsidP="00DD05EA">
      <w:pPr>
        <w:rPr>
          <w:rFonts w:eastAsia="Arial"/>
        </w:rPr>
      </w:pPr>
      <w:r w:rsidRPr="009315BA">
        <w:t>With reference to the National Deaf Children’s Society quality standards for resource provisions, areas of strength and areas requiring development as identified from the service self</w:t>
      </w:r>
      <w:r>
        <w:t>-</w:t>
      </w:r>
      <w:r w:rsidRPr="009315BA">
        <w:t>evaluation and a review of the annual service development plan</w:t>
      </w:r>
    </w:p>
    <w:p w14:paraId="10E216C8" w14:textId="77777777" w:rsidR="00DD05EA" w:rsidRPr="009315BA" w:rsidRDefault="00DD05EA" w:rsidP="00DD05EA">
      <w:pPr>
        <w:rPr>
          <w:rFonts w:eastAsia="Arial"/>
        </w:rPr>
      </w:pPr>
      <w:r w:rsidRPr="009315BA">
        <w:t xml:space="preserve">Suggested plans and actions for the next year. </w:t>
      </w:r>
    </w:p>
    <w:p w14:paraId="4C90AE7A" w14:textId="77777777" w:rsidR="00DD05EA" w:rsidRPr="009315BA" w:rsidRDefault="00DD05EA" w:rsidP="00DD05EA">
      <w:r w:rsidRPr="009315BA">
        <w:t>Recommendations, if any, for changes to the existing service level agreement.</w:t>
      </w:r>
    </w:p>
    <w:p w14:paraId="65826485" w14:textId="77777777" w:rsidR="00DD05EA" w:rsidRPr="009315BA" w:rsidRDefault="00DD05EA" w:rsidP="00DD05EA">
      <w:pPr>
        <w:rPr>
          <w:rFonts w:eastAsia="Arial"/>
        </w:rPr>
      </w:pPr>
    </w:p>
    <w:p w14:paraId="072967A1" w14:textId="77777777" w:rsidR="00D8685D" w:rsidRDefault="00D8685D" w:rsidP="00DD05EA"/>
    <w:p w14:paraId="7A2F1A16" w14:textId="52D3B434" w:rsidR="00D8685D" w:rsidRDefault="00D8685D" w:rsidP="00DD05EA"/>
    <w:p w14:paraId="1EB52056" w14:textId="3A081C29" w:rsidR="00D8685D" w:rsidRDefault="00D8685D" w:rsidP="00DD05EA"/>
    <w:p w14:paraId="642D3213" w14:textId="01A90FFA" w:rsidR="00DD05EA" w:rsidRDefault="00DD05EA" w:rsidP="00DD05EA"/>
    <w:p w14:paraId="4DD6A52A" w14:textId="66E3FFC0" w:rsidR="00DD05EA" w:rsidRDefault="00DD05EA" w:rsidP="00DD05EA"/>
    <w:p w14:paraId="53D74C2E" w14:textId="77777777" w:rsidR="00DD05EA" w:rsidRDefault="00DD05EA" w:rsidP="00DD05EA"/>
    <w:p w14:paraId="5F7B857E" w14:textId="77777777" w:rsidR="00D8685D" w:rsidRDefault="00D8685D" w:rsidP="00DD05EA"/>
    <w:p w14:paraId="3D2A6AFB" w14:textId="77777777" w:rsidR="000968A8" w:rsidRDefault="000968A8" w:rsidP="00DD05EA">
      <w:r>
        <w:t>-- End of document --</w:t>
      </w:r>
    </w:p>
    <w:sectPr w:rsidR="000968A8" w:rsidSect="00015EC5">
      <w:footerReference w:type="default" r:id="rId18"/>
      <w:pgSz w:w="11909" w:h="16834" w:code="9"/>
      <w:pgMar w:top="850" w:right="1469" w:bottom="1152" w:left="1440" w:header="576" w:footer="8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B9FD5" w14:textId="77777777" w:rsidR="000E3112" w:rsidRDefault="000E3112">
      <w:r>
        <w:separator/>
      </w:r>
    </w:p>
  </w:endnote>
  <w:endnote w:type="continuationSeparator" w:id="0">
    <w:p w14:paraId="4760735F" w14:textId="77777777" w:rsidR="000E3112" w:rsidRDefault="000E3112">
      <w:r>
        <w:continuationSeparator/>
      </w:r>
    </w:p>
  </w:endnote>
  <w:endnote w:type="continuationNotice" w:id="1">
    <w:p w14:paraId="08A2572B" w14:textId="77777777" w:rsidR="000E3112" w:rsidRDefault="000E31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monBullets">
    <w:altName w:val="Symbol"/>
    <w:panose1 w:val="00000000000000000000"/>
    <w:charset w:val="02"/>
    <w:family w:val="swiss"/>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2DDF0" w14:textId="767C2D93" w:rsidR="001370E3" w:rsidRPr="003F0999" w:rsidRDefault="001370E3" w:rsidP="00493CB9">
    <w:pPr>
      <w:pBdr>
        <w:top w:val="single" w:sz="4" w:space="1" w:color="auto"/>
      </w:pBdr>
      <w:tabs>
        <w:tab w:val="right" w:pos="9720"/>
        <w:tab w:val="right" w:pos="14832"/>
      </w:tabs>
      <w:rPr>
        <w:sz w:val="16"/>
      </w:rPr>
    </w:pPr>
    <w:r>
      <w:rPr>
        <w:sz w:val="16"/>
      </w:rPr>
      <w:t xml:space="preserve">Template SLA for resource </w:t>
    </w:r>
    <w:r w:rsidR="008E3C74">
      <w:rPr>
        <w:sz w:val="16"/>
      </w:rPr>
      <w:t>p</w:t>
    </w:r>
    <w:r>
      <w:rPr>
        <w:sz w:val="16"/>
      </w:rPr>
      <w:t xml:space="preserve">rovision for deaf </w:t>
    </w:r>
    <w:proofErr w:type="gramStart"/>
    <w:r>
      <w:rPr>
        <w:sz w:val="16"/>
      </w:rPr>
      <w:t>children  March</w:t>
    </w:r>
    <w:proofErr w:type="gramEnd"/>
    <w:r>
      <w:rPr>
        <w:sz w:val="16"/>
      </w:rPr>
      <w:t xml:space="preserve"> 2018  vP1</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015EC5">
      <w:rPr>
        <w:noProof/>
        <w:sz w:val="16"/>
      </w:rPr>
      <w:t>3</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015EC5">
      <w:rPr>
        <w:noProof/>
        <w:sz w:val="16"/>
      </w:rPr>
      <w:t>19</w:t>
    </w:r>
    <w:r w:rsidRPr="00353CC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1BF3D" w14:textId="77777777" w:rsidR="000E3112" w:rsidRDefault="000E3112">
      <w:r>
        <w:separator/>
      </w:r>
    </w:p>
  </w:footnote>
  <w:footnote w:type="continuationSeparator" w:id="0">
    <w:p w14:paraId="08E6B25F" w14:textId="77777777" w:rsidR="000E3112" w:rsidRDefault="000E3112">
      <w:r>
        <w:continuationSeparator/>
      </w:r>
    </w:p>
  </w:footnote>
  <w:footnote w:type="continuationNotice" w:id="1">
    <w:p w14:paraId="0DEAA8A4" w14:textId="77777777" w:rsidR="000E3112" w:rsidRDefault="000E3112"/>
  </w:footnote>
  <w:footnote w:id="2">
    <w:p w14:paraId="22FCC1D6" w14:textId="5396AECC" w:rsidR="001370E3" w:rsidRDefault="001370E3">
      <w:pPr>
        <w:pStyle w:val="FootnoteText"/>
      </w:pPr>
      <w:r>
        <w:rPr>
          <w:rStyle w:val="FootnoteReference"/>
        </w:rPr>
        <w:footnoteRef/>
      </w:r>
      <w:r>
        <w:t xml:space="preserve"> See: </w:t>
      </w:r>
      <w:hyperlink r:id="rId1" w:history="1">
        <w:r w:rsidRPr="002F616C">
          <w:rPr>
            <w:rStyle w:val="Hyperlink"/>
            <w:sz w:val="16"/>
          </w:rPr>
          <w:t>www.ndcs.org.uk/QSRPs</w:t>
        </w:r>
      </w:hyperlink>
      <w:r>
        <w:t xml:space="preserve"> </w:t>
      </w:r>
    </w:p>
  </w:footnote>
  <w:footnote w:id="3">
    <w:p w14:paraId="6F58C6B7" w14:textId="64975F9B" w:rsidR="001370E3" w:rsidRDefault="001370E3">
      <w:pPr>
        <w:pStyle w:val="FootnoteText"/>
      </w:pPr>
      <w:r>
        <w:rPr>
          <w:rStyle w:val="FootnoteReference"/>
        </w:rPr>
        <w:footnoteRef/>
      </w:r>
      <w:r>
        <w:t xml:space="preserve"> See: </w:t>
      </w:r>
      <w:hyperlink r:id="rId2" w:history="1">
        <w:r w:rsidRPr="002F616C">
          <w:rPr>
            <w:rStyle w:val="Hyperlink"/>
            <w:sz w:val="16"/>
          </w:rPr>
          <w:t>www.ndcs.org.uk/about_us/trustees_and_senior_management</w:t>
        </w:r>
      </w:hyperlink>
      <w:r>
        <w:t xml:space="preserve"> </w:t>
      </w:r>
    </w:p>
  </w:footnote>
  <w:footnote w:id="4">
    <w:p w14:paraId="42FCE0ED" w14:textId="75B40F04" w:rsidR="001370E3" w:rsidRPr="002F7618" w:rsidRDefault="001370E3" w:rsidP="00D8685D">
      <w:pPr>
        <w:pStyle w:val="FootnoteText"/>
      </w:pPr>
      <w:r>
        <w:rPr>
          <w:rStyle w:val="FootnoteReference"/>
        </w:rPr>
        <w:footnoteRef/>
      </w:r>
      <w:r>
        <w:t xml:space="preserve"> </w:t>
      </w:r>
      <w:r w:rsidR="00721B66">
        <w:t xml:space="preserve"> See: </w:t>
      </w:r>
      <w:hyperlink r:id="rId3" w:history="1">
        <w:r w:rsidR="00721B66" w:rsidRPr="00721B66">
          <w:rPr>
            <w:rStyle w:val="Hyperlink"/>
            <w:sz w:val="16"/>
          </w:rPr>
          <w:t>www.gov.uk/government/publications/send-code-of-practice-0-to-25</w:t>
        </w:r>
      </w:hyperlink>
    </w:p>
  </w:footnote>
  <w:footnote w:id="5">
    <w:p w14:paraId="7A4DB4DE" w14:textId="5EC38971" w:rsidR="001370E3" w:rsidRPr="002F7618" w:rsidRDefault="001370E3" w:rsidP="00D8685D">
      <w:pPr>
        <w:pStyle w:val="FootnoteText"/>
      </w:pPr>
      <w:r>
        <w:rPr>
          <w:rStyle w:val="FootnoteReference"/>
        </w:rPr>
        <w:footnoteRef/>
      </w:r>
      <w:r>
        <w:t xml:space="preserve"> See: </w:t>
      </w:r>
      <w:hyperlink r:id="rId4" w:history="1">
        <w:r w:rsidRPr="00041F11">
          <w:rPr>
            <w:rStyle w:val="Hyperlink"/>
            <w:sz w:val="16"/>
          </w:rPr>
          <w:t>www.gov.uk/government/publications/school-organisation-maintained-schools</w:t>
        </w:r>
      </w:hyperlink>
      <w:r>
        <w:t xml:space="preserve"> </w:t>
      </w:r>
    </w:p>
  </w:footnote>
  <w:footnote w:id="6">
    <w:p w14:paraId="1220A183" w14:textId="66386821" w:rsidR="001370E3" w:rsidRPr="002F7618" w:rsidRDefault="001370E3" w:rsidP="00D8685D">
      <w:pPr>
        <w:pStyle w:val="FootnoteText"/>
      </w:pPr>
      <w:r>
        <w:rPr>
          <w:rStyle w:val="FootnoteReference"/>
        </w:rPr>
        <w:footnoteRef/>
      </w:r>
      <w:r>
        <w:t xml:space="preserve"> See: </w:t>
      </w:r>
      <w:hyperlink r:id="rId5" w:history="1">
        <w:r w:rsidRPr="00041F11">
          <w:rPr>
            <w:rStyle w:val="Hyperlink"/>
            <w:sz w:val="16"/>
          </w:rPr>
          <w:t>www.gov.uk/government/publications/making-significant-changes-to-an-existing-academy</w:t>
        </w:r>
      </w:hyperlink>
      <w:r>
        <w:t xml:space="preserve"> </w:t>
      </w:r>
    </w:p>
  </w:footnote>
  <w:footnote w:id="7">
    <w:p w14:paraId="08E0D19F" w14:textId="76A557DC" w:rsidR="001370E3" w:rsidRPr="004F73B0" w:rsidRDefault="001370E3" w:rsidP="00D8685D">
      <w:pPr>
        <w:pStyle w:val="FootnoteText"/>
      </w:pPr>
      <w:r>
        <w:rPr>
          <w:rStyle w:val="FootnoteReference"/>
        </w:rPr>
        <w:footnoteRef/>
      </w:r>
      <w:r>
        <w:t xml:space="preserve"> See: </w:t>
      </w:r>
      <w:hyperlink r:id="rId6" w:history="1">
        <w:r w:rsidRPr="00041F11">
          <w:rPr>
            <w:rStyle w:val="Hyperlink"/>
            <w:sz w:val="16"/>
          </w:rPr>
          <w:t>www.gov.uk/government/publications/bb93-acoustic-design-of-schools-performance-standards</w:t>
        </w:r>
      </w:hyperlink>
      <w:r>
        <w:t xml:space="preserve"> </w:t>
      </w:r>
    </w:p>
  </w:footnote>
  <w:footnote w:id="8">
    <w:p w14:paraId="3BD2EF07" w14:textId="5DDE6F9F" w:rsidR="001370E3" w:rsidRDefault="001370E3">
      <w:pPr>
        <w:pStyle w:val="FootnoteText"/>
      </w:pPr>
      <w:r>
        <w:rPr>
          <w:rStyle w:val="FootnoteReference"/>
        </w:rPr>
        <w:footnoteRef/>
      </w:r>
      <w:r>
        <w:t xml:space="preserve"> See: </w:t>
      </w:r>
      <w:hyperlink r:id="rId7" w:history="1">
        <w:r w:rsidRPr="00041F11">
          <w:rPr>
            <w:rStyle w:val="Hyperlink"/>
            <w:sz w:val="16"/>
          </w:rPr>
          <w:t>www.ndcs.org.uk/acoustics</w:t>
        </w:r>
      </w:hyperlink>
      <w:r>
        <w:t xml:space="preserve"> </w:t>
      </w:r>
    </w:p>
  </w:footnote>
  <w:footnote w:id="9">
    <w:p w14:paraId="4CC6D2CC" w14:textId="77777777" w:rsidR="001370E3" w:rsidRPr="00F25C66" w:rsidRDefault="001370E3" w:rsidP="006F37C7">
      <w:pPr>
        <w:pStyle w:val="FootnoteText"/>
      </w:pPr>
      <w:r>
        <w:rPr>
          <w:rStyle w:val="FootnoteReference"/>
        </w:rPr>
        <w:footnoteRef/>
      </w:r>
      <w:r>
        <w:t xml:space="preserve"> </w:t>
      </w:r>
      <w:hyperlink r:id="rId8" w:history="1">
        <w:r w:rsidRPr="00093086">
          <w:rPr>
            <w:rStyle w:val="Hyperlink"/>
          </w:rPr>
          <w:t>www.ndcs.org.uk/QSRPs</w:t>
        </w:r>
      </w:hyperlink>
      <w:r>
        <w:t xml:space="preserve"> </w:t>
      </w:r>
    </w:p>
  </w:footnote>
  <w:footnote w:id="10">
    <w:p w14:paraId="028B0093" w14:textId="718EB2C4" w:rsidR="001370E3" w:rsidRDefault="001370E3">
      <w:pPr>
        <w:pStyle w:val="FootnoteText"/>
      </w:pPr>
      <w:r>
        <w:rPr>
          <w:rStyle w:val="FootnoteReference"/>
        </w:rPr>
        <w:footnoteRef/>
      </w:r>
      <w:r>
        <w:t xml:space="preserve"> See: </w:t>
      </w:r>
      <w:hyperlink r:id="rId9" w:history="1">
        <w:r w:rsidRPr="001370E3">
          <w:rPr>
            <w:rStyle w:val="Hyperlink"/>
            <w:sz w:val="16"/>
          </w:rPr>
          <w:t>www.ndcs.org.uk/acoustics</w:t>
        </w:r>
      </w:hyperlink>
    </w:p>
  </w:footnote>
  <w:footnote w:id="11">
    <w:p w14:paraId="5657393A" w14:textId="77777777" w:rsidR="00DD05EA" w:rsidRPr="003468A3" w:rsidRDefault="00DD05EA" w:rsidP="00DD05EA">
      <w:pPr>
        <w:pStyle w:val="FootnoteText"/>
      </w:pPr>
      <w:r w:rsidRPr="003468A3">
        <w:rPr>
          <w:rFonts w:ascii="Arial" w:eastAsia="Arial" w:hAnsi="Arial" w:cs="Arial"/>
          <w:vertAlign w:val="superscript"/>
        </w:rPr>
        <w:footnoteRef/>
      </w:r>
      <w:r w:rsidRPr="003468A3">
        <w:t xml:space="preserve"> For the purposes of this SLA, this refers to where the resource provision team members have intervened directly or indirectly (advice to staff, parents); identified and set targets and/or implemented or advised on strategy to attain these targets.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1F16"/>
    <w:multiLevelType w:val="multilevel"/>
    <w:tmpl w:val="B2BEC2E2"/>
    <w:styleLink w:val="List9"/>
    <w:lvl w:ilvl="0">
      <w:numFmt w:val="bullet"/>
      <w:lvlText w:val="•"/>
      <w:lvlJc w:val="left"/>
      <w:pPr>
        <w:tabs>
          <w:tab w:val="num" w:pos="692"/>
        </w:tabs>
        <w:ind w:left="692" w:hanging="332"/>
      </w:pPr>
      <w:rPr>
        <w:rFonts w:ascii="Times New Roman" w:eastAsia="Times New Roman" w:hAnsi="Times New Roman" w:cs="Times New Roman"/>
        <w:caps w:val="0"/>
        <w:smallCaps w:val="0"/>
        <w:strike w:val="0"/>
        <w:dstrike w:val="0"/>
        <w:color w:val="000000"/>
        <w:spacing w:val="0"/>
        <w:kern w:val="0"/>
        <w:position w:val="0"/>
        <w:sz w:val="22"/>
        <w:szCs w:val="22"/>
        <w:u w:val="none" w:color="FF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1" w15:restartNumberingAfterBreak="0">
    <w:nsid w:val="0E1B56EE"/>
    <w:multiLevelType w:val="multilevel"/>
    <w:tmpl w:val="864CB77A"/>
    <w:styleLink w:val="List4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2" w15:restartNumberingAfterBreak="0">
    <w:nsid w:val="1F694323"/>
    <w:multiLevelType w:val="multilevel"/>
    <w:tmpl w:val="9D9AC48C"/>
    <w:styleLink w:val="ImportedStyle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3" w15:restartNumberingAfterBreak="0">
    <w:nsid w:val="208E13AB"/>
    <w:multiLevelType w:val="multilevel"/>
    <w:tmpl w:val="99189CB8"/>
    <w:styleLink w:val="List10"/>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4" w15:restartNumberingAfterBreak="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663697C"/>
    <w:multiLevelType w:val="multilevel"/>
    <w:tmpl w:val="05F83CE0"/>
    <w:styleLink w:val="List12"/>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6" w15:restartNumberingAfterBreak="0">
    <w:nsid w:val="35C870B1"/>
    <w:multiLevelType w:val="multilevel"/>
    <w:tmpl w:val="140ECF36"/>
    <w:styleLink w:val="List3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7" w15:restartNumberingAfterBreak="0">
    <w:nsid w:val="3A3B3000"/>
    <w:multiLevelType w:val="multilevel"/>
    <w:tmpl w:val="5A12C0B0"/>
    <w:styleLink w:val="List5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8" w15:restartNumberingAfterBreak="0">
    <w:nsid w:val="46770047"/>
    <w:multiLevelType w:val="multilevel"/>
    <w:tmpl w:val="9222B3CA"/>
    <w:styleLink w:val="List11"/>
    <w:lvl w:ilvl="0">
      <w:numFmt w:val="bullet"/>
      <w:lvlText w:val="•"/>
      <w:lvlJc w:val="left"/>
      <w:pPr>
        <w:tabs>
          <w:tab w:val="num" w:pos="692"/>
        </w:tabs>
        <w:ind w:left="692" w:hanging="332"/>
      </w:pPr>
      <w:rPr>
        <w:rFonts w:ascii="Times New Roman" w:eastAsia="Times New Roman" w:hAnsi="Times New Roman" w:cs="Times New Roman"/>
        <w:color w:val="000000"/>
        <w:position w:val="0"/>
        <w:sz w:val="22"/>
        <w:szCs w:val="22"/>
      </w:rPr>
    </w:lvl>
    <w:lvl w:ilvl="1">
      <w:start w:val="1"/>
      <w:numFmt w:val="bullet"/>
      <w:lvlText w:val="o"/>
      <w:lvlJc w:val="left"/>
      <w:pPr>
        <w:tabs>
          <w:tab w:val="num" w:pos="1440"/>
        </w:tabs>
        <w:ind w:left="1440" w:hanging="360"/>
      </w:pPr>
      <w:rPr>
        <w:rFonts w:ascii="Arial" w:eastAsia="Arial" w:hAnsi="Arial" w:cs="Arial"/>
        <w:color w:val="000000"/>
        <w:position w:val="0"/>
        <w:sz w:val="24"/>
        <w:szCs w:val="24"/>
      </w:rPr>
    </w:lvl>
    <w:lvl w:ilvl="2">
      <w:start w:val="1"/>
      <w:numFmt w:val="bullet"/>
      <w:lvlText w:val="▪"/>
      <w:lvlJc w:val="left"/>
      <w:pPr>
        <w:tabs>
          <w:tab w:val="num" w:pos="2160"/>
        </w:tabs>
        <w:ind w:left="2160" w:hanging="360"/>
      </w:pPr>
      <w:rPr>
        <w:rFonts w:ascii="Arial" w:eastAsia="Arial" w:hAnsi="Arial" w:cs="Arial"/>
        <w:color w:val="000000"/>
        <w:position w:val="0"/>
        <w:sz w:val="24"/>
        <w:szCs w:val="24"/>
      </w:rPr>
    </w:lvl>
    <w:lvl w:ilvl="3">
      <w:start w:val="1"/>
      <w:numFmt w:val="bullet"/>
      <w:lvlText w:val="•"/>
      <w:lvlJc w:val="left"/>
      <w:pPr>
        <w:tabs>
          <w:tab w:val="num" w:pos="2880"/>
        </w:tabs>
        <w:ind w:left="2880" w:hanging="360"/>
      </w:pPr>
      <w:rPr>
        <w:rFonts w:ascii="Arial" w:eastAsia="Arial" w:hAnsi="Arial" w:cs="Arial"/>
        <w:color w:val="000000"/>
        <w:position w:val="0"/>
        <w:sz w:val="24"/>
        <w:szCs w:val="24"/>
      </w:rPr>
    </w:lvl>
    <w:lvl w:ilvl="4">
      <w:start w:val="1"/>
      <w:numFmt w:val="bullet"/>
      <w:lvlText w:val="o"/>
      <w:lvlJc w:val="left"/>
      <w:pPr>
        <w:tabs>
          <w:tab w:val="num" w:pos="3600"/>
        </w:tabs>
        <w:ind w:left="3600" w:hanging="360"/>
      </w:pPr>
      <w:rPr>
        <w:rFonts w:ascii="Arial" w:eastAsia="Arial" w:hAnsi="Arial" w:cs="Arial"/>
        <w:color w:val="000000"/>
        <w:position w:val="0"/>
        <w:sz w:val="24"/>
        <w:szCs w:val="24"/>
      </w:rPr>
    </w:lvl>
    <w:lvl w:ilvl="5">
      <w:start w:val="1"/>
      <w:numFmt w:val="bullet"/>
      <w:lvlText w:val="▪"/>
      <w:lvlJc w:val="left"/>
      <w:pPr>
        <w:tabs>
          <w:tab w:val="num" w:pos="4320"/>
        </w:tabs>
        <w:ind w:left="4320" w:hanging="360"/>
      </w:pPr>
      <w:rPr>
        <w:rFonts w:ascii="Arial" w:eastAsia="Arial" w:hAnsi="Arial" w:cs="Arial"/>
        <w:color w:val="000000"/>
        <w:position w:val="0"/>
        <w:sz w:val="24"/>
        <w:szCs w:val="24"/>
      </w:rPr>
    </w:lvl>
    <w:lvl w:ilvl="6">
      <w:start w:val="1"/>
      <w:numFmt w:val="bullet"/>
      <w:lvlText w:val="•"/>
      <w:lvlJc w:val="left"/>
      <w:pPr>
        <w:tabs>
          <w:tab w:val="num" w:pos="5040"/>
        </w:tabs>
        <w:ind w:left="5040" w:hanging="360"/>
      </w:pPr>
      <w:rPr>
        <w:rFonts w:ascii="Arial" w:eastAsia="Arial" w:hAnsi="Arial" w:cs="Arial"/>
        <w:color w:val="000000"/>
        <w:position w:val="0"/>
        <w:sz w:val="24"/>
        <w:szCs w:val="24"/>
      </w:rPr>
    </w:lvl>
    <w:lvl w:ilvl="7">
      <w:start w:val="1"/>
      <w:numFmt w:val="bullet"/>
      <w:lvlText w:val="o"/>
      <w:lvlJc w:val="left"/>
      <w:pPr>
        <w:tabs>
          <w:tab w:val="num" w:pos="5760"/>
        </w:tabs>
        <w:ind w:left="5760" w:hanging="360"/>
      </w:pPr>
      <w:rPr>
        <w:rFonts w:ascii="Arial" w:eastAsia="Arial" w:hAnsi="Arial" w:cs="Arial"/>
        <w:color w:val="000000"/>
        <w:position w:val="0"/>
        <w:sz w:val="24"/>
        <w:szCs w:val="24"/>
      </w:rPr>
    </w:lvl>
    <w:lvl w:ilvl="8">
      <w:start w:val="1"/>
      <w:numFmt w:val="bullet"/>
      <w:lvlText w:val="▪"/>
      <w:lvlJc w:val="left"/>
      <w:pPr>
        <w:tabs>
          <w:tab w:val="num" w:pos="6480"/>
        </w:tabs>
        <w:ind w:left="6480" w:hanging="360"/>
      </w:pPr>
      <w:rPr>
        <w:rFonts w:ascii="Arial" w:eastAsia="Arial" w:hAnsi="Arial" w:cs="Arial"/>
        <w:color w:val="000000"/>
        <w:position w:val="0"/>
        <w:sz w:val="24"/>
        <w:szCs w:val="24"/>
      </w:rPr>
    </w:lvl>
  </w:abstractNum>
  <w:abstractNum w:abstractNumId="9" w15:restartNumberingAfterBreak="0">
    <w:nsid w:val="4B6E7F6A"/>
    <w:multiLevelType w:val="hybridMultilevel"/>
    <w:tmpl w:val="A980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C17359"/>
    <w:multiLevelType w:val="hybridMultilevel"/>
    <w:tmpl w:val="C7F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1"/>
  </w:num>
  <w:num w:numId="5">
    <w:abstractNumId w:val="7"/>
  </w:num>
  <w:num w:numId="6">
    <w:abstractNumId w:val="10"/>
  </w:num>
  <w:num w:numId="7">
    <w:abstractNumId w:val="2"/>
  </w:num>
  <w:num w:numId="8">
    <w:abstractNumId w:val="0"/>
  </w:num>
  <w:num w:numId="9">
    <w:abstractNumId w:val="3"/>
  </w:num>
  <w:num w:numId="10">
    <w:abstractNumId w:val="8"/>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activeWritingStyle w:appName="MSWord" w:lang="en-GB" w:vendorID="64" w:dllVersion="6" w:nlCheck="1" w:checkStyle="1"/>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BD"/>
    <w:rsid w:val="0000016A"/>
    <w:rsid w:val="000006E8"/>
    <w:rsid w:val="000007BC"/>
    <w:rsid w:val="000012F3"/>
    <w:rsid w:val="000014C6"/>
    <w:rsid w:val="00001545"/>
    <w:rsid w:val="00001606"/>
    <w:rsid w:val="000029C0"/>
    <w:rsid w:val="00002F13"/>
    <w:rsid w:val="00003004"/>
    <w:rsid w:val="00003054"/>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5EC5"/>
    <w:rsid w:val="000165D6"/>
    <w:rsid w:val="00016B25"/>
    <w:rsid w:val="0001781A"/>
    <w:rsid w:val="0002000C"/>
    <w:rsid w:val="000201F0"/>
    <w:rsid w:val="00020993"/>
    <w:rsid w:val="0002103F"/>
    <w:rsid w:val="00021B68"/>
    <w:rsid w:val="00021B70"/>
    <w:rsid w:val="00021E65"/>
    <w:rsid w:val="0002222B"/>
    <w:rsid w:val="00022ADE"/>
    <w:rsid w:val="000237EF"/>
    <w:rsid w:val="00023A96"/>
    <w:rsid w:val="00023E2E"/>
    <w:rsid w:val="00024BA1"/>
    <w:rsid w:val="000272C6"/>
    <w:rsid w:val="00027D05"/>
    <w:rsid w:val="00027FD8"/>
    <w:rsid w:val="00030474"/>
    <w:rsid w:val="000314D4"/>
    <w:rsid w:val="000320D1"/>
    <w:rsid w:val="0003292F"/>
    <w:rsid w:val="00032A99"/>
    <w:rsid w:val="00033298"/>
    <w:rsid w:val="0003344F"/>
    <w:rsid w:val="0003354B"/>
    <w:rsid w:val="000341CE"/>
    <w:rsid w:val="0003435C"/>
    <w:rsid w:val="00034C14"/>
    <w:rsid w:val="00034F65"/>
    <w:rsid w:val="0003581D"/>
    <w:rsid w:val="00035DA1"/>
    <w:rsid w:val="00036BC9"/>
    <w:rsid w:val="00036EC1"/>
    <w:rsid w:val="000370B6"/>
    <w:rsid w:val="0003752E"/>
    <w:rsid w:val="0003799E"/>
    <w:rsid w:val="000379B2"/>
    <w:rsid w:val="00037B32"/>
    <w:rsid w:val="00037B73"/>
    <w:rsid w:val="00040024"/>
    <w:rsid w:val="000413FB"/>
    <w:rsid w:val="00041F11"/>
    <w:rsid w:val="00042118"/>
    <w:rsid w:val="000427EB"/>
    <w:rsid w:val="00042C28"/>
    <w:rsid w:val="00042ECD"/>
    <w:rsid w:val="00043411"/>
    <w:rsid w:val="00043432"/>
    <w:rsid w:val="000441DA"/>
    <w:rsid w:val="00044493"/>
    <w:rsid w:val="000444AA"/>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87D"/>
    <w:rsid w:val="00057A90"/>
    <w:rsid w:val="00057B20"/>
    <w:rsid w:val="00060637"/>
    <w:rsid w:val="000620F5"/>
    <w:rsid w:val="00062362"/>
    <w:rsid w:val="000624D8"/>
    <w:rsid w:val="000628B0"/>
    <w:rsid w:val="000631A9"/>
    <w:rsid w:val="000638E8"/>
    <w:rsid w:val="00063C33"/>
    <w:rsid w:val="00063D1B"/>
    <w:rsid w:val="000647D2"/>
    <w:rsid w:val="00064FC9"/>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6B8"/>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1D6"/>
    <w:rsid w:val="00092EB8"/>
    <w:rsid w:val="00092EE3"/>
    <w:rsid w:val="000933CA"/>
    <w:rsid w:val="000939DC"/>
    <w:rsid w:val="00093B04"/>
    <w:rsid w:val="00093B28"/>
    <w:rsid w:val="00093C90"/>
    <w:rsid w:val="000968A8"/>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6C50"/>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3C0"/>
    <w:rsid w:val="000D6962"/>
    <w:rsid w:val="000D7D4B"/>
    <w:rsid w:val="000E1054"/>
    <w:rsid w:val="000E21E2"/>
    <w:rsid w:val="000E3112"/>
    <w:rsid w:val="000E3979"/>
    <w:rsid w:val="000E3DEF"/>
    <w:rsid w:val="000E3E1F"/>
    <w:rsid w:val="000E430C"/>
    <w:rsid w:val="000E4418"/>
    <w:rsid w:val="000E4F89"/>
    <w:rsid w:val="000E5116"/>
    <w:rsid w:val="000E57E9"/>
    <w:rsid w:val="000E5FCC"/>
    <w:rsid w:val="000E6B49"/>
    <w:rsid w:val="000E7C75"/>
    <w:rsid w:val="000E7F8C"/>
    <w:rsid w:val="000F0381"/>
    <w:rsid w:val="000F1B64"/>
    <w:rsid w:val="000F1DF4"/>
    <w:rsid w:val="000F27EE"/>
    <w:rsid w:val="000F2A67"/>
    <w:rsid w:val="000F3EA8"/>
    <w:rsid w:val="000F3F1C"/>
    <w:rsid w:val="000F4138"/>
    <w:rsid w:val="000F530D"/>
    <w:rsid w:val="000F5527"/>
    <w:rsid w:val="000F5C55"/>
    <w:rsid w:val="000F5CF1"/>
    <w:rsid w:val="000F60A3"/>
    <w:rsid w:val="000F66DB"/>
    <w:rsid w:val="000F6F08"/>
    <w:rsid w:val="000F7FAF"/>
    <w:rsid w:val="00100628"/>
    <w:rsid w:val="00100AB1"/>
    <w:rsid w:val="00101639"/>
    <w:rsid w:val="00101689"/>
    <w:rsid w:val="00101CA3"/>
    <w:rsid w:val="00102631"/>
    <w:rsid w:val="0010274D"/>
    <w:rsid w:val="00103340"/>
    <w:rsid w:val="001043FA"/>
    <w:rsid w:val="00104AA1"/>
    <w:rsid w:val="0010524D"/>
    <w:rsid w:val="00105E24"/>
    <w:rsid w:val="0010611F"/>
    <w:rsid w:val="00106883"/>
    <w:rsid w:val="00107C27"/>
    <w:rsid w:val="00110C5E"/>
    <w:rsid w:val="0011155D"/>
    <w:rsid w:val="0011165A"/>
    <w:rsid w:val="00112FE8"/>
    <w:rsid w:val="00113625"/>
    <w:rsid w:val="0011393D"/>
    <w:rsid w:val="0011413E"/>
    <w:rsid w:val="00114542"/>
    <w:rsid w:val="00114CCE"/>
    <w:rsid w:val="00114E95"/>
    <w:rsid w:val="00115869"/>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F14"/>
    <w:rsid w:val="001363D6"/>
    <w:rsid w:val="001364EF"/>
    <w:rsid w:val="00136ABC"/>
    <w:rsid w:val="00136AC9"/>
    <w:rsid w:val="0013704C"/>
    <w:rsid w:val="001370E3"/>
    <w:rsid w:val="001375D2"/>
    <w:rsid w:val="00137958"/>
    <w:rsid w:val="00137E26"/>
    <w:rsid w:val="001414A5"/>
    <w:rsid w:val="00141A6B"/>
    <w:rsid w:val="00142535"/>
    <w:rsid w:val="001433D1"/>
    <w:rsid w:val="00143651"/>
    <w:rsid w:val="00144BE6"/>
    <w:rsid w:val="00144F73"/>
    <w:rsid w:val="00145354"/>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43B6"/>
    <w:rsid w:val="00155DE0"/>
    <w:rsid w:val="00155F39"/>
    <w:rsid w:val="00155F98"/>
    <w:rsid w:val="00156190"/>
    <w:rsid w:val="00157A9F"/>
    <w:rsid w:val="0016169C"/>
    <w:rsid w:val="0016175A"/>
    <w:rsid w:val="00161A26"/>
    <w:rsid w:val="00162011"/>
    <w:rsid w:val="0016252E"/>
    <w:rsid w:val="00162D85"/>
    <w:rsid w:val="001635BA"/>
    <w:rsid w:val="001638D6"/>
    <w:rsid w:val="0016421A"/>
    <w:rsid w:val="0016435F"/>
    <w:rsid w:val="00166CE6"/>
    <w:rsid w:val="00167140"/>
    <w:rsid w:val="00170477"/>
    <w:rsid w:val="001707CD"/>
    <w:rsid w:val="00170E35"/>
    <w:rsid w:val="00170F71"/>
    <w:rsid w:val="0017105F"/>
    <w:rsid w:val="001715EC"/>
    <w:rsid w:val="00173135"/>
    <w:rsid w:val="00173198"/>
    <w:rsid w:val="00173729"/>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019"/>
    <w:rsid w:val="001B014C"/>
    <w:rsid w:val="001B027B"/>
    <w:rsid w:val="001B0C6C"/>
    <w:rsid w:val="001B160C"/>
    <w:rsid w:val="001B16C0"/>
    <w:rsid w:val="001B2E05"/>
    <w:rsid w:val="001B3BC3"/>
    <w:rsid w:val="001B3CAE"/>
    <w:rsid w:val="001B420B"/>
    <w:rsid w:val="001B555E"/>
    <w:rsid w:val="001B68ED"/>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8FC"/>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2B"/>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6ED"/>
    <w:rsid w:val="00222C2C"/>
    <w:rsid w:val="0022363A"/>
    <w:rsid w:val="00223F46"/>
    <w:rsid w:val="002240E1"/>
    <w:rsid w:val="0022440C"/>
    <w:rsid w:val="00224540"/>
    <w:rsid w:val="00224623"/>
    <w:rsid w:val="00225B59"/>
    <w:rsid w:val="00225F17"/>
    <w:rsid w:val="00227066"/>
    <w:rsid w:val="00227C04"/>
    <w:rsid w:val="00227C92"/>
    <w:rsid w:val="00227E4E"/>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2424"/>
    <w:rsid w:val="00253131"/>
    <w:rsid w:val="00254136"/>
    <w:rsid w:val="0025419B"/>
    <w:rsid w:val="00254AD2"/>
    <w:rsid w:val="00254B2C"/>
    <w:rsid w:val="0025573D"/>
    <w:rsid w:val="002560B6"/>
    <w:rsid w:val="00256330"/>
    <w:rsid w:val="002563DC"/>
    <w:rsid w:val="00257316"/>
    <w:rsid w:val="00257F2B"/>
    <w:rsid w:val="00260078"/>
    <w:rsid w:val="00260B8C"/>
    <w:rsid w:val="0026133D"/>
    <w:rsid w:val="002613D8"/>
    <w:rsid w:val="00261B60"/>
    <w:rsid w:val="00262D26"/>
    <w:rsid w:val="00263259"/>
    <w:rsid w:val="00263685"/>
    <w:rsid w:val="00263717"/>
    <w:rsid w:val="00263862"/>
    <w:rsid w:val="00264251"/>
    <w:rsid w:val="00264390"/>
    <w:rsid w:val="0026449E"/>
    <w:rsid w:val="002645D4"/>
    <w:rsid w:val="002648A0"/>
    <w:rsid w:val="00265885"/>
    <w:rsid w:val="002665E4"/>
    <w:rsid w:val="00266ECE"/>
    <w:rsid w:val="002673F1"/>
    <w:rsid w:val="00267688"/>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128"/>
    <w:rsid w:val="00282355"/>
    <w:rsid w:val="0028239E"/>
    <w:rsid w:val="00282970"/>
    <w:rsid w:val="00282DD1"/>
    <w:rsid w:val="00283688"/>
    <w:rsid w:val="00283CD1"/>
    <w:rsid w:val="00283E6F"/>
    <w:rsid w:val="002849F0"/>
    <w:rsid w:val="00284AFA"/>
    <w:rsid w:val="00284BBE"/>
    <w:rsid w:val="00285B06"/>
    <w:rsid w:val="00285F68"/>
    <w:rsid w:val="00286B9F"/>
    <w:rsid w:val="00290078"/>
    <w:rsid w:val="0029147C"/>
    <w:rsid w:val="002915DF"/>
    <w:rsid w:val="00291F08"/>
    <w:rsid w:val="002922B2"/>
    <w:rsid w:val="00292349"/>
    <w:rsid w:val="002924CB"/>
    <w:rsid w:val="00292820"/>
    <w:rsid w:val="00293215"/>
    <w:rsid w:val="0029331F"/>
    <w:rsid w:val="0029357A"/>
    <w:rsid w:val="00293C51"/>
    <w:rsid w:val="0029474E"/>
    <w:rsid w:val="00294FB6"/>
    <w:rsid w:val="002956F0"/>
    <w:rsid w:val="00296218"/>
    <w:rsid w:val="002970C1"/>
    <w:rsid w:val="002A0400"/>
    <w:rsid w:val="002A1E86"/>
    <w:rsid w:val="002A2306"/>
    <w:rsid w:val="002A30B1"/>
    <w:rsid w:val="002A33D5"/>
    <w:rsid w:val="002A3AB1"/>
    <w:rsid w:val="002A4166"/>
    <w:rsid w:val="002A45B6"/>
    <w:rsid w:val="002A46DF"/>
    <w:rsid w:val="002A4C63"/>
    <w:rsid w:val="002A5329"/>
    <w:rsid w:val="002A568A"/>
    <w:rsid w:val="002A5CD2"/>
    <w:rsid w:val="002A6435"/>
    <w:rsid w:val="002A675C"/>
    <w:rsid w:val="002A6A1F"/>
    <w:rsid w:val="002A74D7"/>
    <w:rsid w:val="002B1001"/>
    <w:rsid w:val="002B227C"/>
    <w:rsid w:val="002B2FC1"/>
    <w:rsid w:val="002B40EC"/>
    <w:rsid w:val="002B475F"/>
    <w:rsid w:val="002B47D9"/>
    <w:rsid w:val="002B589C"/>
    <w:rsid w:val="002B717F"/>
    <w:rsid w:val="002B7460"/>
    <w:rsid w:val="002B7594"/>
    <w:rsid w:val="002B7751"/>
    <w:rsid w:val="002B78F9"/>
    <w:rsid w:val="002B7F30"/>
    <w:rsid w:val="002C08F1"/>
    <w:rsid w:val="002C09F7"/>
    <w:rsid w:val="002C0A9D"/>
    <w:rsid w:val="002C1D2B"/>
    <w:rsid w:val="002C1FCA"/>
    <w:rsid w:val="002C24D1"/>
    <w:rsid w:val="002C4A04"/>
    <w:rsid w:val="002C57E1"/>
    <w:rsid w:val="002C5F10"/>
    <w:rsid w:val="002C743A"/>
    <w:rsid w:val="002C74B1"/>
    <w:rsid w:val="002C7C0F"/>
    <w:rsid w:val="002D0010"/>
    <w:rsid w:val="002D04C1"/>
    <w:rsid w:val="002D410D"/>
    <w:rsid w:val="002D4319"/>
    <w:rsid w:val="002D4326"/>
    <w:rsid w:val="002D4CB6"/>
    <w:rsid w:val="002D4D76"/>
    <w:rsid w:val="002D61D7"/>
    <w:rsid w:val="002D6D27"/>
    <w:rsid w:val="002D6DC3"/>
    <w:rsid w:val="002D711B"/>
    <w:rsid w:val="002D75B6"/>
    <w:rsid w:val="002D774C"/>
    <w:rsid w:val="002D7AA2"/>
    <w:rsid w:val="002E0059"/>
    <w:rsid w:val="002E050C"/>
    <w:rsid w:val="002E095A"/>
    <w:rsid w:val="002E0C20"/>
    <w:rsid w:val="002E0E06"/>
    <w:rsid w:val="002E1088"/>
    <w:rsid w:val="002E1415"/>
    <w:rsid w:val="002E14C8"/>
    <w:rsid w:val="002E2037"/>
    <w:rsid w:val="002E208E"/>
    <w:rsid w:val="002E3229"/>
    <w:rsid w:val="002E42B5"/>
    <w:rsid w:val="002E45CC"/>
    <w:rsid w:val="002E4E87"/>
    <w:rsid w:val="002E506F"/>
    <w:rsid w:val="002E5F83"/>
    <w:rsid w:val="002E6332"/>
    <w:rsid w:val="002E660F"/>
    <w:rsid w:val="002E6738"/>
    <w:rsid w:val="002E6DDB"/>
    <w:rsid w:val="002E728B"/>
    <w:rsid w:val="002E7B7F"/>
    <w:rsid w:val="002E7DC9"/>
    <w:rsid w:val="002F0134"/>
    <w:rsid w:val="002F0A81"/>
    <w:rsid w:val="002F0D87"/>
    <w:rsid w:val="002F10E3"/>
    <w:rsid w:val="002F133F"/>
    <w:rsid w:val="002F1C1D"/>
    <w:rsid w:val="002F332A"/>
    <w:rsid w:val="002F37ED"/>
    <w:rsid w:val="002F3FDA"/>
    <w:rsid w:val="002F4BE8"/>
    <w:rsid w:val="002F67E9"/>
    <w:rsid w:val="002F7354"/>
    <w:rsid w:val="002F74DB"/>
    <w:rsid w:val="002F7ABB"/>
    <w:rsid w:val="002F7EAF"/>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2864"/>
    <w:rsid w:val="0031304A"/>
    <w:rsid w:val="003132C3"/>
    <w:rsid w:val="00313675"/>
    <w:rsid w:val="00313B2A"/>
    <w:rsid w:val="0031487B"/>
    <w:rsid w:val="00314B36"/>
    <w:rsid w:val="003153C4"/>
    <w:rsid w:val="0031602B"/>
    <w:rsid w:val="00316931"/>
    <w:rsid w:val="003200A1"/>
    <w:rsid w:val="003204FF"/>
    <w:rsid w:val="00320B30"/>
    <w:rsid w:val="003213F4"/>
    <w:rsid w:val="0032257E"/>
    <w:rsid w:val="00322794"/>
    <w:rsid w:val="00322C3C"/>
    <w:rsid w:val="00322E02"/>
    <w:rsid w:val="00322FD2"/>
    <w:rsid w:val="003237A9"/>
    <w:rsid w:val="003242DD"/>
    <w:rsid w:val="00325C73"/>
    <w:rsid w:val="00326144"/>
    <w:rsid w:val="00330B00"/>
    <w:rsid w:val="00330C22"/>
    <w:rsid w:val="00330D95"/>
    <w:rsid w:val="0033275D"/>
    <w:rsid w:val="003328C1"/>
    <w:rsid w:val="00333108"/>
    <w:rsid w:val="003335AE"/>
    <w:rsid w:val="0033452D"/>
    <w:rsid w:val="00334686"/>
    <w:rsid w:val="00334CE7"/>
    <w:rsid w:val="00335BAD"/>
    <w:rsid w:val="0033638B"/>
    <w:rsid w:val="00336EB6"/>
    <w:rsid w:val="00337053"/>
    <w:rsid w:val="0033722B"/>
    <w:rsid w:val="00337372"/>
    <w:rsid w:val="003402C5"/>
    <w:rsid w:val="0034054B"/>
    <w:rsid w:val="0034061A"/>
    <w:rsid w:val="00340690"/>
    <w:rsid w:val="003419EB"/>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77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61C"/>
    <w:rsid w:val="00361A78"/>
    <w:rsid w:val="00362860"/>
    <w:rsid w:val="00362962"/>
    <w:rsid w:val="00362D84"/>
    <w:rsid w:val="0036420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2D1F"/>
    <w:rsid w:val="0038314E"/>
    <w:rsid w:val="00383268"/>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4FA1"/>
    <w:rsid w:val="003A55A8"/>
    <w:rsid w:val="003A5EFE"/>
    <w:rsid w:val="003A6345"/>
    <w:rsid w:val="003A64C4"/>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811"/>
    <w:rsid w:val="003B3ED5"/>
    <w:rsid w:val="003B40E0"/>
    <w:rsid w:val="003B4531"/>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1B9"/>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741"/>
    <w:rsid w:val="003D3DEE"/>
    <w:rsid w:val="003D424C"/>
    <w:rsid w:val="003D60C6"/>
    <w:rsid w:val="003D6997"/>
    <w:rsid w:val="003D79AE"/>
    <w:rsid w:val="003E07E8"/>
    <w:rsid w:val="003E0AA1"/>
    <w:rsid w:val="003E0B78"/>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E793D"/>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609"/>
    <w:rsid w:val="003F7D12"/>
    <w:rsid w:val="003F7E22"/>
    <w:rsid w:val="003F7E9F"/>
    <w:rsid w:val="003F7FA1"/>
    <w:rsid w:val="004007F5"/>
    <w:rsid w:val="00400F14"/>
    <w:rsid w:val="0040158C"/>
    <w:rsid w:val="00401598"/>
    <w:rsid w:val="00402204"/>
    <w:rsid w:val="004023AF"/>
    <w:rsid w:val="004027B3"/>
    <w:rsid w:val="00402E37"/>
    <w:rsid w:val="00402EC8"/>
    <w:rsid w:val="00404020"/>
    <w:rsid w:val="0040428A"/>
    <w:rsid w:val="00404B38"/>
    <w:rsid w:val="00404FD5"/>
    <w:rsid w:val="0040542D"/>
    <w:rsid w:val="00406533"/>
    <w:rsid w:val="00406976"/>
    <w:rsid w:val="00407843"/>
    <w:rsid w:val="0041018D"/>
    <w:rsid w:val="0041038E"/>
    <w:rsid w:val="00410E03"/>
    <w:rsid w:val="00411005"/>
    <w:rsid w:val="00411FF1"/>
    <w:rsid w:val="00412233"/>
    <w:rsid w:val="004122AD"/>
    <w:rsid w:val="004124E6"/>
    <w:rsid w:val="00412642"/>
    <w:rsid w:val="00412971"/>
    <w:rsid w:val="00412FD1"/>
    <w:rsid w:val="00413A7E"/>
    <w:rsid w:val="00414171"/>
    <w:rsid w:val="0041443F"/>
    <w:rsid w:val="00414451"/>
    <w:rsid w:val="00414EA2"/>
    <w:rsid w:val="0041563F"/>
    <w:rsid w:val="00415B6C"/>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BF2"/>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4853"/>
    <w:rsid w:val="004450F4"/>
    <w:rsid w:val="00445C6A"/>
    <w:rsid w:val="00446426"/>
    <w:rsid w:val="00446487"/>
    <w:rsid w:val="00447975"/>
    <w:rsid w:val="004479DD"/>
    <w:rsid w:val="00450A15"/>
    <w:rsid w:val="00450CC4"/>
    <w:rsid w:val="00451599"/>
    <w:rsid w:val="00452C77"/>
    <w:rsid w:val="00452E09"/>
    <w:rsid w:val="00452FFB"/>
    <w:rsid w:val="00453D0A"/>
    <w:rsid w:val="00453FBE"/>
    <w:rsid w:val="00454CA8"/>
    <w:rsid w:val="00454F60"/>
    <w:rsid w:val="0045508B"/>
    <w:rsid w:val="00456EC6"/>
    <w:rsid w:val="0045700A"/>
    <w:rsid w:val="00457147"/>
    <w:rsid w:val="004573EE"/>
    <w:rsid w:val="00460DFD"/>
    <w:rsid w:val="0046175F"/>
    <w:rsid w:val="004621F1"/>
    <w:rsid w:val="004636AD"/>
    <w:rsid w:val="0046534F"/>
    <w:rsid w:val="00465798"/>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3FE2"/>
    <w:rsid w:val="00475202"/>
    <w:rsid w:val="004754A8"/>
    <w:rsid w:val="00475835"/>
    <w:rsid w:val="00475CA2"/>
    <w:rsid w:val="00477D20"/>
    <w:rsid w:val="00477E35"/>
    <w:rsid w:val="004806BA"/>
    <w:rsid w:val="00480793"/>
    <w:rsid w:val="00481425"/>
    <w:rsid w:val="00482105"/>
    <w:rsid w:val="00482786"/>
    <w:rsid w:val="00482E4E"/>
    <w:rsid w:val="00483AB7"/>
    <w:rsid w:val="00483BF7"/>
    <w:rsid w:val="004842D1"/>
    <w:rsid w:val="004849BD"/>
    <w:rsid w:val="00484AF7"/>
    <w:rsid w:val="00484F94"/>
    <w:rsid w:val="00485116"/>
    <w:rsid w:val="00485252"/>
    <w:rsid w:val="004856B5"/>
    <w:rsid w:val="00486216"/>
    <w:rsid w:val="004865CF"/>
    <w:rsid w:val="0048675C"/>
    <w:rsid w:val="0048710E"/>
    <w:rsid w:val="00487478"/>
    <w:rsid w:val="004878B6"/>
    <w:rsid w:val="0049031A"/>
    <w:rsid w:val="00490C2B"/>
    <w:rsid w:val="004916DA"/>
    <w:rsid w:val="00492A04"/>
    <w:rsid w:val="00492B76"/>
    <w:rsid w:val="00493127"/>
    <w:rsid w:val="0049329F"/>
    <w:rsid w:val="004933A2"/>
    <w:rsid w:val="00493CB9"/>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994"/>
    <w:rsid w:val="004B4A05"/>
    <w:rsid w:val="004B4C70"/>
    <w:rsid w:val="004B4F24"/>
    <w:rsid w:val="004B59C0"/>
    <w:rsid w:val="004B68AC"/>
    <w:rsid w:val="004B69A9"/>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6B04"/>
    <w:rsid w:val="004C7307"/>
    <w:rsid w:val="004C779D"/>
    <w:rsid w:val="004C7C0D"/>
    <w:rsid w:val="004D02E5"/>
    <w:rsid w:val="004D0F38"/>
    <w:rsid w:val="004D0F41"/>
    <w:rsid w:val="004D1A7D"/>
    <w:rsid w:val="004D362E"/>
    <w:rsid w:val="004D3A25"/>
    <w:rsid w:val="004D3AFF"/>
    <w:rsid w:val="004D446A"/>
    <w:rsid w:val="004D729C"/>
    <w:rsid w:val="004D78AF"/>
    <w:rsid w:val="004D78B4"/>
    <w:rsid w:val="004D7A64"/>
    <w:rsid w:val="004D7EE8"/>
    <w:rsid w:val="004E0B8F"/>
    <w:rsid w:val="004E0FD2"/>
    <w:rsid w:val="004E1157"/>
    <w:rsid w:val="004E12DF"/>
    <w:rsid w:val="004E173E"/>
    <w:rsid w:val="004E1902"/>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035E"/>
    <w:rsid w:val="004F1141"/>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11C0"/>
    <w:rsid w:val="00503629"/>
    <w:rsid w:val="00504045"/>
    <w:rsid w:val="00504C87"/>
    <w:rsid w:val="00505A92"/>
    <w:rsid w:val="00506BEB"/>
    <w:rsid w:val="00506C7C"/>
    <w:rsid w:val="00506CFC"/>
    <w:rsid w:val="005075D4"/>
    <w:rsid w:val="00507CE0"/>
    <w:rsid w:val="00507D9C"/>
    <w:rsid w:val="00511315"/>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D43"/>
    <w:rsid w:val="00517E79"/>
    <w:rsid w:val="00520576"/>
    <w:rsid w:val="00520594"/>
    <w:rsid w:val="00520EAC"/>
    <w:rsid w:val="00521047"/>
    <w:rsid w:val="005215D9"/>
    <w:rsid w:val="00521649"/>
    <w:rsid w:val="00521B1E"/>
    <w:rsid w:val="00521D65"/>
    <w:rsid w:val="005225C9"/>
    <w:rsid w:val="0052262F"/>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6D79"/>
    <w:rsid w:val="005271CF"/>
    <w:rsid w:val="005272E1"/>
    <w:rsid w:val="005279FA"/>
    <w:rsid w:val="005309B7"/>
    <w:rsid w:val="00530A03"/>
    <w:rsid w:val="00530E45"/>
    <w:rsid w:val="00530F90"/>
    <w:rsid w:val="0053156C"/>
    <w:rsid w:val="005317FB"/>
    <w:rsid w:val="00531CF4"/>
    <w:rsid w:val="00531FB6"/>
    <w:rsid w:val="00532318"/>
    <w:rsid w:val="0053265F"/>
    <w:rsid w:val="00532E27"/>
    <w:rsid w:val="00533332"/>
    <w:rsid w:val="005334DC"/>
    <w:rsid w:val="00533508"/>
    <w:rsid w:val="00533D5B"/>
    <w:rsid w:val="005350B7"/>
    <w:rsid w:val="0053513D"/>
    <w:rsid w:val="00535575"/>
    <w:rsid w:val="005358E6"/>
    <w:rsid w:val="00535BA1"/>
    <w:rsid w:val="00535ECC"/>
    <w:rsid w:val="005368D3"/>
    <w:rsid w:val="00536CF5"/>
    <w:rsid w:val="0053738B"/>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018"/>
    <w:rsid w:val="00545529"/>
    <w:rsid w:val="00545E7E"/>
    <w:rsid w:val="0054655A"/>
    <w:rsid w:val="00546715"/>
    <w:rsid w:val="00546F14"/>
    <w:rsid w:val="0054715D"/>
    <w:rsid w:val="0054760F"/>
    <w:rsid w:val="00547CD0"/>
    <w:rsid w:val="00547DEC"/>
    <w:rsid w:val="005503A4"/>
    <w:rsid w:val="00550700"/>
    <w:rsid w:val="00550E22"/>
    <w:rsid w:val="005514BA"/>
    <w:rsid w:val="00551C7E"/>
    <w:rsid w:val="00552098"/>
    <w:rsid w:val="0055239E"/>
    <w:rsid w:val="005529AC"/>
    <w:rsid w:val="00552B71"/>
    <w:rsid w:val="00553763"/>
    <w:rsid w:val="0055376B"/>
    <w:rsid w:val="00553A34"/>
    <w:rsid w:val="00553B04"/>
    <w:rsid w:val="00553D4E"/>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A56"/>
    <w:rsid w:val="00565FF2"/>
    <w:rsid w:val="00566F5E"/>
    <w:rsid w:val="005703E1"/>
    <w:rsid w:val="00570643"/>
    <w:rsid w:val="00570ED5"/>
    <w:rsid w:val="00571545"/>
    <w:rsid w:val="0057351B"/>
    <w:rsid w:val="00573A7D"/>
    <w:rsid w:val="00573C3F"/>
    <w:rsid w:val="00573C9A"/>
    <w:rsid w:val="00573F55"/>
    <w:rsid w:val="00574107"/>
    <w:rsid w:val="00574738"/>
    <w:rsid w:val="005748F9"/>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23E7"/>
    <w:rsid w:val="00583451"/>
    <w:rsid w:val="00583587"/>
    <w:rsid w:val="005839BC"/>
    <w:rsid w:val="0058466B"/>
    <w:rsid w:val="00585011"/>
    <w:rsid w:val="0058561B"/>
    <w:rsid w:val="00585BDA"/>
    <w:rsid w:val="00585F27"/>
    <w:rsid w:val="005877D0"/>
    <w:rsid w:val="00587F38"/>
    <w:rsid w:val="00590277"/>
    <w:rsid w:val="00591388"/>
    <w:rsid w:val="00591522"/>
    <w:rsid w:val="00591577"/>
    <w:rsid w:val="00591928"/>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5A96"/>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3A1"/>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70F1"/>
    <w:rsid w:val="005D72C4"/>
    <w:rsid w:val="005D7857"/>
    <w:rsid w:val="005E006B"/>
    <w:rsid w:val="005E0686"/>
    <w:rsid w:val="005E1285"/>
    <w:rsid w:val="005E161E"/>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000"/>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8AC"/>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A1E"/>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292"/>
    <w:rsid w:val="00680D48"/>
    <w:rsid w:val="00680F3B"/>
    <w:rsid w:val="00680FFC"/>
    <w:rsid w:val="006811CF"/>
    <w:rsid w:val="006821A4"/>
    <w:rsid w:val="00682380"/>
    <w:rsid w:val="00682C12"/>
    <w:rsid w:val="00682DC4"/>
    <w:rsid w:val="00684540"/>
    <w:rsid w:val="0068555A"/>
    <w:rsid w:val="006856DA"/>
    <w:rsid w:val="00685A74"/>
    <w:rsid w:val="00686E40"/>
    <w:rsid w:val="00686F34"/>
    <w:rsid w:val="00686FD8"/>
    <w:rsid w:val="00687E7E"/>
    <w:rsid w:val="006907CB"/>
    <w:rsid w:val="00690C65"/>
    <w:rsid w:val="00690FAA"/>
    <w:rsid w:val="006913EC"/>
    <w:rsid w:val="006914F7"/>
    <w:rsid w:val="00691599"/>
    <w:rsid w:val="006929F6"/>
    <w:rsid w:val="00692B20"/>
    <w:rsid w:val="00692BBA"/>
    <w:rsid w:val="0069440F"/>
    <w:rsid w:val="00695D1E"/>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162"/>
    <w:rsid w:val="006C6330"/>
    <w:rsid w:val="006C6377"/>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2AC"/>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3FB"/>
    <w:rsid w:val="006F1A52"/>
    <w:rsid w:val="006F1BBC"/>
    <w:rsid w:val="006F1D9C"/>
    <w:rsid w:val="006F2968"/>
    <w:rsid w:val="006F2A73"/>
    <w:rsid w:val="006F2DBF"/>
    <w:rsid w:val="006F2FF8"/>
    <w:rsid w:val="006F35E0"/>
    <w:rsid w:val="006F37C7"/>
    <w:rsid w:val="006F4738"/>
    <w:rsid w:val="006F4A36"/>
    <w:rsid w:val="006F55BE"/>
    <w:rsid w:val="006F5F6A"/>
    <w:rsid w:val="006F62A7"/>
    <w:rsid w:val="006F7420"/>
    <w:rsid w:val="006F7D08"/>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60FA"/>
    <w:rsid w:val="007164CB"/>
    <w:rsid w:val="00717026"/>
    <w:rsid w:val="00717595"/>
    <w:rsid w:val="00717746"/>
    <w:rsid w:val="007177C0"/>
    <w:rsid w:val="007177E1"/>
    <w:rsid w:val="007211A7"/>
    <w:rsid w:val="007211D8"/>
    <w:rsid w:val="00721B66"/>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173"/>
    <w:rsid w:val="00733A54"/>
    <w:rsid w:val="00733B8A"/>
    <w:rsid w:val="00733BFC"/>
    <w:rsid w:val="00733E1A"/>
    <w:rsid w:val="0073421C"/>
    <w:rsid w:val="00734430"/>
    <w:rsid w:val="007345AA"/>
    <w:rsid w:val="007345D5"/>
    <w:rsid w:val="007349F9"/>
    <w:rsid w:val="00734BE4"/>
    <w:rsid w:val="0073513C"/>
    <w:rsid w:val="00735650"/>
    <w:rsid w:val="00735A27"/>
    <w:rsid w:val="0073689A"/>
    <w:rsid w:val="0073716E"/>
    <w:rsid w:val="007373F8"/>
    <w:rsid w:val="0073778E"/>
    <w:rsid w:val="007379B1"/>
    <w:rsid w:val="00737B26"/>
    <w:rsid w:val="00740A1F"/>
    <w:rsid w:val="00741D9F"/>
    <w:rsid w:val="00741E98"/>
    <w:rsid w:val="007428D7"/>
    <w:rsid w:val="00743978"/>
    <w:rsid w:val="007447F0"/>
    <w:rsid w:val="00744A89"/>
    <w:rsid w:val="00744C41"/>
    <w:rsid w:val="0074527A"/>
    <w:rsid w:val="007458DF"/>
    <w:rsid w:val="00746040"/>
    <w:rsid w:val="007467CC"/>
    <w:rsid w:val="007470E2"/>
    <w:rsid w:val="00747502"/>
    <w:rsid w:val="00747BEB"/>
    <w:rsid w:val="007504E2"/>
    <w:rsid w:val="0075095F"/>
    <w:rsid w:val="00750EA8"/>
    <w:rsid w:val="00751975"/>
    <w:rsid w:val="00751A33"/>
    <w:rsid w:val="00751B63"/>
    <w:rsid w:val="00752286"/>
    <w:rsid w:val="0075248B"/>
    <w:rsid w:val="00752F09"/>
    <w:rsid w:val="007531CC"/>
    <w:rsid w:val="00753A74"/>
    <w:rsid w:val="007547AB"/>
    <w:rsid w:val="007560A2"/>
    <w:rsid w:val="00756DBF"/>
    <w:rsid w:val="00757103"/>
    <w:rsid w:val="007572B0"/>
    <w:rsid w:val="0075785D"/>
    <w:rsid w:val="007601E7"/>
    <w:rsid w:val="00761248"/>
    <w:rsid w:val="007614DA"/>
    <w:rsid w:val="00761DC3"/>
    <w:rsid w:val="00762EEB"/>
    <w:rsid w:val="007630F2"/>
    <w:rsid w:val="007634D4"/>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277"/>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46A"/>
    <w:rsid w:val="007B675A"/>
    <w:rsid w:val="007B6D9A"/>
    <w:rsid w:val="007B723C"/>
    <w:rsid w:val="007B7463"/>
    <w:rsid w:val="007B7D66"/>
    <w:rsid w:val="007C0531"/>
    <w:rsid w:val="007C06E4"/>
    <w:rsid w:val="007C10D7"/>
    <w:rsid w:val="007C12A0"/>
    <w:rsid w:val="007C1541"/>
    <w:rsid w:val="007C16F9"/>
    <w:rsid w:val="007C2604"/>
    <w:rsid w:val="007C2BAF"/>
    <w:rsid w:val="007C30DB"/>
    <w:rsid w:val="007C36CE"/>
    <w:rsid w:val="007C3A10"/>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297"/>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3C9"/>
    <w:rsid w:val="007E4647"/>
    <w:rsid w:val="007E524C"/>
    <w:rsid w:val="007E536F"/>
    <w:rsid w:val="007E5480"/>
    <w:rsid w:val="007E5E04"/>
    <w:rsid w:val="007E61DC"/>
    <w:rsid w:val="007E6594"/>
    <w:rsid w:val="007E7400"/>
    <w:rsid w:val="007E740B"/>
    <w:rsid w:val="007E7731"/>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5F3"/>
    <w:rsid w:val="00812AF8"/>
    <w:rsid w:val="00812B51"/>
    <w:rsid w:val="00813726"/>
    <w:rsid w:val="00813D6D"/>
    <w:rsid w:val="00813F42"/>
    <w:rsid w:val="00814027"/>
    <w:rsid w:val="0081509C"/>
    <w:rsid w:val="008151C1"/>
    <w:rsid w:val="00816593"/>
    <w:rsid w:val="0081742D"/>
    <w:rsid w:val="00817723"/>
    <w:rsid w:val="008202FF"/>
    <w:rsid w:val="008204FB"/>
    <w:rsid w:val="00820794"/>
    <w:rsid w:val="0082084F"/>
    <w:rsid w:val="00820A3B"/>
    <w:rsid w:val="00821406"/>
    <w:rsid w:val="00821A6A"/>
    <w:rsid w:val="00821CE1"/>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1BE"/>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A71"/>
    <w:rsid w:val="00846B1A"/>
    <w:rsid w:val="00847D07"/>
    <w:rsid w:val="0085024C"/>
    <w:rsid w:val="008514B6"/>
    <w:rsid w:val="00851A74"/>
    <w:rsid w:val="008524C9"/>
    <w:rsid w:val="00852890"/>
    <w:rsid w:val="00852957"/>
    <w:rsid w:val="00853244"/>
    <w:rsid w:val="00853778"/>
    <w:rsid w:val="00853E4A"/>
    <w:rsid w:val="00854FF3"/>
    <w:rsid w:val="00855722"/>
    <w:rsid w:val="00855787"/>
    <w:rsid w:val="00855B59"/>
    <w:rsid w:val="0085605E"/>
    <w:rsid w:val="00856436"/>
    <w:rsid w:val="00860151"/>
    <w:rsid w:val="008607EA"/>
    <w:rsid w:val="00860887"/>
    <w:rsid w:val="00861115"/>
    <w:rsid w:val="00861755"/>
    <w:rsid w:val="00861A80"/>
    <w:rsid w:val="00861D7F"/>
    <w:rsid w:val="008627F6"/>
    <w:rsid w:val="008638D0"/>
    <w:rsid w:val="00863EF5"/>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775DB"/>
    <w:rsid w:val="008803A2"/>
    <w:rsid w:val="00880B0B"/>
    <w:rsid w:val="00881558"/>
    <w:rsid w:val="0088181D"/>
    <w:rsid w:val="00882272"/>
    <w:rsid w:val="00882DC8"/>
    <w:rsid w:val="0088361A"/>
    <w:rsid w:val="00883837"/>
    <w:rsid w:val="00884973"/>
    <w:rsid w:val="00884C93"/>
    <w:rsid w:val="00885557"/>
    <w:rsid w:val="00885825"/>
    <w:rsid w:val="00885F64"/>
    <w:rsid w:val="0088622C"/>
    <w:rsid w:val="00886F6D"/>
    <w:rsid w:val="00890303"/>
    <w:rsid w:val="008904DB"/>
    <w:rsid w:val="008917B1"/>
    <w:rsid w:val="008919DF"/>
    <w:rsid w:val="008920FB"/>
    <w:rsid w:val="0089266E"/>
    <w:rsid w:val="00892AE0"/>
    <w:rsid w:val="00892E81"/>
    <w:rsid w:val="00892F0F"/>
    <w:rsid w:val="00893037"/>
    <w:rsid w:val="00893958"/>
    <w:rsid w:val="0089435D"/>
    <w:rsid w:val="0089525E"/>
    <w:rsid w:val="00895473"/>
    <w:rsid w:val="00895933"/>
    <w:rsid w:val="00896358"/>
    <w:rsid w:val="008968F7"/>
    <w:rsid w:val="0089738E"/>
    <w:rsid w:val="00897B7C"/>
    <w:rsid w:val="008A1358"/>
    <w:rsid w:val="008A1459"/>
    <w:rsid w:val="008A16CC"/>
    <w:rsid w:val="008A17E6"/>
    <w:rsid w:val="008A1867"/>
    <w:rsid w:val="008A21B9"/>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6D51"/>
    <w:rsid w:val="008B7907"/>
    <w:rsid w:val="008C0353"/>
    <w:rsid w:val="008C1561"/>
    <w:rsid w:val="008C20B7"/>
    <w:rsid w:val="008C31DA"/>
    <w:rsid w:val="008C33D5"/>
    <w:rsid w:val="008C42DB"/>
    <w:rsid w:val="008C45CB"/>
    <w:rsid w:val="008C465A"/>
    <w:rsid w:val="008C49F3"/>
    <w:rsid w:val="008C4AA9"/>
    <w:rsid w:val="008C55D8"/>
    <w:rsid w:val="008C727A"/>
    <w:rsid w:val="008D06C1"/>
    <w:rsid w:val="008D0840"/>
    <w:rsid w:val="008D091A"/>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943"/>
    <w:rsid w:val="008D7F13"/>
    <w:rsid w:val="008E0030"/>
    <w:rsid w:val="008E0782"/>
    <w:rsid w:val="008E24EC"/>
    <w:rsid w:val="008E2B91"/>
    <w:rsid w:val="008E2C84"/>
    <w:rsid w:val="008E2F44"/>
    <w:rsid w:val="008E3047"/>
    <w:rsid w:val="008E331C"/>
    <w:rsid w:val="008E3C74"/>
    <w:rsid w:val="008E3F2D"/>
    <w:rsid w:val="008E417D"/>
    <w:rsid w:val="008E58AF"/>
    <w:rsid w:val="008E5D4C"/>
    <w:rsid w:val="008E6829"/>
    <w:rsid w:val="008E7682"/>
    <w:rsid w:val="008F122D"/>
    <w:rsid w:val="008F1245"/>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4926"/>
    <w:rsid w:val="009060D9"/>
    <w:rsid w:val="0090656F"/>
    <w:rsid w:val="00906D32"/>
    <w:rsid w:val="00907408"/>
    <w:rsid w:val="00907B64"/>
    <w:rsid w:val="00910216"/>
    <w:rsid w:val="009103C5"/>
    <w:rsid w:val="009104E1"/>
    <w:rsid w:val="0091061F"/>
    <w:rsid w:val="00911183"/>
    <w:rsid w:val="009113FA"/>
    <w:rsid w:val="00911454"/>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666"/>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06B"/>
    <w:rsid w:val="009320F7"/>
    <w:rsid w:val="00932CF7"/>
    <w:rsid w:val="00933276"/>
    <w:rsid w:val="00933514"/>
    <w:rsid w:val="00933739"/>
    <w:rsid w:val="00933A45"/>
    <w:rsid w:val="00934330"/>
    <w:rsid w:val="00934B38"/>
    <w:rsid w:val="00934D9C"/>
    <w:rsid w:val="009352D7"/>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486"/>
    <w:rsid w:val="00942C72"/>
    <w:rsid w:val="00942E17"/>
    <w:rsid w:val="00943410"/>
    <w:rsid w:val="00943C35"/>
    <w:rsid w:val="00944209"/>
    <w:rsid w:val="009442BB"/>
    <w:rsid w:val="00945049"/>
    <w:rsid w:val="009455F9"/>
    <w:rsid w:val="0094592B"/>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131"/>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32E"/>
    <w:rsid w:val="00970410"/>
    <w:rsid w:val="009708E7"/>
    <w:rsid w:val="00970E06"/>
    <w:rsid w:val="009724A8"/>
    <w:rsid w:val="0097264C"/>
    <w:rsid w:val="00972AC8"/>
    <w:rsid w:val="00973CDD"/>
    <w:rsid w:val="00974301"/>
    <w:rsid w:val="00975057"/>
    <w:rsid w:val="00976A18"/>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45"/>
    <w:rsid w:val="009852CF"/>
    <w:rsid w:val="009863EB"/>
    <w:rsid w:val="00986A1A"/>
    <w:rsid w:val="00986C61"/>
    <w:rsid w:val="00987270"/>
    <w:rsid w:val="00987CD5"/>
    <w:rsid w:val="00990263"/>
    <w:rsid w:val="0099051F"/>
    <w:rsid w:val="0099067F"/>
    <w:rsid w:val="00990BFF"/>
    <w:rsid w:val="009910E5"/>
    <w:rsid w:val="00991248"/>
    <w:rsid w:val="009926D1"/>
    <w:rsid w:val="009928A2"/>
    <w:rsid w:val="009928DD"/>
    <w:rsid w:val="00992B03"/>
    <w:rsid w:val="00993C4F"/>
    <w:rsid w:val="00993EE1"/>
    <w:rsid w:val="00995307"/>
    <w:rsid w:val="009954D7"/>
    <w:rsid w:val="0099584D"/>
    <w:rsid w:val="0099620B"/>
    <w:rsid w:val="00996B14"/>
    <w:rsid w:val="00997781"/>
    <w:rsid w:val="009A0A60"/>
    <w:rsid w:val="009A0D54"/>
    <w:rsid w:val="009A1766"/>
    <w:rsid w:val="009A1D34"/>
    <w:rsid w:val="009A2901"/>
    <w:rsid w:val="009A3400"/>
    <w:rsid w:val="009A3D68"/>
    <w:rsid w:val="009A4F48"/>
    <w:rsid w:val="009A55C3"/>
    <w:rsid w:val="009A5B50"/>
    <w:rsid w:val="009A63CE"/>
    <w:rsid w:val="009A66AB"/>
    <w:rsid w:val="009A68DC"/>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710B"/>
    <w:rsid w:val="009B72F4"/>
    <w:rsid w:val="009B75A4"/>
    <w:rsid w:val="009B793C"/>
    <w:rsid w:val="009B7C19"/>
    <w:rsid w:val="009C047D"/>
    <w:rsid w:val="009C04EA"/>
    <w:rsid w:val="009C0D75"/>
    <w:rsid w:val="009C19DD"/>
    <w:rsid w:val="009C1A22"/>
    <w:rsid w:val="009C1BDD"/>
    <w:rsid w:val="009C1FE3"/>
    <w:rsid w:val="009C2126"/>
    <w:rsid w:val="009C23AC"/>
    <w:rsid w:val="009C2776"/>
    <w:rsid w:val="009C2BEA"/>
    <w:rsid w:val="009C334E"/>
    <w:rsid w:val="009C34BC"/>
    <w:rsid w:val="009C34E7"/>
    <w:rsid w:val="009C3CA0"/>
    <w:rsid w:val="009C3DCF"/>
    <w:rsid w:val="009C4A29"/>
    <w:rsid w:val="009C4EAD"/>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4E10"/>
    <w:rsid w:val="009D51F6"/>
    <w:rsid w:val="009D5776"/>
    <w:rsid w:val="009D5A09"/>
    <w:rsid w:val="009D60B9"/>
    <w:rsid w:val="009D7E18"/>
    <w:rsid w:val="009D7FD5"/>
    <w:rsid w:val="009D7FF0"/>
    <w:rsid w:val="009E0977"/>
    <w:rsid w:val="009E14C8"/>
    <w:rsid w:val="009E162A"/>
    <w:rsid w:val="009E1D9C"/>
    <w:rsid w:val="009E2270"/>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6B86"/>
    <w:rsid w:val="009F76F4"/>
    <w:rsid w:val="009F7902"/>
    <w:rsid w:val="00A0018F"/>
    <w:rsid w:val="00A00457"/>
    <w:rsid w:val="00A008C7"/>
    <w:rsid w:val="00A00F30"/>
    <w:rsid w:val="00A02129"/>
    <w:rsid w:val="00A023F0"/>
    <w:rsid w:val="00A02A01"/>
    <w:rsid w:val="00A02CE7"/>
    <w:rsid w:val="00A03126"/>
    <w:rsid w:val="00A031A3"/>
    <w:rsid w:val="00A0358C"/>
    <w:rsid w:val="00A04AC4"/>
    <w:rsid w:val="00A04BDC"/>
    <w:rsid w:val="00A053A4"/>
    <w:rsid w:val="00A05820"/>
    <w:rsid w:val="00A05B06"/>
    <w:rsid w:val="00A05D87"/>
    <w:rsid w:val="00A06CF7"/>
    <w:rsid w:val="00A077E5"/>
    <w:rsid w:val="00A108BD"/>
    <w:rsid w:val="00A10A14"/>
    <w:rsid w:val="00A114ED"/>
    <w:rsid w:val="00A117F5"/>
    <w:rsid w:val="00A11D7E"/>
    <w:rsid w:val="00A11EA9"/>
    <w:rsid w:val="00A132E1"/>
    <w:rsid w:val="00A1333D"/>
    <w:rsid w:val="00A13343"/>
    <w:rsid w:val="00A14341"/>
    <w:rsid w:val="00A14F2E"/>
    <w:rsid w:val="00A16D16"/>
    <w:rsid w:val="00A170C2"/>
    <w:rsid w:val="00A17C3F"/>
    <w:rsid w:val="00A207EC"/>
    <w:rsid w:val="00A2083B"/>
    <w:rsid w:val="00A2086E"/>
    <w:rsid w:val="00A20DDB"/>
    <w:rsid w:val="00A211C5"/>
    <w:rsid w:val="00A2123A"/>
    <w:rsid w:val="00A21E83"/>
    <w:rsid w:val="00A22C71"/>
    <w:rsid w:val="00A23365"/>
    <w:rsid w:val="00A23EA0"/>
    <w:rsid w:val="00A2403C"/>
    <w:rsid w:val="00A24858"/>
    <w:rsid w:val="00A24EF2"/>
    <w:rsid w:val="00A2532E"/>
    <w:rsid w:val="00A26DB5"/>
    <w:rsid w:val="00A2731E"/>
    <w:rsid w:val="00A2798D"/>
    <w:rsid w:val="00A3022D"/>
    <w:rsid w:val="00A32BF7"/>
    <w:rsid w:val="00A34B1C"/>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34D"/>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3EA4"/>
    <w:rsid w:val="00A74056"/>
    <w:rsid w:val="00A74631"/>
    <w:rsid w:val="00A74EE3"/>
    <w:rsid w:val="00A7510E"/>
    <w:rsid w:val="00A753F1"/>
    <w:rsid w:val="00A7594F"/>
    <w:rsid w:val="00A75B40"/>
    <w:rsid w:val="00A76095"/>
    <w:rsid w:val="00A76239"/>
    <w:rsid w:val="00A76469"/>
    <w:rsid w:val="00A76B6D"/>
    <w:rsid w:val="00A77C4A"/>
    <w:rsid w:val="00A77E57"/>
    <w:rsid w:val="00A80194"/>
    <w:rsid w:val="00A8025E"/>
    <w:rsid w:val="00A8053A"/>
    <w:rsid w:val="00A8074D"/>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307B"/>
    <w:rsid w:val="00A94408"/>
    <w:rsid w:val="00A94897"/>
    <w:rsid w:val="00A94CF4"/>
    <w:rsid w:val="00A94FBC"/>
    <w:rsid w:val="00A95D91"/>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A798B"/>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2B9"/>
    <w:rsid w:val="00AB5A1D"/>
    <w:rsid w:val="00AB5B9E"/>
    <w:rsid w:val="00AB5C16"/>
    <w:rsid w:val="00AB5DD6"/>
    <w:rsid w:val="00AB5DF1"/>
    <w:rsid w:val="00AB6295"/>
    <w:rsid w:val="00AB6A68"/>
    <w:rsid w:val="00AB6E33"/>
    <w:rsid w:val="00AB71C6"/>
    <w:rsid w:val="00AB7C40"/>
    <w:rsid w:val="00AC003A"/>
    <w:rsid w:val="00AC0252"/>
    <w:rsid w:val="00AC20DE"/>
    <w:rsid w:val="00AC226B"/>
    <w:rsid w:val="00AC2B7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C9D"/>
    <w:rsid w:val="00AD7D84"/>
    <w:rsid w:val="00AE0593"/>
    <w:rsid w:val="00AE0EAE"/>
    <w:rsid w:val="00AE0F74"/>
    <w:rsid w:val="00AE0F81"/>
    <w:rsid w:val="00AE19EC"/>
    <w:rsid w:val="00AE20C1"/>
    <w:rsid w:val="00AE2B8C"/>
    <w:rsid w:val="00AE44FA"/>
    <w:rsid w:val="00AE4AA5"/>
    <w:rsid w:val="00AE4FC3"/>
    <w:rsid w:val="00AE57E9"/>
    <w:rsid w:val="00AE5EB5"/>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5DE"/>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68D"/>
    <w:rsid w:val="00B15CD2"/>
    <w:rsid w:val="00B164DD"/>
    <w:rsid w:val="00B16E1A"/>
    <w:rsid w:val="00B17276"/>
    <w:rsid w:val="00B17CF5"/>
    <w:rsid w:val="00B200FE"/>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605"/>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5F7B"/>
    <w:rsid w:val="00B36716"/>
    <w:rsid w:val="00B36873"/>
    <w:rsid w:val="00B4128A"/>
    <w:rsid w:val="00B41B22"/>
    <w:rsid w:val="00B41DE5"/>
    <w:rsid w:val="00B42233"/>
    <w:rsid w:val="00B42B43"/>
    <w:rsid w:val="00B4317B"/>
    <w:rsid w:val="00B44311"/>
    <w:rsid w:val="00B44739"/>
    <w:rsid w:val="00B44958"/>
    <w:rsid w:val="00B44F77"/>
    <w:rsid w:val="00B45CC4"/>
    <w:rsid w:val="00B46076"/>
    <w:rsid w:val="00B46D99"/>
    <w:rsid w:val="00B4727C"/>
    <w:rsid w:val="00B47386"/>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978"/>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1CA8"/>
    <w:rsid w:val="00B721DA"/>
    <w:rsid w:val="00B7260B"/>
    <w:rsid w:val="00B73A6F"/>
    <w:rsid w:val="00B740F5"/>
    <w:rsid w:val="00B741CF"/>
    <w:rsid w:val="00B744CF"/>
    <w:rsid w:val="00B747C4"/>
    <w:rsid w:val="00B74868"/>
    <w:rsid w:val="00B74C6F"/>
    <w:rsid w:val="00B75D7B"/>
    <w:rsid w:val="00B75DB0"/>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879EB"/>
    <w:rsid w:val="00B90059"/>
    <w:rsid w:val="00B903AC"/>
    <w:rsid w:val="00B90413"/>
    <w:rsid w:val="00B90BA8"/>
    <w:rsid w:val="00B9178C"/>
    <w:rsid w:val="00B92985"/>
    <w:rsid w:val="00B92EB4"/>
    <w:rsid w:val="00B933D2"/>
    <w:rsid w:val="00B9500C"/>
    <w:rsid w:val="00B953A5"/>
    <w:rsid w:val="00B95678"/>
    <w:rsid w:val="00B9570E"/>
    <w:rsid w:val="00B95AB5"/>
    <w:rsid w:val="00B95B02"/>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FDA"/>
    <w:rsid w:val="00BA531F"/>
    <w:rsid w:val="00BA5C4D"/>
    <w:rsid w:val="00BA5E5A"/>
    <w:rsid w:val="00BA5F03"/>
    <w:rsid w:val="00BA677D"/>
    <w:rsid w:val="00BA6D5E"/>
    <w:rsid w:val="00BA722F"/>
    <w:rsid w:val="00BA7CDA"/>
    <w:rsid w:val="00BB01E3"/>
    <w:rsid w:val="00BB06C6"/>
    <w:rsid w:val="00BB1C3E"/>
    <w:rsid w:val="00BB25CD"/>
    <w:rsid w:val="00BB2993"/>
    <w:rsid w:val="00BB34C8"/>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3BE"/>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04BD"/>
    <w:rsid w:val="00BD1091"/>
    <w:rsid w:val="00BD1A47"/>
    <w:rsid w:val="00BD1F68"/>
    <w:rsid w:val="00BD2994"/>
    <w:rsid w:val="00BD2BFA"/>
    <w:rsid w:val="00BD39F0"/>
    <w:rsid w:val="00BD448E"/>
    <w:rsid w:val="00BD5B42"/>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6D5"/>
    <w:rsid w:val="00BF3DA3"/>
    <w:rsid w:val="00BF4413"/>
    <w:rsid w:val="00BF4479"/>
    <w:rsid w:val="00BF49AC"/>
    <w:rsid w:val="00BF5307"/>
    <w:rsid w:val="00BF5876"/>
    <w:rsid w:val="00BF7B51"/>
    <w:rsid w:val="00C00234"/>
    <w:rsid w:val="00C011B6"/>
    <w:rsid w:val="00C01307"/>
    <w:rsid w:val="00C01381"/>
    <w:rsid w:val="00C01D51"/>
    <w:rsid w:val="00C020D6"/>
    <w:rsid w:val="00C02196"/>
    <w:rsid w:val="00C02906"/>
    <w:rsid w:val="00C02BEB"/>
    <w:rsid w:val="00C0372F"/>
    <w:rsid w:val="00C047A4"/>
    <w:rsid w:val="00C04FA9"/>
    <w:rsid w:val="00C0502B"/>
    <w:rsid w:val="00C053E2"/>
    <w:rsid w:val="00C05901"/>
    <w:rsid w:val="00C0609C"/>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6F1"/>
    <w:rsid w:val="00C1477E"/>
    <w:rsid w:val="00C14B59"/>
    <w:rsid w:val="00C14BF3"/>
    <w:rsid w:val="00C153FD"/>
    <w:rsid w:val="00C154A3"/>
    <w:rsid w:val="00C164C8"/>
    <w:rsid w:val="00C164E4"/>
    <w:rsid w:val="00C16FB2"/>
    <w:rsid w:val="00C20AB1"/>
    <w:rsid w:val="00C221DC"/>
    <w:rsid w:val="00C2226F"/>
    <w:rsid w:val="00C2251D"/>
    <w:rsid w:val="00C22DEF"/>
    <w:rsid w:val="00C23405"/>
    <w:rsid w:val="00C25470"/>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32"/>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08B"/>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6DB1"/>
    <w:rsid w:val="00C770E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71B"/>
    <w:rsid w:val="00C8791D"/>
    <w:rsid w:val="00C9067C"/>
    <w:rsid w:val="00C90C3B"/>
    <w:rsid w:val="00C9128E"/>
    <w:rsid w:val="00C91523"/>
    <w:rsid w:val="00C91AB6"/>
    <w:rsid w:val="00C922F8"/>
    <w:rsid w:val="00C924EA"/>
    <w:rsid w:val="00C93829"/>
    <w:rsid w:val="00C94F1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6B75"/>
    <w:rsid w:val="00CA7C39"/>
    <w:rsid w:val="00CA7FC5"/>
    <w:rsid w:val="00CB1CA2"/>
    <w:rsid w:val="00CB1F0D"/>
    <w:rsid w:val="00CB1FF4"/>
    <w:rsid w:val="00CB214E"/>
    <w:rsid w:val="00CB216E"/>
    <w:rsid w:val="00CB2A95"/>
    <w:rsid w:val="00CB31FF"/>
    <w:rsid w:val="00CB335F"/>
    <w:rsid w:val="00CB3EB5"/>
    <w:rsid w:val="00CB4528"/>
    <w:rsid w:val="00CB45CC"/>
    <w:rsid w:val="00CB5264"/>
    <w:rsid w:val="00CB536B"/>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90"/>
    <w:rsid w:val="00CD7EE0"/>
    <w:rsid w:val="00CE0EE7"/>
    <w:rsid w:val="00CE0F8C"/>
    <w:rsid w:val="00CE186B"/>
    <w:rsid w:val="00CE1C6B"/>
    <w:rsid w:val="00CE213D"/>
    <w:rsid w:val="00CE339B"/>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20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16C1"/>
    <w:rsid w:val="00D12776"/>
    <w:rsid w:val="00D12A48"/>
    <w:rsid w:val="00D12F6C"/>
    <w:rsid w:val="00D14B7B"/>
    <w:rsid w:val="00D163C7"/>
    <w:rsid w:val="00D178C9"/>
    <w:rsid w:val="00D200F2"/>
    <w:rsid w:val="00D2024A"/>
    <w:rsid w:val="00D20E08"/>
    <w:rsid w:val="00D20ECD"/>
    <w:rsid w:val="00D21172"/>
    <w:rsid w:val="00D22248"/>
    <w:rsid w:val="00D222E2"/>
    <w:rsid w:val="00D235F9"/>
    <w:rsid w:val="00D23627"/>
    <w:rsid w:val="00D23FF4"/>
    <w:rsid w:val="00D242F9"/>
    <w:rsid w:val="00D247BB"/>
    <w:rsid w:val="00D24916"/>
    <w:rsid w:val="00D25169"/>
    <w:rsid w:val="00D25969"/>
    <w:rsid w:val="00D25F9C"/>
    <w:rsid w:val="00D2619A"/>
    <w:rsid w:val="00D26994"/>
    <w:rsid w:val="00D271B2"/>
    <w:rsid w:val="00D27322"/>
    <w:rsid w:val="00D2735B"/>
    <w:rsid w:val="00D30E08"/>
    <w:rsid w:val="00D31577"/>
    <w:rsid w:val="00D316E6"/>
    <w:rsid w:val="00D32285"/>
    <w:rsid w:val="00D32D31"/>
    <w:rsid w:val="00D32DC9"/>
    <w:rsid w:val="00D33A30"/>
    <w:rsid w:val="00D34721"/>
    <w:rsid w:val="00D34B99"/>
    <w:rsid w:val="00D35869"/>
    <w:rsid w:val="00D35891"/>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2C74"/>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570"/>
    <w:rsid w:val="00D47A35"/>
    <w:rsid w:val="00D50129"/>
    <w:rsid w:val="00D504A6"/>
    <w:rsid w:val="00D50681"/>
    <w:rsid w:val="00D50787"/>
    <w:rsid w:val="00D509F9"/>
    <w:rsid w:val="00D50AC6"/>
    <w:rsid w:val="00D514B3"/>
    <w:rsid w:val="00D5196A"/>
    <w:rsid w:val="00D52133"/>
    <w:rsid w:val="00D522FC"/>
    <w:rsid w:val="00D52F4C"/>
    <w:rsid w:val="00D531BD"/>
    <w:rsid w:val="00D540A7"/>
    <w:rsid w:val="00D548BC"/>
    <w:rsid w:val="00D55116"/>
    <w:rsid w:val="00D5551B"/>
    <w:rsid w:val="00D55544"/>
    <w:rsid w:val="00D564AA"/>
    <w:rsid w:val="00D5676B"/>
    <w:rsid w:val="00D567B6"/>
    <w:rsid w:val="00D57207"/>
    <w:rsid w:val="00D574AC"/>
    <w:rsid w:val="00D579FD"/>
    <w:rsid w:val="00D57CB9"/>
    <w:rsid w:val="00D60AEA"/>
    <w:rsid w:val="00D610EE"/>
    <w:rsid w:val="00D61193"/>
    <w:rsid w:val="00D6121A"/>
    <w:rsid w:val="00D614C9"/>
    <w:rsid w:val="00D61812"/>
    <w:rsid w:val="00D62A2F"/>
    <w:rsid w:val="00D62DED"/>
    <w:rsid w:val="00D63651"/>
    <w:rsid w:val="00D6430A"/>
    <w:rsid w:val="00D64B0A"/>
    <w:rsid w:val="00D65119"/>
    <w:rsid w:val="00D65B72"/>
    <w:rsid w:val="00D65E11"/>
    <w:rsid w:val="00D65FEC"/>
    <w:rsid w:val="00D66286"/>
    <w:rsid w:val="00D6668E"/>
    <w:rsid w:val="00D66BAB"/>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AFC"/>
    <w:rsid w:val="00D85DE2"/>
    <w:rsid w:val="00D86191"/>
    <w:rsid w:val="00D8642E"/>
    <w:rsid w:val="00D8685D"/>
    <w:rsid w:val="00D86E97"/>
    <w:rsid w:val="00D87257"/>
    <w:rsid w:val="00D876D6"/>
    <w:rsid w:val="00D879ED"/>
    <w:rsid w:val="00D87B25"/>
    <w:rsid w:val="00D87EB9"/>
    <w:rsid w:val="00D90698"/>
    <w:rsid w:val="00D90E02"/>
    <w:rsid w:val="00D924FA"/>
    <w:rsid w:val="00D926C2"/>
    <w:rsid w:val="00D92A1E"/>
    <w:rsid w:val="00D93604"/>
    <w:rsid w:val="00D93666"/>
    <w:rsid w:val="00D93D38"/>
    <w:rsid w:val="00D9458F"/>
    <w:rsid w:val="00D94F34"/>
    <w:rsid w:val="00D9506C"/>
    <w:rsid w:val="00D95570"/>
    <w:rsid w:val="00D95B37"/>
    <w:rsid w:val="00D96035"/>
    <w:rsid w:val="00D96170"/>
    <w:rsid w:val="00D9636D"/>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21E"/>
    <w:rsid w:val="00DB06D4"/>
    <w:rsid w:val="00DB0953"/>
    <w:rsid w:val="00DB22E6"/>
    <w:rsid w:val="00DB266D"/>
    <w:rsid w:val="00DB336C"/>
    <w:rsid w:val="00DB33F3"/>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69F"/>
    <w:rsid w:val="00DC372B"/>
    <w:rsid w:val="00DC3C36"/>
    <w:rsid w:val="00DC3D8C"/>
    <w:rsid w:val="00DC4286"/>
    <w:rsid w:val="00DC459D"/>
    <w:rsid w:val="00DC4B7B"/>
    <w:rsid w:val="00DC4D60"/>
    <w:rsid w:val="00DC5CC9"/>
    <w:rsid w:val="00DC5D45"/>
    <w:rsid w:val="00DC5E68"/>
    <w:rsid w:val="00DC6882"/>
    <w:rsid w:val="00DC7C1D"/>
    <w:rsid w:val="00DD049A"/>
    <w:rsid w:val="00DD05EA"/>
    <w:rsid w:val="00DD116F"/>
    <w:rsid w:val="00DD1995"/>
    <w:rsid w:val="00DD233A"/>
    <w:rsid w:val="00DD2BEC"/>
    <w:rsid w:val="00DD35C9"/>
    <w:rsid w:val="00DD4119"/>
    <w:rsid w:val="00DD4498"/>
    <w:rsid w:val="00DD55B4"/>
    <w:rsid w:val="00DD55FC"/>
    <w:rsid w:val="00DD5712"/>
    <w:rsid w:val="00DD5EB8"/>
    <w:rsid w:val="00DD5EDD"/>
    <w:rsid w:val="00DE00A0"/>
    <w:rsid w:val="00DE076F"/>
    <w:rsid w:val="00DE0F74"/>
    <w:rsid w:val="00DE1705"/>
    <w:rsid w:val="00DE1975"/>
    <w:rsid w:val="00DE20A2"/>
    <w:rsid w:val="00DE2E7B"/>
    <w:rsid w:val="00DE362F"/>
    <w:rsid w:val="00DE3695"/>
    <w:rsid w:val="00DE3777"/>
    <w:rsid w:val="00DE40A7"/>
    <w:rsid w:val="00DE42DC"/>
    <w:rsid w:val="00DE4A24"/>
    <w:rsid w:val="00DE4AA3"/>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5F83"/>
    <w:rsid w:val="00DF67CE"/>
    <w:rsid w:val="00E005C8"/>
    <w:rsid w:val="00E00DEB"/>
    <w:rsid w:val="00E012C1"/>
    <w:rsid w:val="00E01390"/>
    <w:rsid w:val="00E01828"/>
    <w:rsid w:val="00E01A34"/>
    <w:rsid w:val="00E01A5C"/>
    <w:rsid w:val="00E02659"/>
    <w:rsid w:val="00E02D38"/>
    <w:rsid w:val="00E032FE"/>
    <w:rsid w:val="00E037EE"/>
    <w:rsid w:val="00E038D7"/>
    <w:rsid w:val="00E03B9C"/>
    <w:rsid w:val="00E03EAF"/>
    <w:rsid w:val="00E0661E"/>
    <w:rsid w:val="00E07475"/>
    <w:rsid w:val="00E074A8"/>
    <w:rsid w:val="00E07C39"/>
    <w:rsid w:val="00E109DD"/>
    <w:rsid w:val="00E113ED"/>
    <w:rsid w:val="00E114ED"/>
    <w:rsid w:val="00E11B0C"/>
    <w:rsid w:val="00E11DF8"/>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22B"/>
    <w:rsid w:val="00E20B3D"/>
    <w:rsid w:val="00E21C69"/>
    <w:rsid w:val="00E2286F"/>
    <w:rsid w:val="00E22A9A"/>
    <w:rsid w:val="00E22CB6"/>
    <w:rsid w:val="00E24585"/>
    <w:rsid w:val="00E24958"/>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18D"/>
    <w:rsid w:val="00E42B84"/>
    <w:rsid w:val="00E4303F"/>
    <w:rsid w:val="00E439EC"/>
    <w:rsid w:val="00E4429B"/>
    <w:rsid w:val="00E4574F"/>
    <w:rsid w:val="00E45A81"/>
    <w:rsid w:val="00E46554"/>
    <w:rsid w:val="00E47233"/>
    <w:rsid w:val="00E4751D"/>
    <w:rsid w:val="00E47625"/>
    <w:rsid w:val="00E477E5"/>
    <w:rsid w:val="00E50F7B"/>
    <w:rsid w:val="00E510BE"/>
    <w:rsid w:val="00E522FF"/>
    <w:rsid w:val="00E52E53"/>
    <w:rsid w:val="00E53441"/>
    <w:rsid w:val="00E53CF1"/>
    <w:rsid w:val="00E541B5"/>
    <w:rsid w:val="00E55630"/>
    <w:rsid w:val="00E56BDC"/>
    <w:rsid w:val="00E576DA"/>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724B"/>
    <w:rsid w:val="00E67518"/>
    <w:rsid w:val="00E7018D"/>
    <w:rsid w:val="00E70685"/>
    <w:rsid w:val="00E7069B"/>
    <w:rsid w:val="00E712D5"/>
    <w:rsid w:val="00E71E32"/>
    <w:rsid w:val="00E723D5"/>
    <w:rsid w:val="00E72532"/>
    <w:rsid w:val="00E72A66"/>
    <w:rsid w:val="00E72D08"/>
    <w:rsid w:val="00E7371A"/>
    <w:rsid w:val="00E73B19"/>
    <w:rsid w:val="00E7412E"/>
    <w:rsid w:val="00E74194"/>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36"/>
    <w:rsid w:val="00E80056"/>
    <w:rsid w:val="00E80870"/>
    <w:rsid w:val="00E80C60"/>
    <w:rsid w:val="00E80F27"/>
    <w:rsid w:val="00E810F6"/>
    <w:rsid w:val="00E81134"/>
    <w:rsid w:val="00E81289"/>
    <w:rsid w:val="00E81B53"/>
    <w:rsid w:val="00E820F8"/>
    <w:rsid w:val="00E8213B"/>
    <w:rsid w:val="00E824E7"/>
    <w:rsid w:val="00E8396B"/>
    <w:rsid w:val="00E839B5"/>
    <w:rsid w:val="00E83E7A"/>
    <w:rsid w:val="00E83E8E"/>
    <w:rsid w:val="00E84585"/>
    <w:rsid w:val="00E84F4F"/>
    <w:rsid w:val="00E85407"/>
    <w:rsid w:val="00E861C2"/>
    <w:rsid w:val="00E862DA"/>
    <w:rsid w:val="00E86C76"/>
    <w:rsid w:val="00E86EC9"/>
    <w:rsid w:val="00E8722F"/>
    <w:rsid w:val="00E8776F"/>
    <w:rsid w:val="00E87A19"/>
    <w:rsid w:val="00E87CA7"/>
    <w:rsid w:val="00E90A08"/>
    <w:rsid w:val="00E90A56"/>
    <w:rsid w:val="00E90E46"/>
    <w:rsid w:val="00E915F2"/>
    <w:rsid w:val="00E91B9A"/>
    <w:rsid w:val="00E91CE9"/>
    <w:rsid w:val="00E91FDF"/>
    <w:rsid w:val="00E92036"/>
    <w:rsid w:val="00E9241F"/>
    <w:rsid w:val="00E92453"/>
    <w:rsid w:val="00E92D7F"/>
    <w:rsid w:val="00E930D5"/>
    <w:rsid w:val="00E93233"/>
    <w:rsid w:val="00E93245"/>
    <w:rsid w:val="00E9381E"/>
    <w:rsid w:val="00E9499D"/>
    <w:rsid w:val="00E94A8C"/>
    <w:rsid w:val="00E94EAF"/>
    <w:rsid w:val="00E95124"/>
    <w:rsid w:val="00E95364"/>
    <w:rsid w:val="00E953C9"/>
    <w:rsid w:val="00E95BCD"/>
    <w:rsid w:val="00E95DAB"/>
    <w:rsid w:val="00E961D9"/>
    <w:rsid w:val="00E96347"/>
    <w:rsid w:val="00E964EE"/>
    <w:rsid w:val="00E96EAB"/>
    <w:rsid w:val="00E972C2"/>
    <w:rsid w:val="00E974C8"/>
    <w:rsid w:val="00EA087E"/>
    <w:rsid w:val="00EA1450"/>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A7F79"/>
    <w:rsid w:val="00EB004F"/>
    <w:rsid w:val="00EB00BB"/>
    <w:rsid w:val="00EB0145"/>
    <w:rsid w:val="00EB0592"/>
    <w:rsid w:val="00EB0837"/>
    <w:rsid w:val="00EB096B"/>
    <w:rsid w:val="00EB1694"/>
    <w:rsid w:val="00EB1950"/>
    <w:rsid w:val="00EB23DC"/>
    <w:rsid w:val="00EB270C"/>
    <w:rsid w:val="00EB272C"/>
    <w:rsid w:val="00EB27ED"/>
    <w:rsid w:val="00EB2AAC"/>
    <w:rsid w:val="00EB2ED7"/>
    <w:rsid w:val="00EB30DA"/>
    <w:rsid w:val="00EB4266"/>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2E7A"/>
    <w:rsid w:val="00EC35C4"/>
    <w:rsid w:val="00EC360F"/>
    <w:rsid w:val="00EC391D"/>
    <w:rsid w:val="00EC55BB"/>
    <w:rsid w:val="00EC5BC0"/>
    <w:rsid w:val="00EC657B"/>
    <w:rsid w:val="00EC6899"/>
    <w:rsid w:val="00EC6ABA"/>
    <w:rsid w:val="00EC7A7C"/>
    <w:rsid w:val="00EC7C0D"/>
    <w:rsid w:val="00ED0265"/>
    <w:rsid w:val="00ED0796"/>
    <w:rsid w:val="00ED08FB"/>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471"/>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27E"/>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2FDD"/>
    <w:rsid w:val="00F13420"/>
    <w:rsid w:val="00F135FB"/>
    <w:rsid w:val="00F13685"/>
    <w:rsid w:val="00F14562"/>
    <w:rsid w:val="00F148CA"/>
    <w:rsid w:val="00F14EB1"/>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278ED"/>
    <w:rsid w:val="00F27EFE"/>
    <w:rsid w:val="00F31379"/>
    <w:rsid w:val="00F3207A"/>
    <w:rsid w:val="00F347B2"/>
    <w:rsid w:val="00F34838"/>
    <w:rsid w:val="00F361F0"/>
    <w:rsid w:val="00F36427"/>
    <w:rsid w:val="00F36746"/>
    <w:rsid w:val="00F407EF"/>
    <w:rsid w:val="00F4249D"/>
    <w:rsid w:val="00F42872"/>
    <w:rsid w:val="00F42D4D"/>
    <w:rsid w:val="00F43A6B"/>
    <w:rsid w:val="00F43DB1"/>
    <w:rsid w:val="00F43EA1"/>
    <w:rsid w:val="00F44778"/>
    <w:rsid w:val="00F44D8B"/>
    <w:rsid w:val="00F465BB"/>
    <w:rsid w:val="00F46877"/>
    <w:rsid w:val="00F46882"/>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520"/>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4874"/>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BBA"/>
    <w:rsid w:val="00FA4CB0"/>
    <w:rsid w:val="00FA57CB"/>
    <w:rsid w:val="00FA659B"/>
    <w:rsid w:val="00FA6686"/>
    <w:rsid w:val="00FA6A98"/>
    <w:rsid w:val="00FA6C2D"/>
    <w:rsid w:val="00FA6D57"/>
    <w:rsid w:val="00FA70AE"/>
    <w:rsid w:val="00FA7794"/>
    <w:rsid w:val="00FA7A4E"/>
    <w:rsid w:val="00FA7B45"/>
    <w:rsid w:val="00FB0C90"/>
    <w:rsid w:val="00FB10E7"/>
    <w:rsid w:val="00FB1232"/>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8A0"/>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B1"/>
    <w:rsid w:val="00FE06E1"/>
    <w:rsid w:val="00FE0784"/>
    <w:rsid w:val="00FE081F"/>
    <w:rsid w:val="00FE0ED5"/>
    <w:rsid w:val="00FE1B15"/>
    <w:rsid w:val="00FE1F11"/>
    <w:rsid w:val="00FE2ACA"/>
    <w:rsid w:val="00FE2D8D"/>
    <w:rsid w:val="00FE2DAB"/>
    <w:rsid w:val="00FE3892"/>
    <w:rsid w:val="00FE39A1"/>
    <w:rsid w:val="00FE3D8C"/>
    <w:rsid w:val="00FE40E1"/>
    <w:rsid w:val="00FE4679"/>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5EDA"/>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23196724"/>
  <w15:docId w15:val="{E687EBC9-7858-4169-B337-E7BC3975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uiPriority w:val="99"/>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character" w:styleId="UnresolvedMention">
    <w:name w:val="Unresolved Mention"/>
    <w:basedOn w:val="DefaultParagraphFont"/>
    <w:uiPriority w:val="99"/>
    <w:semiHidden/>
    <w:unhideWhenUsed/>
    <w:rsid w:val="00296218"/>
    <w:rPr>
      <w:color w:val="808080"/>
      <w:shd w:val="clear" w:color="auto" w:fill="E6E6E6"/>
    </w:rPr>
  </w:style>
  <w:style w:type="table" w:styleId="TableElegant">
    <w:name w:val="Table Elegant"/>
    <w:basedOn w:val="TableNormal"/>
    <w:locked/>
    <w:rsid w:val="007368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List31">
    <w:name w:val="List 31"/>
    <w:basedOn w:val="NoList"/>
    <w:rsid w:val="00D8685D"/>
    <w:pPr>
      <w:numPr>
        <w:numId w:val="3"/>
      </w:numPr>
    </w:pPr>
  </w:style>
  <w:style w:type="numbering" w:customStyle="1" w:styleId="List41">
    <w:name w:val="List 41"/>
    <w:basedOn w:val="NoList"/>
    <w:rsid w:val="00D8685D"/>
    <w:pPr>
      <w:numPr>
        <w:numId w:val="4"/>
      </w:numPr>
    </w:pPr>
  </w:style>
  <w:style w:type="numbering" w:customStyle="1" w:styleId="List51">
    <w:name w:val="List 51"/>
    <w:basedOn w:val="NoList"/>
    <w:rsid w:val="00D8685D"/>
    <w:pPr>
      <w:numPr>
        <w:numId w:val="5"/>
      </w:numPr>
    </w:pPr>
  </w:style>
  <w:style w:type="numbering" w:customStyle="1" w:styleId="ImportedStyle8">
    <w:name w:val="Imported Style 8"/>
    <w:rsid w:val="001370E3"/>
    <w:pPr>
      <w:numPr>
        <w:numId w:val="7"/>
      </w:numPr>
    </w:pPr>
  </w:style>
  <w:style w:type="numbering" w:customStyle="1" w:styleId="List9">
    <w:name w:val="List 9"/>
    <w:basedOn w:val="NoList"/>
    <w:rsid w:val="001370E3"/>
    <w:pPr>
      <w:numPr>
        <w:numId w:val="8"/>
      </w:numPr>
    </w:pPr>
  </w:style>
  <w:style w:type="table" w:customStyle="1" w:styleId="TableGrid1">
    <w:name w:val="Table Grid1"/>
    <w:basedOn w:val="TableNormal"/>
    <w:next w:val="TableGrid"/>
    <w:uiPriority w:val="59"/>
    <w:rsid w:val="001370E3"/>
    <w:pPr>
      <w:pBdr>
        <w:top w:val="nil"/>
        <w:left w:val="nil"/>
        <w:bottom w:val="nil"/>
        <w:right w:val="nil"/>
        <w:between w:val="nil"/>
        <w:bar w:val="nil"/>
      </w:pBdr>
    </w:pPr>
    <w:rPr>
      <w:rFonts w:eastAsia="Arial Unicode MS"/>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0">
    <w:name w:val="List 10"/>
    <w:basedOn w:val="NoList"/>
    <w:rsid w:val="00DD05EA"/>
    <w:pPr>
      <w:numPr>
        <w:numId w:val="9"/>
      </w:numPr>
    </w:pPr>
  </w:style>
  <w:style w:type="numbering" w:customStyle="1" w:styleId="List11">
    <w:name w:val="List 11"/>
    <w:basedOn w:val="NoList"/>
    <w:rsid w:val="00DD05EA"/>
    <w:pPr>
      <w:numPr>
        <w:numId w:val="10"/>
      </w:numPr>
    </w:pPr>
  </w:style>
  <w:style w:type="numbering" w:customStyle="1" w:styleId="List12">
    <w:name w:val="List 12"/>
    <w:basedOn w:val="NoList"/>
    <w:rsid w:val="00DD05EA"/>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reativecommons.org/licenses/by-sa/4.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sa/4.0/deed.en_US" TargetMode="External"/><Relationship Id="rId17" Type="http://schemas.openxmlformats.org/officeDocument/2006/relationships/hyperlink" Target="http://creativecommons.org/licenses/by-sa/4.0/"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creativecommons.org/licenses/by-sa/4.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reativecommons.org/licenses/by-sa/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ndcs.org.uk/QSRPs" TargetMode="External"/><Relationship Id="rId3" Type="http://schemas.openxmlformats.org/officeDocument/2006/relationships/hyperlink" Target="http://www.gov.uk/government/publications/send-code-of-practice-0-to-25" TargetMode="External"/><Relationship Id="rId7" Type="http://schemas.openxmlformats.org/officeDocument/2006/relationships/hyperlink" Target="http://www.ndcs.org.uk/acoustics" TargetMode="External"/><Relationship Id="rId2" Type="http://schemas.openxmlformats.org/officeDocument/2006/relationships/hyperlink" Target="http://www.ndcs.org.uk/about_us/trustees_and_senior_management" TargetMode="External"/><Relationship Id="rId1" Type="http://schemas.openxmlformats.org/officeDocument/2006/relationships/hyperlink" Target="http://www.ndcs.org.uk/QSRPs" TargetMode="External"/><Relationship Id="rId6" Type="http://schemas.openxmlformats.org/officeDocument/2006/relationships/hyperlink" Target="http://www.gov.uk/government/publications/bb93-acoustic-design-of-schools-performance-standards" TargetMode="External"/><Relationship Id="rId5" Type="http://schemas.openxmlformats.org/officeDocument/2006/relationships/hyperlink" Target="http://www.gov.uk/government/publications/making-significant-changes-to-an-existing-academy" TargetMode="External"/><Relationship Id="rId4" Type="http://schemas.openxmlformats.org/officeDocument/2006/relationships/hyperlink" Target="http://www.gov.uk/government/publications/school-organisation-maintained-schools" TargetMode="External"/><Relationship Id="rId9" Type="http://schemas.openxmlformats.org/officeDocument/2006/relationships/hyperlink" Target="http://www.ndcs.org.uk/acou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F4DB8-C125-4D22-ADA8-5FF4D4C3C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19</Pages>
  <Words>6040</Words>
  <Characters>32497</Characters>
  <Application>Microsoft Office Word</Application>
  <DocSecurity>0</DocSecurity>
  <Lines>677</Lines>
  <Paragraphs>381</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38156</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6</cp:revision>
  <cp:lastPrinted>2017-05-14T19:28:00Z</cp:lastPrinted>
  <dcterms:created xsi:type="dcterms:W3CDTF">2018-03-09T21:49:00Z</dcterms:created>
  <dcterms:modified xsi:type="dcterms:W3CDTF">2018-03-09T23:35:00Z</dcterms:modified>
</cp:coreProperties>
</file>