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B69" w:rsidRDefault="00535B69" w:rsidP="00535B69">
      <w:pPr>
        <w:framePr w:hSpace="180" w:wrap="around" w:vAnchor="text" w:hAnchor="page" w:x="8283" w:y="146"/>
        <w:rPr>
          <w:noProof/>
          <w:lang w:eastAsia="en-GB"/>
        </w:rPr>
      </w:pPr>
      <w:bookmarkStart w:id="0" w:name="OLE_LINK1"/>
      <w:bookmarkStart w:id="1" w:name="_Toc526582610"/>
      <w:r>
        <w:rPr>
          <w:noProof/>
          <w:lang w:eastAsia="en-GB"/>
        </w:rPr>
        <w:drawing>
          <wp:inline distT="0" distB="0" distL="0" distR="0" wp14:anchorId="33118F9A" wp14:editId="43BED1E0">
            <wp:extent cx="1535141" cy="476054"/>
            <wp:effectExtent l="0" t="0" r="8255" b="63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35086" cy="476037"/>
                    </a:xfrm>
                    <a:prstGeom prst="rect">
                      <a:avLst/>
                    </a:prstGeom>
                    <a:noFill/>
                    <a:ln>
                      <a:noFill/>
                    </a:ln>
                  </pic:spPr>
                </pic:pic>
              </a:graphicData>
            </a:graphic>
          </wp:inline>
        </w:drawing>
      </w:r>
    </w:p>
    <w:p w:rsidR="0014062E" w:rsidRPr="0014062E" w:rsidRDefault="0014062E" w:rsidP="0014062E">
      <w:pPr>
        <w:pStyle w:val="Heading1"/>
      </w:pPr>
      <w:bookmarkStart w:id="2" w:name="_Appendix_1:_Individual"/>
      <w:bookmarkStart w:id="3" w:name="_Toc459631148"/>
      <w:bookmarkStart w:id="4" w:name="_Toc459631530"/>
      <w:bookmarkStart w:id="5" w:name="_Toc459631690"/>
      <w:bookmarkStart w:id="6" w:name="_Toc460059176"/>
      <w:bookmarkEnd w:id="2"/>
      <w:r w:rsidRPr="0014062E">
        <w:t>Individual Pupil Data Collection Form - HI</w:t>
      </w:r>
      <w:bookmarkEnd w:id="3"/>
      <w:bookmarkEnd w:id="4"/>
      <w:bookmarkEnd w:id="5"/>
      <w:bookmarkEnd w:id="6"/>
    </w:p>
    <w:p w:rsidR="0014062E" w:rsidRPr="0014062E" w:rsidRDefault="0014062E" w:rsidP="0014062E">
      <w:pPr>
        <w:spacing w:before="60" w:afterLines="60" w:after="144"/>
        <w:rPr>
          <w:rFonts w:asciiTheme="minorHAnsi" w:hAnsiTheme="minorHAnsi"/>
          <w:b/>
          <w:szCs w:val="22"/>
        </w:rPr>
      </w:pPr>
      <w:r w:rsidRPr="0014062E">
        <w:rPr>
          <w:rFonts w:asciiTheme="minorHAnsi" w:hAnsiTheme="minorHAnsi"/>
          <w:b/>
          <w:szCs w:val="22"/>
        </w:rPr>
        <w:t>NatSIP Outcomes Benchmarking – Academic Year 201</w:t>
      </w:r>
      <w:r w:rsidR="005115E1">
        <w:rPr>
          <w:rFonts w:asciiTheme="minorHAnsi" w:hAnsiTheme="minorHAnsi"/>
          <w:b/>
          <w:szCs w:val="22"/>
        </w:rPr>
        <w:t>6</w:t>
      </w:r>
      <w:r w:rsidRPr="0014062E">
        <w:rPr>
          <w:rFonts w:asciiTheme="minorHAnsi" w:hAnsiTheme="minorHAnsi"/>
          <w:b/>
          <w:szCs w:val="22"/>
        </w:rPr>
        <w:t xml:space="preserve"> - 1</w:t>
      </w:r>
      <w:r w:rsidR="005115E1">
        <w:rPr>
          <w:rFonts w:asciiTheme="minorHAnsi" w:hAnsiTheme="minorHAnsi"/>
          <w:b/>
          <w:szCs w:val="22"/>
        </w:rPr>
        <w:t>7</w:t>
      </w:r>
    </w:p>
    <w:p w:rsidR="0014062E" w:rsidRPr="0014062E" w:rsidRDefault="0014062E" w:rsidP="0014062E">
      <w:pPr>
        <w:spacing w:before="60" w:afterLines="60" w:after="144"/>
        <w:rPr>
          <w:rFonts w:asciiTheme="minorHAnsi" w:hAnsiTheme="minorHAnsi"/>
          <w:b/>
          <w:szCs w:val="22"/>
        </w:rPr>
      </w:pPr>
      <w:r w:rsidRPr="0014062E">
        <w:rPr>
          <w:rFonts w:asciiTheme="minorHAnsi" w:hAnsiTheme="minorHAnsi"/>
          <w:b/>
          <w:szCs w:val="22"/>
        </w:rPr>
        <w:t>INDIVIDUAL PUPIL DATA COLLECTION FORM - HI</w:t>
      </w:r>
    </w:p>
    <w:p w:rsidR="0014062E" w:rsidRPr="0014062E" w:rsidRDefault="0014062E" w:rsidP="0014062E">
      <w:pPr>
        <w:spacing w:before="60" w:afterLines="60" w:after="144"/>
        <w:rPr>
          <w:rFonts w:asciiTheme="minorHAnsi" w:hAnsiTheme="minorHAnsi"/>
          <w:szCs w:val="22"/>
        </w:rPr>
      </w:pPr>
      <w:r w:rsidRPr="0014062E">
        <w:rPr>
          <w:rFonts w:asciiTheme="minorHAnsi" w:hAnsiTheme="minorHAnsi"/>
          <w:szCs w:val="22"/>
        </w:rPr>
        <w:t>(DATA FOR ACADEMIC YEAR 201</w:t>
      </w:r>
      <w:r w:rsidR="005115E1">
        <w:rPr>
          <w:rFonts w:asciiTheme="minorHAnsi" w:hAnsiTheme="minorHAnsi"/>
          <w:szCs w:val="22"/>
        </w:rPr>
        <w:t>6</w:t>
      </w:r>
      <w:r w:rsidRPr="0014062E">
        <w:rPr>
          <w:rFonts w:asciiTheme="minorHAnsi" w:hAnsiTheme="minorHAnsi"/>
          <w:szCs w:val="22"/>
        </w:rPr>
        <w:t xml:space="preserve"> – 201</w:t>
      </w:r>
      <w:r w:rsidR="005115E1">
        <w:rPr>
          <w:rFonts w:asciiTheme="minorHAnsi" w:hAnsiTheme="minorHAnsi"/>
          <w:szCs w:val="22"/>
        </w:rPr>
        <w:t>7</w:t>
      </w:r>
      <w:r w:rsidRPr="0014062E">
        <w:rPr>
          <w:rFonts w:asciiTheme="minorHAnsi" w:hAnsiTheme="minorHAnsi"/>
          <w:szCs w:val="22"/>
        </w:rPr>
        <w:t>)</w:t>
      </w:r>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628"/>
        <w:gridCol w:w="810"/>
        <w:gridCol w:w="3205"/>
        <w:gridCol w:w="845"/>
        <w:gridCol w:w="2477"/>
      </w:tblGrid>
      <w:tr w:rsidR="0014062E" w:rsidTr="0014062E">
        <w:tc>
          <w:tcPr>
            <w:tcW w:w="2628" w:type="dxa"/>
          </w:tcPr>
          <w:p w:rsidR="0014062E" w:rsidRDefault="0014062E" w:rsidP="0014062E">
            <w:pPr>
              <w:spacing w:before="60" w:afterLines="60" w:after="144"/>
              <w:rPr>
                <w:rFonts w:asciiTheme="minorHAnsi" w:hAnsiTheme="minorHAnsi"/>
                <w:szCs w:val="22"/>
              </w:rPr>
            </w:pPr>
            <w:r>
              <w:rPr>
                <w:rFonts w:asciiTheme="minorHAnsi" w:hAnsiTheme="minorHAnsi"/>
                <w:szCs w:val="22"/>
              </w:rPr>
              <w:t>Local Authority:</w:t>
            </w:r>
          </w:p>
        </w:tc>
        <w:tc>
          <w:tcPr>
            <w:tcW w:w="7337" w:type="dxa"/>
            <w:gridSpan w:val="4"/>
          </w:tcPr>
          <w:p w:rsidR="0014062E" w:rsidRDefault="0014062E" w:rsidP="0014062E">
            <w:pPr>
              <w:spacing w:before="60" w:afterLines="60" w:after="144"/>
              <w:rPr>
                <w:rFonts w:asciiTheme="minorHAnsi" w:hAnsiTheme="minorHAnsi"/>
                <w:szCs w:val="22"/>
              </w:rPr>
            </w:pPr>
          </w:p>
        </w:tc>
      </w:tr>
      <w:tr w:rsidR="0014062E" w:rsidTr="0014062E">
        <w:tc>
          <w:tcPr>
            <w:tcW w:w="2628" w:type="dxa"/>
          </w:tcPr>
          <w:p w:rsidR="0014062E" w:rsidRDefault="0014062E" w:rsidP="0014062E">
            <w:pPr>
              <w:spacing w:before="60" w:afterLines="60" w:after="144"/>
              <w:rPr>
                <w:rFonts w:asciiTheme="minorHAnsi" w:hAnsiTheme="minorHAnsi"/>
                <w:szCs w:val="22"/>
              </w:rPr>
            </w:pPr>
            <w:r>
              <w:rPr>
                <w:rFonts w:asciiTheme="minorHAnsi" w:hAnsiTheme="minorHAnsi"/>
                <w:szCs w:val="22"/>
              </w:rPr>
              <w:t>Pupil’s Name:</w:t>
            </w:r>
          </w:p>
        </w:tc>
        <w:tc>
          <w:tcPr>
            <w:tcW w:w="4015" w:type="dxa"/>
            <w:gridSpan w:val="2"/>
          </w:tcPr>
          <w:p w:rsidR="0014062E" w:rsidRDefault="0014062E" w:rsidP="0014062E">
            <w:pPr>
              <w:spacing w:before="60" w:afterLines="60" w:after="144"/>
              <w:rPr>
                <w:rFonts w:asciiTheme="minorHAnsi" w:hAnsiTheme="minorHAnsi"/>
                <w:szCs w:val="22"/>
              </w:rPr>
            </w:pPr>
          </w:p>
        </w:tc>
        <w:tc>
          <w:tcPr>
            <w:tcW w:w="845" w:type="dxa"/>
          </w:tcPr>
          <w:p w:rsidR="0014062E" w:rsidRDefault="0014062E" w:rsidP="0014062E">
            <w:pPr>
              <w:spacing w:before="60" w:afterLines="60" w:after="144"/>
              <w:rPr>
                <w:rFonts w:asciiTheme="minorHAnsi" w:hAnsiTheme="minorHAnsi"/>
                <w:szCs w:val="22"/>
              </w:rPr>
            </w:pPr>
            <w:proofErr w:type="spellStart"/>
            <w:r>
              <w:rPr>
                <w:rFonts w:asciiTheme="minorHAnsi" w:hAnsiTheme="minorHAnsi"/>
                <w:szCs w:val="22"/>
              </w:rPr>
              <w:t>DoB</w:t>
            </w:r>
            <w:proofErr w:type="spellEnd"/>
            <w:r>
              <w:rPr>
                <w:rFonts w:asciiTheme="minorHAnsi" w:hAnsiTheme="minorHAnsi"/>
                <w:szCs w:val="22"/>
              </w:rPr>
              <w:t>:</w:t>
            </w:r>
          </w:p>
        </w:tc>
        <w:tc>
          <w:tcPr>
            <w:tcW w:w="2477" w:type="dxa"/>
          </w:tcPr>
          <w:p w:rsidR="0014062E" w:rsidRDefault="0014062E" w:rsidP="0014062E">
            <w:pPr>
              <w:spacing w:before="60" w:afterLines="60" w:after="144"/>
              <w:rPr>
                <w:rFonts w:asciiTheme="minorHAnsi" w:hAnsiTheme="minorHAnsi"/>
                <w:szCs w:val="22"/>
              </w:rPr>
            </w:pPr>
          </w:p>
        </w:tc>
      </w:tr>
      <w:tr w:rsidR="00B37022" w:rsidTr="00696FBA">
        <w:tc>
          <w:tcPr>
            <w:tcW w:w="2628" w:type="dxa"/>
          </w:tcPr>
          <w:p w:rsidR="00B37022" w:rsidRDefault="00B37022" w:rsidP="0014062E">
            <w:pPr>
              <w:spacing w:before="60" w:afterLines="60" w:after="144"/>
              <w:rPr>
                <w:rFonts w:asciiTheme="minorHAnsi" w:hAnsiTheme="minorHAnsi"/>
                <w:szCs w:val="22"/>
              </w:rPr>
            </w:pPr>
            <w:r>
              <w:rPr>
                <w:rFonts w:asciiTheme="minorHAnsi" w:hAnsiTheme="minorHAnsi"/>
                <w:szCs w:val="22"/>
              </w:rPr>
              <w:t>Severity of hearing loss:</w:t>
            </w:r>
          </w:p>
        </w:tc>
        <w:tc>
          <w:tcPr>
            <w:tcW w:w="7337" w:type="dxa"/>
            <w:gridSpan w:val="4"/>
          </w:tcPr>
          <w:p w:rsidR="00B37022" w:rsidRDefault="00B37022" w:rsidP="0014062E">
            <w:pPr>
              <w:spacing w:before="60" w:afterLines="60" w:after="144"/>
              <w:rPr>
                <w:rFonts w:asciiTheme="minorHAnsi" w:hAnsiTheme="minorHAnsi"/>
                <w:szCs w:val="22"/>
              </w:rPr>
            </w:pPr>
            <w:r>
              <w:rPr>
                <w:rFonts w:asciiTheme="minorHAnsi" w:hAnsiTheme="minorHAnsi"/>
                <w:szCs w:val="22"/>
              </w:rPr>
              <w:sym w:font="Wingdings" w:char="F06F"/>
            </w:r>
            <w:r>
              <w:rPr>
                <w:rFonts w:asciiTheme="minorHAnsi" w:hAnsiTheme="minorHAnsi"/>
                <w:szCs w:val="22"/>
              </w:rPr>
              <w:t xml:space="preserve"> Mild    </w:t>
            </w:r>
            <w:r w:rsidRPr="00B37022">
              <w:rPr>
                <w:rFonts w:asciiTheme="minorHAnsi" w:hAnsiTheme="minorHAnsi"/>
                <w:szCs w:val="22"/>
              </w:rPr>
              <w:sym w:font="Wingdings" w:char="F06F"/>
            </w:r>
            <w:r w:rsidRPr="00B37022">
              <w:rPr>
                <w:rFonts w:asciiTheme="minorHAnsi" w:hAnsiTheme="minorHAnsi"/>
                <w:szCs w:val="22"/>
              </w:rPr>
              <w:t xml:space="preserve"> </w:t>
            </w:r>
            <w:r>
              <w:rPr>
                <w:rFonts w:asciiTheme="minorHAnsi" w:hAnsiTheme="minorHAnsi"/>
                <w:szCs w:val="22"/>
              </w:rPr>
              <w:t xml:space="preserve">Moderate    </w:t>
            </w:r>
            <w:r w:rsidRPr="00B37022">
              <w:rPr>
                <w:rFonts w:asciiTheme="minorHAnsi" w:hAnsiTheme="minorHAnsi"/>
                <w:szCs w:val="22"/>
              </w:rPr>
              <w:sym w:font="Wingdings" w:char="F06F"/>
            </w:r>
            <w:r w:rsidRPr="00B37022">
              <w:rPr>
                <w:rFonts w:asciiTheme="minorHAnsi" w:hAnsiTheme="minorHAnsi"/>
                <w:szCs w:val="22"/>
              </w:rPr>
              <w:t xml:space="preserve"> </w:t>
            </w:r>
            <w:r>
              <w:rPr>
                <w:rFonts w:asciiTheme="minorHAnsi" w:hAnsiTheme="minorHAnsi"/>
                <w:szCs w:val="22"/>
              </w:rPr>
              <w:t xml:space="preserve">Severe    </w:t>
            </w:r>
            <w:r w:rsidRPr="00B37022">
              <w:rPr>
                <w:rFonts w:asciiTheme="minorHAnsi" w:hAnsiTheme="minorHAnsi"/>
                <w:szCs w:val="22"/>
              </w:rPr>
              <w:sym w:font="Wingdings" w:char="F06F"/>
            </w:r>
            <w:r w:rsidRPr="00B37022">
              <w:rPr>
                <w:rFonts w:asciiTheme="minorHAnsi" w:hAnsiTheme="minorHAnsi"/>
                <w:szCs w:val="22"/>
              </w:rPr>
              <w:t xml:space="preserve"> </w:t>
            </w:r>
            <w:r>
              <w:rPr>
                <w:rFonts w:asciiTheme="minorHAnsi" w:hAnsiTheme="minorHAnsi"/>
                <w:szCs w:val="22"/>
              </w:rPr>
              <w:t>Profound</w:t>
            </w:r>
          </w:p>
        </w:tc>
      </w:tr>
      <w:tr w:rsidR="00B37022" w:rsidTr="00696FBA">
        <w:tc>
          <w:tcPr>
            <w:tcW w:w="2628" w:type="dxa"/>
          </w:tcPr>
          <w:p w:rsidR="00B37022" w:rsidRDefault="00B37022" w:rsidP="0014062E">
            <w:pPr>
              <w:spacing w:before="60" w:afterLines="60" w:after="144"/>
              <w:rPr>
                <w:rFonts w:asciiTheme="minorHAnsi" w:hAnsiTheme="minorHAnsi"/>
                <w:szCs w:val="22"/>
              </w:rPr>
            </w:pPr>
            <w:r>
              <w:rPr>
                <w:rFonts w:asciiTheme="minorHAnsi" w:hAnsiTheme="minorHAnsi"/>
                <w:szCs w:val="22"/>
              </w:rPr>
              <w:t>Pupil’s school:</w:t>
            </w:r>
          </w:p>
        </w:tc>
        <w:tc>
          <w:tcPr>
            <w:tcW w:w="7337" w:type="dxa"/>
            <w:gridSpan w:val="4"/>
          </w:tcPr>
          <w:p w:rsidR="00B37022" w:rsidRDefault="00B37022" w:rsidP="0014062E">
            <w:pPr>
              <w:spacing w:before="60" w:afterLines="60" w:after="144"/>
              <w:rPr>
                <w:rFonts w:asciiTheme="minorHAnsi" w:hAnsiTheme="minorHAnsi"/>
                <w:szCs w:val="22"/>
              </w:rPr>
            </w:pPr>
          </w:p>
        </w:tc>
      </w:tr>
      <w:tr w:rsidR="00B37022" w:rsidTr="00B37022">
        <w:tc>
          <w:tcPr>
            <w:tcW w:w="3438" w:type="dxa"/>
            <w:gridSpan w:val="2"/>
          </w:tcPr>
          <w:p w:rsidR="00B37022" w:rsidRDefault="00B37022" w:rsidP="00B37022">
            <w:pPr>
              <w:spacing w:before="60" w:afterLines="60" w:after="144"/>
              <w:rPr>
                <w:rFonts w:asciiTheme="minorHAnsi" w:hAnsiTheme="minorHAnsi"/>
                <w:szCs w:val="22"/>
              </w:rPr>
            </w:pPr>
            <w:r>
              <w:rPr>
                <w:rFonts w:asciiTheme="minorHAnsi" w:hAnsiTheme="minorHAnsi"/>
                <w:szCs w:val="22"/>
              </w:rPr>
              <w:t>Name of sensory support teacher completing this form</w:t>
            </w:r>
          </w:p>
        </w:tc>
        <w:tc>
          <w:tcPr>
            <w:tcW w:w="6527" w:type="dxa"/>
            <w:gridSpan w:val="3"/>
          </w:tcPr>
          <w:p w:rsidR="00B37022" w:rsidRDefault="00B37022" w:rsidP="0014062E">
            <w:pPr>
              <w:spacing w:before="60" w:afterLines="60" w:after="144"/>
              <w:rPr>
                <w:rFonts w:asciiTheme="minorHAnsi" w:hAnsiTheme="minorHAnsi"/>
                <w:szCs w:val="22"/>
              </w:rPr>
            </w:pPr>
          </w:p>
        </w:tc>
      </w:tr>
    </w:tbl>
    <w:p w:rsidR="0014062E" w:rsidRPr="0014062E" w:rsidRDefault="0014062E" w:rsidP="0014062E">
      <w:pPr>
        <w:spacing w:before="60" w:afterLines="60" w:after="144"/>
        <w:rPr>
          <w:rFonts w:asciiTheme="minorHAnsi" w:hAnsiTheme="minorHAnsi"/>
          <w:szCs w:val="22"/>
        </w:rPr>
      </w:pPr>
      <w:r w:rsidRPr="0014062E">
        <w:rPr>
          <w:rFonts w:asciiTheme="minorHAnsi" w:hAnsiTheme="minorHAnsi"/>
          <w:szCs w:val="22"/>
        </w:rPr>
        <w:t xml:space="preserve">The Individual Pupil Data Form has been developed to help </w:t>
      </w:r>
      <w:r w:rsidR="000F07D8">
        <w:rPr>
          <w:rFonts w:asciiTheme="minorHAnsi" w:hAnsiTheme="minorHAnsi"/>
          <w:szCs w:val="22"/>
        </w:rPr>
        <w:t>sensory support services</w:t>
      </w:r>
      <w:r w:rsidRPr="0014062E">
        <w:rPr>
          <w:rFonts w:asciiTheme="minorHAnsi" w:hAnsiTheme="minorHAnsi"/>
          <w:szCs w:val="22"/>
        </w:rPr>
        <w:t xml:space="preserve"> collect pupil level performance indicator (PI) data for eventual collation prior to the entry of the cohort data into the online Outcomes </w:t>
      </w:r>
      <w:proofErr w:type="spellStart"/>
      <w:r w:rsidRPr="0014062E">
        <w:rPr>
          <w:rFonts w:asciiTheme="minorHAnsi" w:hAnsiTheme="minorHAnsi"/>
          <w:szCs w:val="22"/>
        </w:rPr>
        <w:t>BenchMarking</w:t>
      </w:r>
      <w:proofErr w:type="spellEnd"/>
      <w:r w:rsidRPr="0014062E">
        <w:rPr>
          <w:rFonts w:asciiTheme="minorHAnsi" w:hAnsiTheme="minorHAnsi"/>
          <w:szCs w:val="22"/>
        </w:rPr>
        <w:t xml:space="preserve"> Return System (OBMRS).</w:t>
      </w:r>
    </w:p>
    <w:p w:rsidR="0014062E" w:rsidRPr="0014062E" w:rsidRDefault="000F07D8" w:rsidP="0014062E">
      <w:pPr>
        <w:spacing w:before="60" w:afterLines="60" w:after="144"/>
        <w:rPr>
          <w:rFonts w:asciiTheme="minorHAnsi" w:hAnsiTheme="minorHAnsi"/>
          <w:szCs w:val="22"/>
        </w:rPr>
      </w:pPr>
      <w:r>
        <w:rPr>
          <w:rFonts w:asciiTheme="minorHAnsi" w:hAnsiTheme="minorHAnsi"/>
          <w:szCs w:val="22"/>
        </w:rPr>
        <w:t>Sensory s</w:t>
      </w:r>
      <w:r w:rsidR="0014062E" w:rsidRPr="0014062E">
        <w:rPr>
          <w:rFonts w:asciiTheme="minorHAnsi" w:hAnsiTheme="minorHAnsi"/>
          <w:szCs w:val="22"/>
        </w:rPr>
        <w:t>uppo</w:t>
      </w:r>
      <w:r>
        <w:rPr>
          <w:rFonts w:asciiTheme="minorHAnsi" w:hAnsiTheme="minorHAnsi"/>
          <w:szCs w:val="22"/>
        </w:rPr>
        <w:t>rt t</w:t>
      </w:r>
      <w:r w:rsidR="0014062E" w:rsidRPr="0014062E">
        <w:rPr>
          <w:rFonts w:asciiTheme="minorHAnsi" w:hAnsiTheme="minorHAnsi"/>
          <w:szCs w:val="22"/>
        </w:rPr>
        <w:t xml:space="preserve">eachers completing this form only need to enter the information requested in the table under each relevant PI in relation to the pupil. The PIs have been listed purely for information/reference; it is not necessary for the PI values to be calculated. </w:t>
      </w:r>
    </w:p>
    <w:p w:rsidR="0014062E" w:rsidRPr="0014062E" w:rsidRDefault="0014062E" w:rsidP="0014062E">
      <w:pPr>
        <w:spacing w:before="60" w:afterLines="60" w:after="144"/>
        <w:rPr>
          <w:rFonts w:asciiTheme="minorHAnsi" w:hAnsiTheme="minorHAnsi"/>
          <w:szCs w:val="22"/>
        </w:rPr>
      </w:pPr>
      <w:r w:rsidRPr="0014062E">
        <w:rPr>
          <w:rFonts w:asciiTheme="minorHAnsi" w:hAnsiTheme="minorHAnsi"/>
          <w:szCs w:val="22"/>
        </w:rPr>
        <w:t>For ease of reference, the following information is attached:</w:t>
      </w:r>
    </w:p>
    <w:p w:rsidR="0014062E" w:rsidRPr="00B37022" w:rsidRDefault="0014062E" w:rsidP="00B37022">
      <w:pPr>
        <w:pStyle w:val="ListParagraph"/>
        <w:numPr>
          <w:ilvl w:val="0"/>
          <w:numId w:val="34"/>
        </w:numPr>
        <w:spacing w:before="60" w:afterLines="60" w:after="144"/>
        <w:ind w:left="360"/>
        <w:rPr>
          <w:rFonts w:asciiTheme="minorHAnsi" w:hAnsiTheme="minorHAnsi"/>
          <w:szCs w:val="22"/>
        </w:rPr>
      </w:pPr>
      <w:r w:rsidRPr="00B37022">
        <w:rPr>
          <w:rFonts w:asciiTheme="minorHAnsi" w:hAnsiTheme="minorHAnsi"/>
          <w:szCs w:val="22"/>
        </w:rPr>
        <w:t>Annex 1: Classification of Hearing Impairment</w:t>
      </w:r>
    </w:p>
    <w:p w:rsidR="0014062E" w:rsidRPr="00B37022" w:rsidRDefault="0014062E" w:rsidP="00B37022">
      <w:pPr>
        <w:pStyle w:val="ListParagraph"/>
        <w:numPr>
          <w:ilvl w:val="0"/>
          <w:numId w:val="34"/>
        </w:numPr>
        <w:spacing w:before="60" w:afterLines="60" w:after="144"/>
        <w:ind w:left="360"/>
        <w:rPr>
          <w:rFonts w:asciiTheme="minorHAnsi" w:hAnsiTheme="minorHAnsi"/>
          <w:szCs w:val="22"/>
        </w:rPr>
      </w:pPr>
      <w:r w:rsidRPr="00B37022">
        <w:rPr>
          <w:rFonts w:asciiTheme="minorHAnsi" w:hAnsiTheme="minorHAnsi"/>
          <w:szCs w:val="22"/>
        </w:rPr>
        <w:t>Annex 2: Criterion for Children with Cochlear Implants (PIs 1 &amp; 2)</w:t>
      </w:r>
    </w:p>
    <w:p w:rsidR="0014062E" w:rsidRPr="0014062E" w:rsidRDefault="0014062E" w:rsidP="0014062E">
      <w:pPr>
        <w:spacing w:before="60" w:afterLines="60" w:after="144"/>
        <w:rPr>
          <w:rFonts w:asciiTheme="minorHAnsi" w:hAnsiTheme="minorHAnsi"/>
          <w:szCs w:val="22"/>
        </w:rPr>
      </w:pPr>
      <w:r w:rsidRPr="0014062E">
        <w:rPr>
          <w:rFonts w:asciiTheme="minorHAnsi" w:hAnsiTheme="minorHAnsi"/>
          <w:szCs w:val="22"/>
        </w:rPr>
        <w:t>For full details of the NatSIP Outcomes Benchmarking Exercise, please refer to the NatSIP Outcomes Benchmarking Guidance document for the academic year 201</w:t>
      </w:r>
      <w:r w:rsidR="005115E1">
        <w:rPr>
          <w:rFonts w:asciiTheme="minorHAnsi" w:hAnsiTheme="minorHAnsi"/>
          <w:szCs w:val="22"/>
        </w:rPr>
        <w:t>6</w:t>
      </w:r>
      <w:r w:rsidRPr="0014062E">
        <w:rPr>
          <w:rFonts w:asciiTheme="minorHAnsi" w:hAnsiTheme="minorHAnsi"/>
          <w:szCs w:val="22"/>
        </w:rPr>
        <w:t>/1</w:t>
      </w:r>
      <w:r w:rsidR="005115E1">
        <w:rPr>
          <w:rFonts w:asciiTheme="minorHAnsi" w:hAnsiTheme="minorHAnsi"/>
          <w:szCs w:val="22"/>
        </w:rPr>
        <w:t>7</w:t>
      </w:r>
      <w:r w:rsidRPr="0014062E">
        <w:rPr>
          <w:rFonts w:asciiTheme="minorHAnsi" w:hAnsiTheme="minorHAnsi"/>
          <w:szCs w:val="22"/>
        </w:rPr>
        <w:t xml:space="preserve"> which can be downloaded from the NatSIP web site</w:t>
      </w:r>
      <w:r w:rsidR="00B37022">
        <w:rPr>
          <w:rFonts w:asciiTheme="minorHAnsi" w:hAnsiTheme="minorHAnsi"/>
          <w:szCs w:val="22"/>
        </w:rPr>
        <w:t>.</w:t>
      </w:r>
      <w:r w:rsidR="00B37022">
        <w:rPr>
          <w:rStyle w:val="FootnoteReference"/>
          <w:rFonts w:asciiTheme="minorHAnsi" w:hAnsiTheme="minorHAnsi"/>
          <w:szCs w:val="22"/>
        </w:rPr>
        <w:footnoteReference w:id="2"/>
      </w:r>
    </w:p>
    <w:p w:rsidR="00B37022" w:rsidRDefault="00B37022">
      <w:pPr>
        <w:overflowPunct/>
        <w:autoSpaceDE/>
        <w:autoSpaceDN/>
        <w:adjustRightInd/>
        <w:spacing w:after="0"/>
        <w:textAlignment w:val="auto"/>
        <w:rPr>
          <w:rFonts w:asciiTheme="minorHAnsi" w:hAnsiTheme="minorHAnsi"/>
          <w:b/>
          <w:szCs w:val="22"/>
        </w:rPr>
      </w:pPr>
      <w:r>
        <w:rPr>
          <w:rFonts w:asciiTheme="minorHAnsi" w:hAnsiTheme="minorHAnsi"/>
          <w:b/>
          <w:szCs w:val="22"/>
        </w:rPr>
        <w:br w:type="page"/>
      </w:r>
    </w:p>
    <w:p w:rsidR="0014062E" w:rsidRPr="00B37022" w:rsidRDefault="0014062E" w:rsidP="0014062E">
      <w:pPr>
        <w:spacing w:before="60" w:afterLines="60" w:after="144"/>
        <w:rPr>
          <w:rFonts w:asciiTheme="minorHAnsi" w:hAnsiTheme="minorHAnsi"/>
          <w:b/>
          <w:szCs w:val="22"/>
        </w:rPr>
      </w:pPr>
      <w:r w:rsidRPr="00B37022">
        <w:rPr>
          <w:rFonts w:asciiTheme="minorHAnsi" w:hAnsiTheme="minorHAnsi"/>
          <w:b/>
          <w:szCs w:val="22"/>
        </w:rPr>
        <w:lastRenderedPageBreak/>
        <w:t>End of the Early Years Foundation Stage</w:t>
      </w:r>
    </w:p>
    <w:p w:rsidR="0014062E" w:rsidRPr="0014062E" w:rsidRDefault="0014062E" w:rsidP="00B37022">
      <w:pPr>
        <w:spacing w:before="60" w:afterLines="60" w:after="144"/>
        <w:ind w:left="720" w:hanging="720"/>
        <w:rPr>
          <w:rFonts w:asciiTheme="minorHAnsi" w:hAnsiTheme="minorHAnsi"/>
          <w:szCs w:val="22"/>
        </w:rPr>
      </w:pPr>
      <w:r w:rsidRPr="00B37022">
        <w:rPr>
          <w:rFonts w:asciiTheme="minorHAnsi" w:hAnsiTheme="minorHAnsi"/>
          <w:b/>
          <w:szCs w:val="22"/>
        </w:rPr>
        <w:t>PI 1:</w:t>
      </w:r>
      <w:r w:rsidR="00B37022">
        <w:rPr>
          <w:rFonts w:asciiTheme="minorHAnsi" w:hAnsiTheme="minorHAnsi"/>
          <w:szCs w:val="22"/>
        </w:rPr>
        <w:tab/>
      </w:r>
      <w:r w:rsidRPr="0014062E">
        <w:rPr>
          <w:rFonts w:asciiTheme="minorHAnsi" w:hAnsiTheme="minorHAnsi"/>
          <w:szCs w:val="22"/>
        </w:rPr>
        <w:t>Percentage of children with HI achieving the 17 Early Learning Goals in the EYFS Profile at an ‘expected’ level or ‘exceeding’ level</w:t>
      </w:r>
    </w:p>
    <w:p w:rsidR="0014062E" w:rsidRDefault="00B37022" w:rsidP="0014062E">
      <w:pPr>
        <w:spacing w:before="60" w:afterLines="60" w:after="144"/>
        <w:rPr>
          <w:rFonts w:asciiTheme="minorHAnsi" w:hAnsiTheme="minorHAnsi"/>
          <w:szCs w:val="22"/>
        </w:rPr>
      </w:pPr>
      <w:r>
        <w:rPr>
          <w:rFonts w:asciiTheme="minorHAnsi" w:hAnsiTheme="minorHAnsi"/>
          <w:szCs w:val="22"/>
        </w:rPr>
        <w:tab/>
      </w:r>
      <w:r w:rsidR="0014062E" w:rsidRPr="0014062E">
        <w:rPr>
          <w:rFonts w:asciiTheme="minorHAnsi" w:hAnsiTheme="minorHAnsi"/>
          <w:szCs w:val="22"/>
        </w:rPr>
        <w:t xml:space="preserve">a) HI child </w:t>
      </w:r>
      <w:r w:rsidRPr="00B37022">
        <w:rPr>
          <w:rFonts w:asciiTheme="minorHAnsi" w:hAnsiTheme="minorHAnsi"/>
          <w:b/>
          <w:szCs w:val="22"/>
        </w:rPr>
        <w:t>with</w:t>
      </w:r>
      <w:r w:rsidR="0014062E" w:rsidRPr="0014062E">
        <w:rPr>
          <w:rFonts w:asciiTheme="minorHAnsi" w:hAnsiTheme="minorHAnsi"/>
          <w:szCs w:val="22"/>
        </w:rPr>
        <w:t xml:space="preserve"> cochlear implants:</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B37022" w:rsidRPr="00B37022" w:rsidTr="00B37022">
        <w:tc>
          <w:tcPr>
            <w:tcW w:w="7470" w:type="dxa"/>
          </w:tcPr>
          <w:p w:rsidR="00B37022" w:rsidRPr="00B37022" w:rsidRDefault="00B37022" w:rsidP="00B37022">
            <w:pPr>
              <w:spacing w:before="60" w:afterLines="60" w:after="144"/>
              <w:rPr>
                <w:rFonts w:asciiTheme="minorHAnsi" w:hAnsiTheme="minorHAnsi"/>
                <w:szCs w:val="22"/>
              </w:rPr>
            </w:pPr>
            <w:r w:rsidRPr="0014062E">
              <w:rPr>
                <w:rFonts w:asciiTheme="minorHAnsi" w:hAnsiTheme="minorHAnsi"/>
                <w:szCs w:val="22"/>
              </w:rPr>
              <w:t>Has the child achieved each of the 17 Early Learning Goals in the EYFS Profile at an ‘expected’ level or ‘exceeding’ level?</w:t>
            </w:r>
          </w:p>
        </w:tc>
        <w:tc>
          <w:tcPr>
            <w:tcW w:w="1667" w:type="dxa"/>
          </w:tcPr>
          <w:p w:rsidR="00B37022" w:rsidRPr="00B37022" w:rsidRDefault="00B37022" w:rsidP="00B37022">
            <w:pPr>
              <w:spacing w:before="60" w:afterLines="60" w:after="144"/>
              <w:rPr>
                <w:rFonts w:asciiTheme="minorHAnsi" w:hAnsiTheme="minorHAnsi"/>
                <w:szCs w:val="22"/>
              </w:rPr>
            </w:pPr>
            <w:r w:rsidRPr="00B37022">
              <w:rPr>
                <w:rFonts w:asciiTheme="minorHAnsi" w:hAnsiTheme="minorHAnsi"/>
                <w:szCs w:val="22"/>
              </w:rPr>
              <w:sym w:font="Wingdings" w:char="F06F"/>
            </w:r>
            <w:r w:rsidRPr="00B37022">
              <w:rPr>
                <w:rFonts w:asciiTheme="minorHAnsi" w:hAnsiTheme="minorHAnsi"/>
                <w:szCs w:val="22"/>
              </w:rPr>
              <w:t xml:space="preserve"> </w:t>
            </w:r>
            <w:r>
              <w:rPr>
                <w:rFonts w:asciiTheme="minorHAnsi" w:hAnsiTheme="minorHAnsi"/>
                <w:szCs w:val="22"/>
              </w:rPr>
              <w:t>Yes</w:t>
            </w:r>
            <w:r w:rsidRPr="00B37022">
              <w:rPr>
                <w:rFonts w:asciiTheme="minorHAnsi" w:hAnsiTheme="minorHAnsi"/>
                <w:szCs w:val="22"/>
              </w:rPr>
              <w:t xml:space="preserve">    </w:t>
            </w:r>
            <w:r w:rsidRPr="00B37022">
              <w:rPr>
                <w:rFonts w:asciiTheme="minorHAnsi" w:hAnsiTheme="minorHAnsi"/>
                <w:szCs w:val="22"/>
              </w:rPr>
              <w:sym w:font="Wingdings" w:char="F06F"/>
            </w:r>
            <w:r w:rsidRPr="00B37022">
              <w:rPr>
                <w:rFonts w:asciiTheme="minorHAnsi" w:hAnsiTheme="minorHAnsi"/>
                <w:szCs w:val="22"/>
              </w:rPr>
              <w:t xml:space="preserve"> </w:t>
            </w:r>
            <w:r>
              <w:rPr>
                <w:rFonts w:asciiTheme="minorHAnsi" w:hAnsiTheme="minorHAnsi"/>
                <w:szCs w:val="22"/>
              </w:rPr>
              <w:t>No</w:t>
            </w:r>
          </w:p>
        </w:tc>
      </w:tr>
    </w:tbl>
    <w:p w:rsidR="0014062E" w:rsidRDefault="00B37022" w:rsidP="0014062E">
      <w:pPr>
        <w:spacing w:before="60" w:afterLines="60" w:after="144"/>
        <w:rPr>
          <w:rFonts w:asciiTheme="minorHAnsi" w:hAnsiTheme="minorHAnsi"/>
          <w:szCs w:val="22"/>
        </w:rPr>
      </w:pPr>
      <w:r>
        <w:rPr>
          <w:rFonts w:asciiTheme="minorHAnsi" w:hAnsiTheme="minorHAnsi"/>
          <w:szCs w:val="22"/>
        </w:rPr>
        <w:tab/>
      </w:r>
      <w:r w:rsidR="0014062E" w:rsidRPr="0014062E">
        <w:rPr>
          <w:rFonts w:asciiTheme="minorHAnsi" w:hAnsiTheme="minorHAnsi"/>
          <w:szCs w:val="22"/>
        </w:rPr>
        <w:t xml:space="preserve">b) HI child </w:t>
      </w:r>
      <w:r w:rsidRPr="00B37022">
        <w:rPr>
          <w:rFonts w:asciiTheme="minorHAnsi" w:hAnsiTheme="minorHAnsi"/>
          <w:b/>
          <w:szCs w:val="22"/>
        </w:rPr>
        <w:t>without</w:t>
      </w:r>
      <w:r>
        <w:rPr>
          <w:rFonts w:asciiTheme="minorHAnsi" w:hAnsiTheme="minorHAnsi"/>
          <w:szCs w:val="22"/>
        </w:rPr>
        <w:t xml:space="preserve"> </w:t>
      </w:r>
      <w:r w:rsidR="0014062E" w:rsidRPr="0014062E">
        <w:rPr>
          <w:rFonts w:asciiTheme="minorHAnsi" w:hAnsiTheme="minorHAnsi"/>
          <w:szCs w:val="22"/>
        </w:rPr>
        <w:t>cochlear implants:</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B37022" w:rsidRPr="00B37022" w:rsidTr="00696FBA">
        <w:tc>
          <w:tcPr>
            <w:tcW w:w="7470" w:type="dxa"/>
          </w:tcPr>
          <w:p w:rsidR="00B37022" w:rsidRPr="00B37022" w:rsidRDefault="00B37022" w:rsidP="00B37022">
            <w:pPr>
              <w:spacing w:before="60" w:afterLines="60" w:after="144"/>
              <w:rPr>
                <w:rFonts w:asciiTheme="minorHAnsi" w:hAnsiTheme="minorHAnsi"/>
                <w:szCs w:val="22"/>
              </w:rPr>
            </w:pPr>
            <w:r w:rsidRPr="0014062E">
              <w:rPr>
                <w:rFonts w:asciiTheme="minorHAnsi" w:hAnsiTheme="minorHAnsi"/>
                <w:szCs w:val="22"/>
              </w:rPr>
              <w:t>Has the child achieved the 17 Early Learning Goals in the EYFS Profile at an ‘expected’ level or ‘exceeding’ level? (Enter Yes or No)</w:t>
            </w:r>
          </w:p>
        </w:tc>
        <w:tc>
          <w:tcPr>
            <w:tcW w:w="1667" w:type="dxa"/>
          </w:tcPr>
          <w:p w:rsidR="00B37022" w:rsidRPr="00B37022" w:rsidRDefault="00B37022" w:rsidP="00B37022">
            <w:pPr>
              <w:spacing w:before="60" w:afterLines="60" w:after="144"/>
              <w:rPr>
                <w:rFonts w:asciiTheme="minorHAnsi" w:hAnsiTheme="minorHAnsi"/>
                <w:szCs w:val="22"/>
              </w:rPr>
            </w:pPr>
            <w:r w:rsidRPr="00B37022">
              <w:rPr>
                <w:rFonts w:asciiTheme="minorHAnsi" w:hAnsiTheme="minorHAnsi"/>
                <w:szCs w:val="22"/>
              </w:rPr>
              <w:sym w:font="Wingdings" w:char="F06F"/>
            </w:r>
            <w:r w:rsidRPr="00B37022">
              <w:rPr>
                <w:rFonts w:asciiTheme="minorHAnsi" w:hAnsiTheme="minorHAnsi"/>
                <w:szCs w:val="22"/>
              </w:rPr>
              <w:t xml:space="preserve"> Yes    </w:t>
            </w:r>
            <w:r w:rsidRPr="00B37022">
              <w:rPr>
                <w:rFonts w:asciiTheme="minorHAnsi" w:hAnsiTheme="minorHAnsi"/>
                <w:szCs w:val="22"/>
              </w:rPr>
              <w:sym w:font="Wingdings" w:char="F06F"/>
            </w:r>
            <w:r w:rsidRPr="00B37022">
              <w:rPr>
                <w:rFonts w:asciiTheme="minorHAnsi" w:hAnsiTheme="minorHAnsi"/>
                <w:szCs w:val="22"/>
              </w:rPr>
              <w:t xml:space="preserve"> No</w:t>
            </w:r>
          </w:p>
        </w:tc>
      </w:tr>
    </w:tbl>
    <w:p w:rsidR="00B37022" w:rsidRPr="0014062E" w:rsidRDefault="00B37022" w:rsidP="0014062E">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070"/>
        <w:gridCol w:w="7067"/>
      </w:tblGrid>
      <w:tr w:rsidR="00B37022" w:rsidRPr="00B37022" w:rsidTr="00B37022">
        <w:tc>
          <w:tcPr>
            <w:tcW w:w="9137" w:type="dxa"/>
            <w:gridSpan w:val="2"/>
            <w:shd w:val="pct12" w:color="auto" w:fill="auto"/>
          </w:tcPr>
          <w:p w:rsidR="00B37022" w:rsidRPr="00B37022" w:rsidRDefault="00B37022" w:rsidP="00B37022">
            <w:pPr>
              <w:spacing w:before="60" w:afterLines="60" w:after="144"/>
              <w:rPr>
                <w:rFonts w:asciiTheme="minorHAnsi" w:hAnsiTheme="minorHAnsi"/>
                <w:b/>
                <w:szCs w:val="22"/>
              </w:rPr>
            </w:pPr>
            <w:r w:rsidRPr="00B37022">
              <w:rPr>
                <w:rFonts w:asciiTheme="minorHAnsi" w:hAnsiTheme="minorHAnsi"/>
                <w:b/>
                <w:szCs w:val="22"/>
              </w:rPr>
              <w:t>PI 1 Table completion notes</w:t>
            </w:r>
          </w:p>
        </w:tc>
      </w:tr>
      <w:tr w:rsidR="00B37022" w:rsidRPr="00586260" w:rsidTr="00586260">
        <w:tc>
          <w:tcPr>
            <w:tcW w:w="2070" w:type="dxa"/>
          </w:tcPr>
          <w:p w:rsidR="00B37022" w:rsidRPr="00586260" w:rsidRDefault="00B37022" w:rsidP="0014062E">
            <w:pPr>
              <w:spacing w:before="60" w:afterLines="60" w:after="144"/>
              <w:rPr>
                <w:rFonts w:asciiTheme="minorHAnsi" w:hAnsiTheme="minorHAnsi"/>
                <w:b/>
                <w:szCs w:val="22"/>
              </w:rPr>
            </w:pPr>
            <w:r w:rsidRPr="00586260">
              <w:rPr>
                <w:rFonts w:asciiTheme="minorHAnsi" w:hAnsiTheme="minorHAnsi"/>
                <w:b/>
                <w:szCs w:val="22"/>
              </w:rPr>
              <w:t>Assessment rating</w:t>
            </w:r>
          </w:p>
        </w:tc>
        <w:tc>
          <w:tcPr>
            <w:tcW w:w="7067" w:type="dxa"/>
          </w:tcPr>
          <w:p w:rsidR="00B37022" w:rsidRPr="00586260" w:rsidRDefault="00586260" w:rsidP="0014062E">
            <w:pPr>
              <w:spacing w:before="60" w:afterLines="60" w:after="144"/>
              <w:rPr>
                <w:rFonts w:asciiTheme="minorHAnsi" w:hAnsiTheme="minorHAnsi"/>
                <w:b/>
                <w:szCs w:val="22"/>
              </w:rPr>
            </w:pPr>
            <w:r w:rsidRPr="00586260">
              <w:rPr>
                <w:rFonts w:asciiTheme="minorHAnsi" w:hAnsiTheme="minorHAnsi"/>
                <w:b/>
                <w:szCs w:val="22"/>
              </w:rPr>
              <w:t>EYFS judgement</w:t>
            </w:r>
          </w:p>
        </w:tc>
      </w:tr>
      <w:tr w:rsidR="00B37022" w:rsidTr="00586260">
        <w:tc>
          <w:tcPr>
            <w:tcW w:w="2070" w:type="dxa"/>
          </w:tcPr>
          <w:p w:rsidR="00B37022" w:rsidRPr="00586260" w:rsidRDefault="00586260" w:rsidP="00586260">
            <w:pPr>
              <w:spacing w:before="60" w:afterLines="60" w:after="144"/>
              <w:jc w:val="center"/>
              <w:rPr>
                <w:rFonts w:asciiTheme="minorHAnsi" w:hAnsiTheme="minorHAnsi"/>
                <w:b/>
                <w:szCs w:val="22"/>
              </w:rPr>
            </w:pPr>
            <w:r w:rsidRPr="00586260">
              <w:rPr>
                <w:rFonts w:asciiTheme="minorHAnsi" w:hAnsiTheme="minorHAnsi"/>
                <w:b/>
                <w:szCs w:val="22"/>
              </w:rPr>
              <w:t>1</w:t>
            </w:r>
          </w:p>
        </w:tc>
        <w:tc>
          <w:tcPr>
            <w:tcW w:w="7067" w:type="dxa"/>
          </w:tcPr>
          <w:p w:rsidR="00B37022" w:rsidRDefault="00586260" w:rsidP="00586260">
            <w:pPr>
              <w:spacing w:before="60" w:afterLines="60" w:after="144"/>
              <w:rPr>
                <w:rFonts w:asciiTheme="minorHAnsi" w:hAnsiTheme="minorHAnsi"/>
                <w:szCs w:val="22"/>
              </w:rPr>
            </w:pPr>
            <w:r w:rsidRPr="00586260">
              <w:rPr>
                <w:rFonts w:asciiTheme="minorHAnsi" w:hAnsiTheme="minorHAnsi"/>
                <w:szCs w:val="22"/>
              </w:rPr>
              <w:t xml:space="preserve">Indicates a pupil who is at the </w:t>
            </w:r>
            <w:r w:rsidRPr="00586260">
              <w:rPr>
                <w:rFonts w:asciiTheme="minorHAnsi" w:hAnsiTheme="minorHAnsi"/>
                <w:b/>
                <w:szCs w:val="22"/>
              </w:rPr>
              <w:t>emerging</w:t>
            </w:r>
            <w:r w:rsidRPr="00586260">
              <w:rPr>
                <w:rFonts w:asciiTheme="minorHAnsi" w:hAnsiTheme="minorHAnsi"/>
                <w:szCs w:val="22"/>
              </w:rPr>
              <w:t xml:space="preserve"> level at the end of the EYFS</w:t>
            </w:r>
          </w:p>
        </w:tc>
      </w:tr>
      <w:tr w:rsidR="00B37022" w:rsidTr="00586260">
        <w:tc>
          <w:tcPr>
            <w:tcW w:w="2070" w:type="dxa"/>
          </w:tcPr>
          <w:p w:rsidR="00B37022" w:rsidRPr="00586260" w:rsidRDefault="00586260" w:rsidP="00586260">
            <w:pPr>
              <w:spacing w:before="60" w:afterLines="60" w:after="144"/>
              <w:jc w:val="center"/>
              <w:rPr>
                <w:rFonts w:asciiTheme="minorHAnsi" w:hAnsiTheme="minorHAnsi"/>
                <w:b/>
                <w:szCs w:val="22"/>
              </w:rPr>
            </w:pPr>
            <w:r w:rsidRPr="00586260">
              <w:rPr>
                <w:rFonts w:asciiTheme="minorHAnsi" w:hAnsiTheme="minorHAnsi"/>
                <w:b/>
                <w:szCs w:val="22"/>
              </w:rPr>
              <w:t>2</w:t>
            </w:r>
          </w:p>
        </w:tc>
        <w:tc>
          <w:tcPr>
            <w:tcW w:w="7067" w:type="dxa"/>
          </w:tcPr>
          <w:p w:rsidR="00B37022" w:rsidRDefault="00586260" w:rsidP="00586260">
            <w:pPr>
              <w:spacing w:before="60" w:afterLines="60" w:after="144"/>
              <w:rPr>
                <w:rFonts w:asciiTheme="minorHAnsi" w:hAnsiTheme="minorHAnsi"/>
                <w:szCs w:val="22"/>
              </w:rPr>
            </w:pPr>
            <w:r w:rsidRPr="00586260">
              <w:rPr>
                <w:rFonts w:asciiTheme="minorHAnsi" w:hAnsiTheme="minorHAnsi"/>
                <w:szCs w:val="22"/>
              </w:rPr>
              <w:t>I</w:t>
            </w:r>
            <w:r>
              <w:rPr>
                <w:rFonts w:asciiTheme="minorHAnsi" w:hAnsiTheme="minorHAnsi"/>
                <w:szCs w:val="22"/>
              </w:rPr>
              <w:t xml:space="preserve">ndicates a pupil who is at the </w:t>
            </w:r>
            <w:r w:rsidRPr="00586260">
              <w:rPr>
                <w:rFonts w:asciiTheme="minorHAnsi" w:hAnsiTheme="minorHAnsi"/>
                <w:b/>
                <w:szCs w:val="22"/>
              </w:rPr>
              <w:t>expected</w:t>
            </w:r>
            <w:r w:rsidRPr="00586260">
              <w:rPr>
                <w:rFonts w:asciiTheme="minorHAnsi" w:hAnsiTheme="minorHAnsi"/>
                <w:szCs w:val="22"/>
              </w:rPr>
              <w:t xml:space="preserve"> level at the end of the EYFS</w:t>
            </w:r>
          </w:p>
        </w:tc>
      </w:tr>
      <w:tr w:rsidR="00B37022" w:rsidTr="00586260">
        <w:tc>
          <w:tcPr>
            <w:tcW w:w="2070" w:type="dxa"/>
          </w:tcPr>
          <w:p w:rsidR="00B37022" w:rsidRPr="00586260" w:rsidRDefault="00586260" w:rsidP="00586260">
            <w:pPr>
              <w:spacing w:before="60" w:afterLines="60" w:after="144"/>
              <w:jc w:val="center"/>
              <w:rPr>
                <w:rFonts w:asciiTheme="minorHAnsi" w:hAnsiTheme="minorHAnsi"/>
                <w:b/>
                <w:szCs w:val="22"/>
              </w:rPr>
            </w:pPr>
            <w:r w:rsidRPr="00586260">
              <w:rPr>
                <w:rFonts w:asciiTheme="minorHAnsi" w:hAnsiTheme="minorHAnsi"/>
                <w:b/>
                <w:szCs w:val="22"/>
              </w:rPr>
              <w:t>3</w:t>
            </w:r>
          </w:p>
        </w:tc>
        <w:tc>
          <w:tcPr>
            <w:tcW w:w="7067" w:type="dxa"/>
          </w:tcPr>
          <w:p w:rsidR="00B37022" w:rsidRDefault="00586260" w:rsidP="00586260">
            <w:pPr>
              <w:spacing w:before="60" w:afterLines="60" w:after="144"/>
              <w:rPr>
                <w:rFonts w:asciiTheme="minorHAnsi" w:hAnsiTheme="minorHAnsi"/>
                <w:szCs w:val="22"/>
              </w:rPr>
            </w:pPr>
            <w:r w:rsidRPr="00586260">
              <w:rPr>
                <w:rFonts w:asciiTheme="minorHAnsi" w:hAnsiTheme="minorHAnsi"/>
                <w:szCs w:val="22"/>
              </w:rPr>
              <w:t xml:space="preserve">Indicates a pupil who is at the </w:t>
            </w:r>
            <w:r w:rsidRPr="00586260">
              <w:rPr>
                <w:rFonts w:asciiTheme="minorHAnsi" w:hAnsiTheme="minorHAnsi"/>
                <w:b/>
                <w:szCs w:val="22"/>
              </w:rPr>
              <w:t>exceeding</w:t>
            </w:r>
            <w:r w:rsidRPr="00586260">
              <w:rPr>
                <w:rFonts w:asciiTheme="minorHAnsi" w:hAnsiTheme="minorHAnsi"/>
                <w:szCs w:val="22"/>
              </w:rPr>
              <w:t xml:space="preserve"> level at the end of the EYFS</w:t>
            </w:r>
          </w:p>
        </w:tc>
      </w:tr>
    </w:tbl>
    <w:p w:rsidR="00586260" w:rsidRDefault="00586260" w:rsidP="0014062E">
      <w:pPr>
        <w:spacing w:before="60" w:afterLines="60" w:after="144"/>
        <w:rPr>
          <w:rFonts w:asciiTheme="minorHAnsi" w:hAnsiTheme="minorHAnsi"/>
          <w:szCs w:val="22"/>
        </w:rPr>
      </w:pPr>
    </w:p>
    <w:p w:rsidR="0014062E" w:rsidRPr="0014062E" w:rsidRDefault="0014062E" w:rsidP="00586260">
      <w:pPr>
        <w:spacing w:before="60" w:afterLines="60" w:after="144"/>
        <w:ind w:left="720" w:hanging="720"/>
        <w:rPr>
          <w:rFonts w:asciiTheme="minorHAnsi" w:hAnsiTheme="minorHAnsi"/>
          <w:szCs w:val="22"/>
        </w:rPr>
      </w:pPr>
      <w:r w:rsidRPr="00586260">
        <w:rPr>
          <w:rFonts w:asciiTheme="minorHAnsi" w:hAnsiTheme="minorHAnsi"/>
          <w:b/>
          <w:szCs w:val="22"/>
        </w:rPr>
        <w:t>PI 2:</w:t>
      </w:r>
      <w:r w:rsidR="00586260">
        <w:rPr>
          <w:rFonts w:asciiTheme="minorHAnsi" w:hAnsiTheme="minorHAnsi"/>
          <w:szCs w:val="22"/>
        </w:rPr>
        <w:tab/>
      </w:r>
      <w:r w:rsidRPr="0014062E">
        <w:rPr>
          <w:rFonts w:asciiTheme="minorHAnsi" w:hAnsiTheme="minorHAnsi"/>
          <w:szCs w:val="22"/>
        </w:rPr>
        <w:t>Percentage of children with HI achieving the Communication and Language area of learning of the EYFS Profile at an ‘expected’ level or ‘exceeding’ level</w:t>
      </w:r>
    </w:p>
    <w:p w:rsidR="0014062E" w:rsidRDefault="00586260" w:rsidP="00586260">
      <w:pPr>
        <w:spacing w:before="60" w:afterLines="60" w:after="144"/>
        <w:ind w:left="720" w:hanging="720"/>
        <w:rPr>
          <w:rFonts w:asciiTheme="minorHAnsi" w:hAnsiTheme="minorHAnsi"/>
          <w:szCs w:val="22"/>
        </w:rPr>
      </w:pPr>
      <w:r>
        <w:rPr>
          <w:rFonts w:asciiTheme="minorHAnsi" w:hAnsiTheme="minorHAnsi"/>
          <w:szCs w:val="22"/>
        </w:rPr>
        <w:tab/>
      </w:r>
      <w:r w:rsidR="0014062E" w:rsidRPr="0014062E">
        <w:rPr>
          <w:rFonts w:asciiTheme="minorHAnsi" w:hAnsiTheme="minorHAnsi"/>
          <w:szCs w:val="22"/>
        </w:rPr>
        <w:t>a) HI child WITH cochlear implants:</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586260" w:rsidRPr="00586260" w:rsidTr="00696FBA">
        <w:tc>
          <w:tcPr>
            <w:tcW w:w="7470" w:type="dxa"/>
          </w:tcPr>
          <w:p w:rsidR="00586260" w:rsidRPr="00586260" w:rsidRDefault="00586260" w:rsidP="00586260">
            <w:pPr>
              <w:spacing w:before="60" w:afterLines="60" w:after="144"/>
              <w:rPr>
                <w:rFonts w:asciiTheme="minorHAnsi" w:hAnsiTheme="minorHAnsi"/>
                <w:szCs w:val="22"/>
              </w:rPr>
            </w:pPr>
            <w:r w:rsidRPr="0014062E">
              <w:rPr>
                <w:rFonts w:asciiTheme="minorHAnsi" w:hAnsiTheme="minorHAnsi"/>
                <w:szCs w:val="22"/>
              </w:rPr>
              <w:t>Has the child achieved the ‘expected’ level or ‘exceeding’ level of achievement in all 3 elements (Listening and attention, Understanding, and Speaking) of the Communication and Language area of learning?</w:t>
            </w:r>
          </w:p>
        </w:tc>
        <w:tc>
          <w:tcPr>
            <w:tcW w:w="1667" w:type="dxa"/>
          </w:tcPr>
          <w:p w:rsidR="00586260" w:rsidRPr="00586260" w:rsidRDefault="00586260" w:rsidP="00586260">
            <w:pPr>
              <w:spacing w:before="60" w:afterLines="60" w:after="144"/>
              <w:ind w:left="720" w:hanging="720"/>
              <w:rPr>
                <w:rFonts w:asciiTheme="minorHAnsi" w:hAnsiTheme="minorHAnsi"/>
                <w:szCs w:val="22"/>
              </w:rPr>
            </w:pPr>
            <w:r w:rsidRPr="00586260">
              <w:rPr>
                <w:rFonts w:asciiTheme="minorHAnsi" w:hAnsiTheme="minorHAnsi"/>
                <w:szCs w:val="22"/>
              </w:rPr>
              <w:sym w:font="Wingdings" w:char="F06F"/>
            </w:r>
            <w:r w:rsidRPr="00586260">
              <w:rPr>
                <w:rFonts w:asciiTheme="minorHAnsi" w:hAnsiTheme="minorHAnsi"/>
                <w:szCs w:val="22"/>
              </w:rPr>
              <w:t xml:space="preserve"> Yes    </w:t>
            </w:r>
            <w:r w:rsidRPr="00586260">
              <w:rPr>
                <w:rFonts w:asciiTheme="minorHAnsi" w:hAnsiTheme="minorHAnsi"/>
                <w:szCs w:val="22"/>
              </w:rPr>
              <w:sym w:font="Wingdings" w:char="F06F"/>
            </w:r>
            <w:r w:rsidRPr="00586260">
              <w:rPr>
                <w:rFonts w:asciiTheme="minorHAnsi" w:hAnsiTheme="minorHAnsi"/>
                <w:szCs w:val="22"/>
              </w:rPr>
              <w:t xml:space="preserve"> No</w:t>
            </w:r>
          </w:p>
        </w:tc>
      </w:tr>
    </w:tbl>
    <w:p w:rsidR="0014062E" w:rsidRDefault="00586260" w:rsidP="00586260">
      <w:pPr>
        <w:spacing w:before="60" w:afterLines="60" w:after="144"/>
        <w:ind w:left="720" w:hanging="720"/>
        <w:rPr>
          <w:rFonts w:asciiTheme="minorHAnsi" w:hAnsiTheme="minorHAnsi"/>
          <w:szCs w:val="22"/>
        </w:rPr>
      </w:pPr>
      <w:r>
        <w:rPr>
          <w:rFonts w:asciiTheme="minorHAnsi" w:hAnsiTheme="minorHAnsi"/>
          <w:szCs w:val="22"/>
        </w:rPr>
        <w:tab/>
      </w:r>
      <w:r w:rsidR="0014062E" w:rsidRPr="0014062E">
        <w:rPr>
          <w:rFonts w:asciiTheme="minorHAnsi" w:hAnsiTheme="minorHAnsi"/>
          <w:szCs w:val="22"/>
        </w:rPr>
        <w:t>b) HI child WITHOUT cochlear implants:</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586260" w:rsidRPr="00586260" w:rsidTr="00696FBA">
        <w:tc>
          <w:tcPr>
            <w:tcW w:w="7470" w:type="dxa"/>
          </w:tcPr>
          <w:p w:rsidR="00586260" w:rsidRPr="00586260" w:rsidRDefault="00586260" w:rsidP="00586260">
            <w:pPr>
              <w:spacing w:before="60" w:afterLines="60" w:after="144"/>
              <w:rPr>
                <w:rFonts w:asciiTheme="minorHAnsi" w:hAnsiTheme="minorHAnsi"/>
                <w:szCs w:val="22"/>
              </w:rPr>
            </w:pPr>
            <w:r w:rsidRPr="0014062E">
              <w:rPr>
                <w:rFonts w:asciiTheme="minorHAnsi" w:hAnsiTheme="minorHAnsi"/>
                <w:szCs w:val="22"/>
              </w:rPr>
              <w:t>Has the child achieved the ‘expected’ level or ‘exceeding’ level of achievement in all 3 elements (Listening and attention, Understanding, and Speaking) of the Communication and Language area of learning? (Enter Yes or No)</w:t>
            </w:r>
          </w:p>
        </w:tc>
        <w:tc>
          <w:tcPr>
            <w:tcW w:w="1667" w:type="dxa"/>
          </w:tcPr>
          <w:p w:rsidR="00586260" w:rsidRPr="00586260" w:rsidRDefault="00586260" w:rsidP="00586260">
            <w:pPr>
              <w:spacing w:before="60" w:afterLines="60" w:after="144"/>
              <w:ind w:left="720" w:hanging="720"/>
              <w:rPr>
                <w:rFonts w:asciiTheme="minorHAnsi" w:hAnsiTheme="minorHAnsi"/>
                <w:szCs w:val="22"/>
              </w:rPr>
            </w:pPr>
            <w:r w:rsidRPr="00586260">
              <w:rPr>
                <w:rFonts w:asciiTheme="minorHAnsi" w:hAnsiTheme="minorHAnsi"/>
                <w:szCs w:val="22"/>
              </w:rPr>
              <w:sym w:font="Wingdings" w:char="F06F"/>
            </w:r>
            <w:r w:rsidRPr="00586260">
              <w:rPr>
                <w:rFonts w:asciiTheme="minorHAnsi" w:hAnsiTheme="minorHAnsi"/>
                <w:szCs w:val="22"/>
              </w:rPr>
              <w:t xml:space="preserve"> Yes    </w:t>
            </w:r>
            <w:r w:rsidRPr="00586260">
              <w:rPr>
                <w:rFonts w:asciiTheme="minorHAnsi" w:hAnsiTheme="minorHAnsi"/>
                <w:szCs w:val="22"/>
              </w:rPr>
              <w:sym w:font="Wingdings" w:char="F06F"/>
            </w:r>
            <w:r w:rsidRPr="00586260">
              <w:rPr>
                <w:rFonts w:asciiTheme="minorHAnsi" w:hAnsiTheme="minorHAnsi"/>
                <w:szCs w:val="22"/>
              </w:rPr>
              <w:t xml:space="preserve"> No</w:t>
            </w:r>
          </w:p>
        </w:tc>
      </w:tr>
    </w:tbl>
    <w:p w:rsidR="0014062E" w:rsidRPr="0014062E" w:rsidRDefault="0014062E" w:rsidP="0014062E">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070"/>
        <w:gridCol w:w="7067"/>
      </w:tblGrid>
      <w:tr w:rsidR="00586260" w:rsidRPr="00586260" w:rsidTr="00696FBA">
        <w:tc>
          <w:tcPr>
            <w:tcW w:w="9137" w:type="dxa"/>
            <w:gridSpan w:val="2"/>
            <w:shd w:val="pct12" w:color="auto" w:fill="auto"/>
          </w:tcPr>
          <w:p w:rsidR="00586260" w:rsidRPr="00586260" w:rsidRDefault="00586260" w:rsidP="00586260">
            <w:pPr>
              <w:spacing w:before="60" w:afterLines="60" w:after="144"/>
              <w:rPr>
                <w:rFonts w:asciiTheme="minorHAnsi" w:hAnsiTheme="minorHAnsi"/>
                <w:b/>
                <w:szCs w:val="22"/>
              </w:rPr>
            </w:pPr>
            <w:r w:rsidRPr="00586260">
              <w:rPr>
                <w:rFonts w:asciiTheme="minorHAnsi" w:hAnsiTheme="minorHAnsi"/>
                <w:b/>
                <w:szCs w:val="22"/>
              </w:rPr>
              <w:t xml:space="preserve">PI </w:t>
            </w:r>
            <w:r>
              <w:rPr>
                <w:rFonts w:asciiTheme="minorHAnsi" w:hAnsiTheme="minorHAnsi"/>
                <w:b/>
                <w:szCs w:val="22"/>
              </w:rPr>
              <w:t>2</w:t>
            </w:r>
            <w:r w:rsidRPr="00586260">
              <w:rPr>
                <w:rFonts w:asciiTheme="minorHAnsi" w:hAnsiTheme="minorHAnsi"/>
                <w:b/>
                <w:szCs w:val="22"/>
              </w:rPr>
              <w:t xml:space="preserve"> Table completion notes</w:t>
            </w:r>
          </w:p>
        </w:tc>
      </w:tr>
      <w:tr w:rsidR="00586260" w:rsidRPr="00586260" w:rsidTr="00696FBA">
        <w:tc>
          <w:tcPr>
            <w:tcW w:w="2070" w:type="dxa"/>
          </w:tcPr>
          <w:p w:rsidR="00586260" w:rsidRPr="00586260" w:rsidRDefault="00586260" w:rsidP="00586260">
            <w:pPr>
              <w:spacing w:before="60" w:afterLines="60" w:after="144"/>
              <w:rPr>
                <w:rFonts w:asciiTheme="minorHAnsi" w:hAnsiTheme="minorHAnsi"/>
                <w:b/>
                <w:szCs w:val="22"/>
              </w:rPr>
            </w:pPr>
            <w:r w:rsidRPr="00586260">
              <w:rPr>
                <w:rFonts w:asciiTheme="minorHAnsi" w:hAnsiTheme="minorHAnsi"/>
                <w:b/>
                <w:szCs w:val="22"/>
              </w:rPr>
              <w:t>Assessment rating</w:t>
            </w:r>
          </w:p>
        </w:tc>
        <w:tc>
          <w:tcPr>
            <w:tcW w:w="7067" w:type="dxa"/>
          </w:tcPr>
          <w:p w:rsidR="00586260" w:rsidRPr="00586260" w:rsidRDefault="00586260" w:rsidP="00586260">
            <w:pPr>
              <w:spacing w:before="60" w:afterLines="60" w:after="144"/>
              <w:rPr>
                <w:rFonts w:asciiTheme="minorHAnsi" w:hAnsiTheme="minorHAnsi"/>
                <w:b/>
                <w:szCs w:val="22"/>
              </w:rPr>
            </w:pPr>
            <w:r w:rsidRPr="00586260">
              <w:rPr>
                <w:rFonts w:asciiTheme="minorHAnsi" w:hAnsiTheme="minorHAnsi"/>
                <w:b/>
                <w:szCs w:val="22"/>
              </w:rPr>
              <w:t>EYFS judgement</w:t>
            </w:r>
          </w:p>
        </w:tc>
      </w:tr>
      <w:tr w:rsidR="00586260" w:rsidRPr="00586260" w:rsidTr="00696FBA">
        <w:tc>
          <w:tcPr>
            <w:tcW w:w="2070" w:type="dxa"/>
          </w:tcPr>
          <w:p w:rsidR="00586260" w:rsidRPr="00586260" w:rsidRDefault="00586260" w:rsidP="00586260">
            <w:pPr>
              <w:spacing w:before="60" w:afterLines="60" w:after="144"/>
              <w:rPr>
                <w:rFonts w:asciiTheme="minorHAnsi" w:hAnsiTheme="minorHAnsi"/>
                <w:b/>
                <w:szCs w:val="22"/>
              </w:rPr>
            </w:pPr>
            <w:r w:rsidRPr="00586260">
              <w:rPr>
                <w:rFonts w:asciiTheme="minorHAnsi" w:hAnsiTheme="minorHAnsi"/>
                <w:b/>
                <w:szCs w:val="22"/>
              </w:rPr>
              <w:t>1</w:t>
            </w:r>
          </w:p>
        </w:tc>
        <w:tc>
          <w:tcPr>
            <w:tcW w:w="7067" w:type="dxa"/>
          </w:tcPr>
          <w:p w:rsidR="00586260" w:rsidRPr="00586260" w:rsidRDefault="00586260" w:rsidP="00586260">
            <w:pPr>
              <w:spacing w:before="60" w:afterLines="60" w:after="144"/>
              <w:rPr>
                <w:rFonts w:asciiTheme="minorHAnsi" w:hAnsiTheme="minorHAnsi"/>
                <w:szCs w:val="22"/>
              </w:rPr>
            </w:pPr>
            <w:r w:rsidRPr="00586260">
              <w:rPr>
                <w:rFonts w:asciiTheme="minorHAnsi" w:hAnsiTheme="minorHAnsi"/>
                <w:szCs w:val="22"/>
              </w:rPr>
              <w:t xml:space="preserve">Indicates a pupil who is at the </w:t>
            </w:r>
            <w:r w:rsidRPr="00586260">
              <w:rPr>
                <w:rFonts w:asciiTheme="minorHAnsi" w:hAnsiTheme="minorHAnsi"/>
                <w:b/>
                <w:szCs w:val="22"/>
              </w:rPr>
              <w:t>emerging</w:t>
            </w:r>
            <w:r w:rsidRPr="00586260">
              <w:rPr>
                <w:rFonts w:asciiTheme="minorHAnsi" w:hAnsiTheme="minorHAnsi"/>
                <w:szCs w:val="22"/>
              </w:rPr>
              <w:t xml:space="preserve"> level at the end of the EYFS</w:t>
            </w:r>
          </w:p>
        </w:tc>
      </w:tr>
      <w:tr w:rsidR="00586260" w:rsidRPr="00586260" w:rsidTr="00696FBA">
        <w:tc>
          <w:tcPr>
            <w:tcW w:w="2070" w:type="dxa"/>
          </w:tcPr>
          <w:p w:rsidR="00586260" w:rsidRPr="00586260" w:rsidRDefault="00586260" w:rsidP="00586260">
            <w:pPr>
              <w:spacing w:before="60" w:afterLines="60" w:after="144"/>
              <w:rPr>
                <w:rFonts w:asciiTheme="minorHAnsi" w:hAnsiTheme="minorHAnsi"/>
                <w:b/>
                <w:szCs w:val="22"/>
              </w:rPr>
            </w:pPr>
            <w:r w:rsidRPr="00586260">
              <w:rPr>
                <w:rFonts w:asciiTheme="minorHAnsi" w:hAnsiTheme="minorHAnsi"/>
                <w:b/>
                <w:szCs w:val="22"/>
              </w:rPr>
              <w:t>2</w:t>
            </w:r>
          </w:p>
        </w:tc>
        <w:tc>
          <w:tcPr>
            <w:tcW w:w="7067" w:type="dxa"/>
          </w:tcPr>
          <w:p w:rsidR="00586260" w:rsidRPr="00586260" w:rsidRDefault="00586260" w:rsidP="00586260">
            <w:pPr>
              <w:spacing w:before="60" w:afterLines="60" w:after="144"/>
              <w:rPr>
                <w:rFonts w:asciiTheme="minorHAnsi" w:hAnsiTheme="minorHAnsi"/>
                <w:szCs w:val="22"/>
              </w:rPr>
            </w:pPr>
            <w:r w:rsidRPr="00586260">
              <w:rPr>
                <w:rFonts w:asciiTheme="minorHAnsi" w:hAnsiTheme="minorHAnsi"/>
                <w:szCs w:val="22"/>
              </w:rPr>
              <w:t xml:space="preserve">Indicates a pupil who is at the </w:t>
            </w:r>
            <w:r w:rsidRPr="00586260">
              <w:rPr>
                <w:rFonts w:asciiTheme="minorHAnsi" w:hAnsiTheme="minorHAnsi"/>
                <w:b/>
                <w:szCs w:val="22"/>
              </w:rPr>
              <w:t>expected</w:t>
            </w:r>
            <w:r w:rsidRPr="00586260">
              <w:rPr>
                <w:rFonts w:asciiTheme="minorHAnsi" w:hAnsiTheme="minorHAnsi"/>
                <w:szCs w:val="22"/>
              </w:rPr>
              <w:t xml:space="preserve"> level at the end of the EYFS</w:t>
            </w:r>
          </w:p>
        </w:tc>
      </w:tr>
      <w:tr w:rsidR="00586260" w:rsidRPr="00586260" w:rsidTr="00696FBA">
        <w:tc>
          <w:tcPr>
            <w:tcW w:w="2070" w:type="dxa"/>
          </w:tcPr>
          <w:p w:rsidR="00586260" w:rsidRPr="00586260" w:rsidRDefault="00586260" w:rsidP="00586260">
            <w:pPr>
              <w:spacing w:before="60" w:afterLines="60" w:after="144"/>
              <w:rPr>
                <w:rFonts w:asciiTheme="minorHAnsi" w:hAnsiTheme="minorHAnsi"/>
                <w:b/>
                <w:szCs w:val="22"/>
              </w:rPr>
            </w:pPr>
            <w:r w:rsidRPr="00586260">
              <w:rPr>
                <w:rFonts w:asciiTheme="minorHAnsi" w:hAnsiTheme="minorHAnsi"/>
                <w:b/>
                <w:szCs w:val="22"/>
              </w:rPr>
              <w:t>3</w:t>
            </w:r>
          </w:p>
        </w:tc>
        <w:tc>
          <w:tcPr>
            <w:tcW w:w="7067" w:type="dxa"/>
          </w:tcPr>
          <w:p w:rsidR="00586260" w:rsidRPr="00586260" w:rsidRDefault="00586260" w:rsidP="00586260">
            <w:pPr>
              <w:spacing w:before="60" w:afterLines="60" w:after="144"/>
              <w:rPr>
                <w:rFonts w:asciiTheme="minorHAnsi" w:hAnsiTheme="minorHAnsi"/>
                <w:szCs w:val="22"/>
              </w:rPr>
            </w:pPr>
            <w:r w:rsidRPr="00586260">
              <w:rPr>
                <w:rFonts w:asciiTheme="minorHAnsi" w:hAnsiTheme="minorHAnsi"/>
                <w:szCs w:val="22"/>
              </w:rPr>
              <w:t xml:space="preserve">Indicates a pupil who is at the </w:t>
            </w:r>
            <w:r w:rsidRPr="00586260">
              <w:rPr>
                <w:rFonts w:asciiTheme="minorHAnsi" w:hAnsiTheme="minorHAnsi"/>
                <w:b/>
                <w:szCs w:val="22"/>
              </w:rPr>
              <w:t>exceeding</w:t>
            </w:r>
            <w:r w:rsidRPr="00586260">
              <w:rPr>
                <w:rFonts w:asciiTheme="minorHAnsi" w:hAnsiTheme="minorHAnsi"/>
                <w:szCs w:val="22"/>
              </w:rPr>
              <w:t xml:space="preserve"> level at the end of the EYFS</w:t>
            </w:r>
          </w:p>
        </w:tc>
      </w:tr>
    </w:tbl>
    <w:p w:rsidR="0014062E" w:rsidRDefault="0014062E" w:rsidP="0014062E">
      <w:pPr>
        <w:spacing w:before="60" w:afterLines="60" w:after="144"/>
        <w:rPr>
          <w:rFonts w:asciiTheme="minorHAnsi" w:hAnsiTheme="minorHAnsi"/>
          <w:szCs w:val="22"/>
        </w:rPr>
      </w:pPr>
    </w:p>
    <w:p w:rsidR="00586260" w:rsidRDefault="00586260">
      <w:pPr>
        <w:overflowPunct/>
        <w:autoSpaceDE/>
        <w:autoSpaceDN/>
        <w:adjustRightInd/>
        <w:spacing w:after="0"/>
        <w:textAlignment w:val="auto"/>
        <w:rPr>
          <w:rFonts w:asciiTheme="minorHAnsi" w:hAnsiTheme="minorHAnsi"/>
          <w:szCs w:val="22"/>
        </w:rPr>
      </w:pPr>
      <w:r>
        <w:rPr>
          <w:rFonts w:asciiTheme="minorHAnsi" w:hAnsiTheme="minorHAnsi"/>
          <w:szCs w:val="22"/>
        </w:rPr>
        <w:br w:type="page"/>
      </w:r>
    </w:p>
    <w:p w:rsidR="0014062E" w:rsidRPr="00586260" w:rsidRDefault="0014062E" w:rsidP="0014062E">
      <w:pPr>
        <w:spacing w:before="60" w:afterLines="60" w:after="144"/>
        <w:rPr>
          <w:rFonts w:asciiTheme="minorHAnsi" w:hAnsiTheme="minorHAnsi"/>
          <w:b/>
          <w:szCs w:val="22"/>
        </w:rPr>
      </w:pPr>
      <w:r w:rsidRPr="00586260">
        <w:rPr>
          <w:rFonts w:asciiTheme="minorHAnsi" w:hAnsiTheme="minorHAnsi"/>
          <w:b/>
          <w:szCs w:val="22"/>
        </w:rPr>
        <w:lastRenderedPageBreak/>
        <w:t>End of Key Stage 1</w:t>
      </w:r>
    </w:p>
    <w:p w:rsidR="0014062E" w:rsidRPr="0014062E" w:rsidRDefault="0014062E" w:rsidP="00586260">
      <w:pPr>
        <w:spacing w:before="60" w:afterLines="60" w:after="144"/>
        <w:ind w:left="720" w:hanging="720"/>
        <w:rPr>
          <w:rFonts w:asciiTheme="minorHAnsi" w:hAnsiTheme="minorHAnsi"/>
          <w:szCs w:val="22"/>
        </w:rPr>
      </w:pPr>
      <w:r w:rsidRPr="00586260">
        <w:rPr>
          <w:rFonts w:asciiTheme="minorHAnsi" w:hAnsiTheme="minorHAnsi"/>
          <w:b/>
          <w:szCs w:val="22"/>
        </w:rPr>
        <w:t>PI 3:</w:t>
      </w:r>
      <w:r w:rsidR="00586260">
        <w:rPr>
          <w:rFonts w:asciiTheme="minorHAnsi" w:hAnsiTheme="minorHAnsi"/>
          <w:szCs w:val="22"/>
        </w:rPr>
        <w:tab/>
      </w:r>
      <w:r w:rsidRPr="0014062E">
        <w:rPr>
          <w:rFonts w:asciiTheme="minorHAnsi" w:hAnsiTheme="minorHAnsi"/>
          <w:szCs w:val="22"/>
        </w:rPr>
        <w:t>Percentage of children with HI at the end of KS1 achieving the ‘expected’ standard of phonic decoding</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586260" w:rsidRPr="00586260" w:rsidTr="00696FBA">
        <w:tc>
          <w:tcPr>
            <w:tcW w:w="7470" w:type="dxa"/>
          </w:tcPr>
          <w:p w:rsidR="00586260" w:rsidRPr="00586260" w:rsidRDefault="00586260" w:rsidP="00586260">
            <w:pPr>
              <w:spacing w:before="60" w:afterLines="60" w:after="144"/>
              <w:rPr>
                <w:rFonts w:asciiTheme="minorHAnsi" w:hAnsiTheme="minorHAnsi"/>
                <w:szCs w:val="22"/>
              </w:rPr>
            </w:pPr>
            <w:r w:rsidRPr="0014062E">
              <w:rPr>
                <w:rFonts w:asciiTheme="minorHAnsi" w:hAnsiTheme="minorHAnsi"/>
                <w:szCs w:val="22"/>
              </w:rPr>
              <w:t>Has the child achieved the ‘expected’ standard of phonic decoding by the end of KS1?</w:t>
            </w:r>
          </w:p>
        </w:tc>
        <w:tc>
          <w:tcPr>
            <w:tcW w:w="1667" w:type="dxa"/>
          </w:tcPr>
          <w:p w:rsidR="00586260" w:rsidRPr="00586260" w:rsidRDefault="00586260" w:rsidP="00586260">
            <w:pPr>
              <w:spacing w:before="60" w:afterLines="60" w:after="144"/>
              <w:rPr>
                <w:rFonts w:asciiTheme="minorHAnsi" w:hAnsiTheme="minorHAnsi"/>
                <w:szCs w:val="22"/>
              </w:rPr>
            </w:pPr>
            <w:r w:rsidRPr="00586260">
              <w:rPr>
                <w:rFonts w:asciiTheme="minorHAnsi" w:hAnsiTheme="minorHAnsi"/>
                <w:szCs w:val="22"/>
              </w:rPr>
              <w:sym w:font="Wingdings" w:char="F06F"/>
            </w:r>
            <w:r w:rsidRPr="00586260">
              <w:rPr>
                <w:rFonts w:asciiTheme="minorHAnsi" w:hAnsiTheme="minorHAnsi"/>
                <w:szCs w:val="22"/>
              </w:rPr>
              <w:t xml:space="preserve"> Yes    </w:t>
            </w:r>
            <w:r w:rsidRPr="00586260">
              <w:rPr>
                <w:rFonts w:asciiTheme="minorHAnsi" w:hAnsiTheme="minorHAnsi"/>
                <w:szCs w:val="22"/>
              </w:rPr>
              <w:sym w:font="Wingdings" w:char="F06F"/>
            </w:r>
            <w:r w:rsidRPr="00586260">
              <w:rPr>
                <w:rFonts w:asciiTheme="minorHAnsi" w:hAnsiTheme="minorHAnsi"/>
                <w:szCs w:val="22"/>
              </w:rPr>
              <w:t xml:space="preserve"> No</w:t>
            </w:r>
          </w:p>
        </w:tc>
      </w:tr>
    </w:tbl>
    <w:p w:rsidR="00586260" w:rsidRDefault="00586260" w:rsidP="0014062E">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586260" w:rsidRPr="00586260" w:rsidTr="00696FBA">
        <w:tc>
          <w:tcPr>
            <w:tcW w:w="9137" w:type="dxa"/>
            <w:shd w:val="pct12" w:color="auto" w:fill="auto"/>
          </w:tcPr>
          <w:p w:rsidR="00586260" w:rsidRPr="00586260" w:rsidRDefault="00586260" w:rsidP="00586260">
            <w:pPr>
              <w:spacing w:before="60" w:afterLines="60" w:after="144"/>
              <w:rPr>
                <w:rFonts w:asciiTheme="minorHAnsi" w:hAnsiTheme="minorHAnsi"/>
                <w:b/>
                <w:szCs w:val="22"/>
              </w:rPr>
            </w:pPr>
            <w:r w:rsidRPr="00586260">
              <w:rPr>
                <w:rFonts w:asciiTheme="minorHAnsi" w:hAnsiTheme="minorHAnsi"/>
                <w:b/>
                <w:szCs w:val="22"/>
              </w:rPr>
              <w:t xml:space="preserve">PI </w:t>
            </w:r>
            <w:r>
              <w:rPr>
                <w:rFonts w:asciiTheme="minorHAnsi" w:hAnsiTheme="minorHAnsi"/>
                <w:b/>
                <w:szCs w:val="22"/>
              </w:rPr>
              <w:t>3</w:t>
            </w:r>
            <w:r w:rsidRPr="00586260">
              <w:rPr>
                <w:rFonts w:asciiTheme="minorHAnsi" w:hAnsiTheme="minorHAnsi"/>
                <w:b/>
                <w:szCs w:val="22"/>
              </w:rPr>
              <w:t xml:space="preserve"> Table completion notes</w:t>
            </w:r>
          </w:p>
        </w:tc>
      </w:tr>
      <w:tr w:rsidR="00586260" w:rsidRPr="00586260" w:rsidTr="00696FBA">
        <w:tc>
          <w:tcPr>
            <w:tcW w:w="9137" w:type="dxa"/>
          </w:tcPr>
          <w:p w:rsidR="00586260" w:rsidRDefault="00586260" w:rsidP="00586260">
            <w:pPr>
              <w:spacing w:before="60" w:afterLines="60" w:after="144"/>
              <w:rPr>
                <w:rFonts w:asciiTheme="minorHAnsi" w:hAnsiTheme="minorHAnsi"/>
                <w:szCs w:val="22"/>
              </w:rPr>
            </w:pPr>
            <w:r w:rsidRPr="0014062E">
              <w:rPr>
                <w:rFonts w:asciiTheme="minorHAnsi" w:hAnsiTheme="minorHAnsi"/>
                <w:szCs w:val="22"/>
              </w:rPr>
              <w:t>The 201</w:t>
            </w:r>
            <w:r w:rsidR="005115E1">
              <w:rPr>
                <w:rFonts w:asciiTheme="minorHAnsi" w:hAnsiTheme="minorHAnsi"/>
                <w:szCs w:val="22"/>
              </w:rPr>
              <w:t>7</w:t>
            </w:r>
            <w:r w:rsidRPr="0014062E">
              <w:rPr>
                <w:rFonts w:asciiTheme="minorHAnsi" w:hAnsiTheme="minorHAnsi"/>
                <w:szCs w:val="22"/>
              </w:rPr>
              <w:t xml:space="preserve"> phonics screening check threshold mark is 32. Teachers should check the pupil’s mark against the threshold to establish whether the pupil has achieved the ‘expected’ standard. Include the child if:</w:t>
            </w:r>
          </w:p>
          <w:p w:rsidR="00586260" w:rsidRPr="00586260" w:rsidRDefault="00586260" w:rsidP="00586260">
            <w:pPr>
              <w:pStyle w:val="ListParagraph"/>
              <w:numPr>
                <w:ilvl w:val="0"/>
                <w:numId w:val="35"/>
              </w:numPr>
              <w:spacing w:before="60" w:afterLines="60" w:after="144"/>
              <w:ind w:left="342"/>
              <w:rPr>
                <w:rFonts w:asciiTheme="minorHAnsi" w:hAnsiTheme="minorHAnsi"/>
                <w:szCs w:val="22"/>
              </w:rPr>
            </w:pPr>
            <w:r w:rsidRPr="00586260">
              <w:rPr>
                <w:rFonts w:asciiTheme="minorHAnsi" w:hAnsiTheme="minorHAnsi"/>
                <w:szCs w:val="22"/>
              </w:rPr>
              <w:t>s/he achieved the’ expected’ standard of phonic decoding when in year 1</w:t>
            </w:r>
          </w:p>
          <w:p w:rsidR="00586260" w:rsidRPr="00586260" w:rsidRDefault="00586260" w:rsidP="00586260">
            <w:pPr>
              <w:pStyle w:val="ListParagraph"/>
              <w:numPr>
                <w:ilvl w:val="0"/>
                <w:numId w:val="35"/>
              </w:numPr>
              <w:spacing w:before="60" w:afterLines="60" w:after="144"/>
              <w:ind w:left="342"/>
              <w:rPr>
                <w:rFonts w:asciiTheme="minorHAnsi" w:hAnsiTheme="minorHAnsi"/>
                <w:szCs w:val="22"/>
              </w:rPr>
            </w:pPr>
            <w:r w:rsidRPr="00586260">
              <w:rPr>
                <w:rFonts w:asciiTheme="minorHAnsi" w:hAnsiTheme="minorHAnsi"/>
                <w:szCs w:val="22"/>
              </w:rPr>
              <w:t>s/he achieved the ‘expected’ standard of phonic decoding when re-checked or taking the test for the first time in Year 2</w:t>
            </w:r>
          </w:p>
          <w:p w:rsidR="00586260" w:rsidRPr="00586260" w:rsidRDefault="00586260" w:rsidP="005115E1">
            <w:pPr>
              <w:spacing w:before="60" w:afterLines="60" w:after="144"/>
              <w:rPr>
                <w:rFonts w:asciiTheme="minorHAnsi" w:hAnsiTheme="minorHAnsi"/>
                <w:b/>
                <w:szCs w:val="22"/>
              </w:rPr>
            </w:pPr>
            <w:r w:rsidRPr="0014062E">
              <w:rPr>
                <w:rFonts w:asciiTheme="minorHAnsi" w:hAnsiTheme="minorHAnsi"/>
                <w:szCs w:val="22"/>
              </w:rPr>
              <w:t>Do not include a child in Year 1 in 201</w:t>
            </w:r>
            <w:r w:rsidR="005115E1">
              <w:rPr>
                <w:rFonts w:asciiTheme="minorHAnsi" w:hAnsiTheme="minorHAnsi"/>
                <w:szCs w:val="22"/>
              </w:rPr>
              <w:t>6</w:t>
            </w:r>
            <w:r w:rsidRPr="0014062E">
              <w:rPr>
                <w:rFonts w:asciiTheme="minorHAnsi" w:hAnsiTheme="minorHAnsi"/>
                <w:szCs w:val="22"/>
              </w:rPr>
              <w:t>/1</w:t>
            </w:r>
            <w:r w:rsidR="005115E1">
              <w:rPr>
                <w:rFonts w:asciiTheme="minorHAnsi" w:hAnsiTheme="minorHAnsi"/>
                <w:szCs w:val="22"/>
              </w:rPr>
              <w:t>7</w:t>
            </w:r>
            <w:r w:rsidRPr="0014062E">
              <w:rPr>
                <w:rFonts w:asciiTheme="minorHAnsi" w:hAnsiTheme="minorHAnsi"/>
                <w:szCs w:val="22"/>
              </w:rPr>
              <w:t>.</w:t>
            </w:r>
          </w:p>
        </w:tc>
      </w:tr>
    </w:tbl>
    <w:p w:rsidR="00586260" w:rsidRDefault="00586260" w:rsidP="0014062E">
      <w:pPr>
        <w:spacing w:before="60" w:afterLines="60" w:after="144"/>
        <w:rPr>
          <w:rFonts w:asciiTheme="minorHAnsi" w:hAnsiTheme="minorHAnsi"/>
          <w:szCs w:val="22"/>
        </w:rPr>
      </w:pPr>
    </w:p>
    <w:p w:rsidR="0014062E" w:rsidRPr="00586260" w:rsidRDefault="0014062E" w:rsidP="0014062E">
      <w:pPr>
        <w:spacing w:before="60" w:afterLines="60" w:after="144"/>
        <w:rPr>
          <w:rFonts w:asciiTheme="minorHAnsi" w:hAnsiTheme="minorHAnsi"/>
          <w:b/>
          <w:szCs w:val="22"/>
        </w:rPr>
      </w:pPr>
      <w:r w:rsidRPr="00586260">
        <w:rPr>
          <w:rFonts w:asciiTheme="minorHAnsi" w:hAnsiTheme="minorHAnsi"/>
          <w:b/>
          <w:szCs w:val="22"/>
        </w:rPr>
        <w:t>End of Key Stage 2</w:t>
      </w:r>
    </w:p>
    <w:p w:rsidR="0014062E" w:rsidRDefault="0014062E" w:rsidP="0014062E">
      <w:pPr>
        <w:spacing w:before="60" w:afterLines="60" w:after="144"/>
        <w:rPr>
          <w:rFonts w:asciiTheme="minorHAnsi" w:hAnsiTheme="minorHAnsi"/>
          <w:szCs w:val="22"/>
        </w:rPr>
      </w:pPr>
      <w:r w:rsidRPr="00586260">
        <w:rPr>
          <w:rFonts w:asciiTheme="minorHAnsi" w:hAnsiTheme="minorHAnsi"/>
          <w:b/>
          <w:szCs w:val="22"/>
        </w:rPr>
        <w:t>PI 4:</w:t>
      </w:r>
      <w:r w:rsidRPr="0014062E">
        <w:rPr>
          <w:rFonts w:asciiTheme="minorHAnsi" w:hAnsiTheme="minorHAnsi"/>
          <w:szCs w:val="22"/>
        </w:rPr>
        <w:t xml:space="preserve"> </w:t>
      </w:r>
      <w:r w:rsidR="00586260">
        <w:rPr>
          <w:rFonts w:asciiTheme="minorHAnsi" w:hAnsiTheme="minorHAnsi"/>
          <w:szCs w:val="22"/>
        </w:rPr>
        <w:tab/>
      </w:r>
      <w:r w:rsidRPr="0014062E">
        <w:rPr>
          <w:rFonts w:asciiTheme="minorHAnsi" w:hAnsiTheme="minorHAnsi"/>
          <w:szCs w:val="22"/>
        </w:rPr>
        <w:t>Does not apply to children with HI</w:t>
      </w:r>
    </w:p>
    <w:p w:rsidR="0014062E" w:rsidRPr="0014062E" w:rsidRDefault="0014062E" w:rsidP="00586260">
      <w:pPr>
        <w:spacing w:before="60" w:afterLines="60" w:after="144"/>
        <w:ind w:left="720" w:hanging="720"/>
        <w:rPr>
          <w:rFonts w:asciiTheme="minorHAnsi" w:hAnsiTheme="minorHAnsi"/>
          <w:szCs w:val="22"/>
        </w:rPr>
      </w:pPr>
      <w:r w:rsidRPr="00586260">
        <w:rPr>
          <w:rFonts w:asciiTheme="minorHAnsi" w:hAnsiTheme="minorHAnsi"/>
          <w:b/>
          <w:szCs w:val="22"/>
        </w:rPr>
        <w:t>PI 5:</w:t>
      </w:r>
      <w:r w:rsidRPr="0014062E">
        <w:rPr>
          <w:rFonts w:asciiTheme="minorHAnsi" w:hAnsiTheme="minorHAnsi"/>
          <w:szCs w:val="22"/>
        </w:rPr>
        <w:t xml:space="preserve"> </w:t>
      </w:r>
      <w:r w:rsidR="00586260">
        <w:rPr>
          <w:rFonts w:asciiTheme="minorHAnsi" w:hAnsiTheme="minorHAnsi"/>
          <w:szCs w:val="22"/>
        </w:rPr>
        <w:tab/>
      </w:r>
      <w:r w:rsidRPr="0014062E">
        <w:rPr>
          <w:rFonts w:asciiTheme="minorHAnsi" w:hAnsiTheme="minorHAnsi"/>
          <w:szCs w:val="22"/>
        </w:rPr>
        <w:t>Percentage of children with HI achieving the ‘expected’ standard or above across English reading, English writing and mathematics</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586260" w:rsidRPr="00586260" w:rsidTr="00696FBA">
        <w:tc>
          <w:tcPr>
            <w:tcW w:w="7470" w:type="dxa"/>
          </w:tcPr>
          <w:p w:rsidR="00586260" w:rsidRPr="00586260" w:rsidRDefault="00586260" w:rsidP="00586260">
            <w:pPr>
              <w:spacing w:before="60" w:afterLines="60" w:after="144"/>
              <w:rPr>
                <w:rFonts w:asciiTheme="minorHAnsi" w:hAnsiTheme="minorHAnsi"/>
                <w:szCs w:val="22"/>
              </w:rPr>
            </w:pPr>
            <w:r w:rsidRPr="0014062E">
              <w:rPr>
                <w:rFonts w:asciiTheme="minorHAnsi" w:hAnsiTheme="minorHAnsi"/>
                <w:szCs w:val="22"/>
              </w:rPr>
              <w:t>Has the child achieved the ‘expected’ standard or above across English reading, English writing and mathematics?</w:t>
            </w:r>
          </w:p>
        </w:tc>
        <w:tc>
          <w:tcPr>
            <w:tcW w:w="1667" w:type="dxa"/>
          </w:tcPr>
          <w:p w:rsidR="00586260" w:rsidRPr="00586260" w:rsidRDefault="00586260" w:rsidP="00586260">
            <w:pPr>
              <w:spacing w:before="60" w:afterLines="60" w:after="144"/>
              <w:rPr>
                <w:rFonts w:asciiTheme="minorHAnsi" w:hAnsiTheme="minorHAnsi"/>
                <w:szCs w:val="22"/>
              </w:rPr>
            </w:pPr>
            <w:r w:rsidRPr="00586260">
              <w:rPr>
                <w:rFonts w:asciiTheme="minorHAnsi" w:hAnsiTheme="minorHAnsi"/>
                <w:szCs w:val="22"/>
              </w:rPr>
              <w:sym w:font="Wingdings" w:char="F06F"/>
            </w:r>
            <w:r w:rsidRPr="00586260">
              <w:rPr>
                <w:rFonts w:asciiTheme="minorHAnsi" w:hAnsiTheme="minorHAnsi"/>
                <w:szCs w:val="22"/>
              </w:rPr>
              <w:t xml:space="preserve"> Yes    </w:t>
            </w:r>
            <w:r w:rsidRPr="00586260">
              <w:rPr>
                <w:rFonts w:asciiTheme="minorHAnsi" w:hAnsiTheme="minorHAnsi"/>
                <w:szCs w:val="22"/>
              </w:rPr>
              <w:sym w:font="Wingdings" w:char="F06F"/>
            </w:r>
            <w:r w:rsidRPr="00586260">
              <w:rPr>
                <w:rFonts w:asciiTheme="minorHAnsi" w:hAnsiTheme="minorHAnsi"/>
                <w:szCs w:val="22"/>
              </w:rPr>
              <w:t xml:space="preserve"> No</w:t>
            </w:r>
          </w:p>
        </w:tc>
      </w:tr>
    </w:tbl>
    <w:p w:rsidR="0014062E" w:rsidRDefault="0014062E" w:rsidP="0014062E">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586260" w:rsidRPr="00586260" w:rsidTr="00696FBA">
        <w:tc>
          <w:tcPr>
            <w:tcW w:w="9137" w:type="dxa"/>
            <w:shd w:val="pct12" w:color="auto" w:fill="auto"/>
          </w:tcPr>
          <w:p w:rsidR="00586260" w:rsidRPr="00586260" w:rsidRDefault="00586260" w:rsidP="00586260">
            <w:pPr>
              <w:spacing w:before="60" w:afterLines="60" w:after="144"/>
              <w:rPr>
                <w:rFonts w:asciiTheme="minorHAnsi" w:hAnsiTheme="minorHAnsi"/>
                <w:b/>
                <w:szCs w:val="22"/>
              </w:rPr>
            </w:pPr>
            <w:r w:rsidRPr="00586260">
              <w:rPr>
                <w:rFonts w:asciiTheme="minorHAnsi" w:hAnsiTheme="minorHAnsi"/>
                <w:b/>
                <w:szCs w:val="22"/>
              </w:rPr>
              <w:t xml:space="preserve">PI </w:t>
            </w:r>
            <w:r>
              <w:rPr>
                <w:rFonts w:asciiTheme="minorHAnsi" w:hAnsiTheme="minorHAnsi"/>
                <w:b/>
                <w:szCs w:val="22"/>
              </w:rPr>
              <w:t>5</w:t>
            </w:r>
            <w:r w:rsidRPr="00586260">
              <w:rPr>
                <w:rFonts w:asciiTheme="minorHAnsi" w:hAnsiTheme="minorHAnsi"/>
                <w:b/>
                <w:szCs w:val="22"/>
              </w:rPr>
              <w:t xml:space="preserve"> Table completion notes</w:t>
            </w:r>
          </w:p>
        </w:tc>
      </w:tr>
      <w:tr w:rsidR="00586260" w:rsidRPr="00586260" w:rsidTr="00696FBA">
        <w:tc>
          <w:tcPr>
            <w:tcW w:w="9137" w:type="dxa"/>
          </w:tcPr>
          <w:p w:rsidR="00586260" w:rsidRPr="00586260" w:rsidRDefault="00586260" w:rsidP="00586260">
            <w:pPr>
              <w:spacing w:before="60" w:afterLines="60" w:after="144"/>
              <w:rPr>
                <w:rFonts w:asciiTheme="minorHAnsi" w:hAnsiTheme="minorHAnsi"/>
                <w:b/>
                <w:szCs w:val="22"/>
              </w:rPr>
            </w:pPr>
            <w:r w:rsidRPr="0014062E">
              <w:rPr>
                <w:rFonts w:asciiTheme="minorHAnsi" w:hAnsiTheme="minorHAnsi"/>
                <w:szCs w:val="22"/>
              </w:rPr>
              <w:t>The ‘expected’ standard is a combined measure across the three subjects. To achieve the measure, a pupil must have a scaled score of 100 or more in reading and a scaled score of 100 or more in mathematics; and have been teacher assessed in writing as ‘working at the expected standard’ or ‘working at greater depth in the expected standard’.</w:t>
            </w:r>
          </w:p>
        </w:tc>
      </w:tr>
    </w:tbl>
    <w:p w:rsidR="00586260" w:rsidRDefault="00586260" w:rsidP="0014062E">
      <w:pPr>
        <w:spacing w:before="60" w:afterLines="60" w:after="144"/>
        <w:rPr>
          <w:rFonts w:asciiTheme="minorHAnsi" w:hAnsiTheme="minorHAnsi"/>
          <w:szCs w:val="22"/>
        </w:rPr>
      </w:pPr>
    </w:p>
    <w:p w:rsidR="00696FBA" w:rsidRDefault="00696FBA">
      <w:pPr>
        <w:overflowPunct/>
        <w:autoSpaceDE/>
        <w:autoSpaceDN/>
        <w:adjustRightInd/>
        <w:spacing w:after="0"/>
        <w:textAlignment w:val="auto"/>
        <w:rPr>
          <w:rFonts w:asciiTheme="minorHAnsi" w:hAnsiTheme="minorHAnsi"/>
          <w:b/>
          <w:szCs w:val="22"/>
        </w:rPr>
      </w:pPr>
      <w:r>
        <w:rPr>
          <w:rFonts w:asciiTheme="minorHAnsi" w:hAnsiTheme="minorHAnsi"/>
          <w:b/>
          <w:szCs w:val="22"/>
        </w:rPr>
        <w:br w:type="page"/>
      </w:r>
    </w:p>
    <w:p w:rsidR="0014062E" w:rsidRPr="0014062E" w:rsidRDefault="0014062E" w:rsidP="00696FBA">
      <w:pPr>
        <w:spacing w:before="60" w:afterLines="60" w:after="144"/>
        <w:ind w:left="720" w:hanging="720"/>
        <w:rPr>
          <w:rFonts w:asciiTheme="minorHAnsi" w:hAnsiTheme="minorHAnsi"/>
          <w:szCs w:val="22"/>
        </w:rPr>
      </w:pPr>
      <w:r w:rsidRPr="00586260">
        <w:rPr>
          <w:rFonts w:asciiTheme="minorHAnsi" w:hAnsiTheme="minorHAnsi"/>
          <w:b/>
          <w:szCs w:val="22"/>
        </w:rPr>
        <w:lastRenderedPageBreak/>
        <w:t>PI 6:</w:t>
      </w:r>
      <w:r w:rsidR="00586260">
        <w:rPr>
          <w:rFonts w:asciiTheme="minorHAnsi" w:hAnsiTheme="minorHAnsi"/>
          <w:szCs w:val="22"/>
        </w:rPr>
        <w:tab/>
      </w:r>
      <w:r w:rsidRPr="0014062E">
        <w:rPr>
          <w:rFonts w:asciiTheme="minorHAnsi" w:hAnsiTheme="minorHAnsi"/>
          <w:szCs w:val="22"/>
        </w:rPr>
        <w:t>Percentage of children with HI achieving at a ‘high’ standard across English reading, English writing and mathematics</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586260" w:rsidRPr="00586260" w:rsidTr="00696FBA">
        <w:tc>
          <w:tcPr>
            <w:tcW w:w="7470" w:type="dxa"/>
          </w:tcPr>
          <w:p w:rsidR="00586260" w:rsidRPr="00586260" w:rsidRDefault="00696FBA" w:rsidP="00586260">
            <w:pPr>
              <w:spacing w:before="60" w:afterLines="60" w:after="144"/>
              <w:rPr>
                <w:rFonts w:asciiTheme="minorHAnsi" w:hAnsiTheme="minorHAnsi"/>
                <w:szCs w:val="22"/>
              </w:rPr>
            </w:pPr>
            <w:r w:rsidRPr="0014062E">
              <w:rPr>
                <w:rFonts w:asciiTheme="minorHAnsi" w:hAnsiTheme="minorHAnsi"/>
                <w:szCs w:val="22"/>
              </w:rPr>
              <w:t>Has the child achieved at a ‘high’ standard across English reading, English writing and mathematics?</w:t>
            </w:r>
          </w:p>
        </w:tc>
        <w:tc>
          <w:tcPr>
            <w:tcW w:w="1667" w:type="dxa"/>
          </w:tcPr>
          <w:p w:rsidR="00586260" w:rsidRPr="00586260" w:rsidRDefault="00586260" w:rsidP="00586260">
            <w:pPr>
              <w:spacing w:before="60" w:afterLines="60" w:after="144"/>
              <w:rPr>
                <w:rFonts w:asciiTheme="minorHAnsi" w:hAnsiTheme="minorHAnsi"/>
                <w:szCs w:val="22"/>
              </w:rPr>
            </w:pPr>
            <w:r w:rsidRPr="00586260">
              <w:rPr>
                <w:rFonts w:asciiTheme="minorHAnsi" w:hAnsiTheme="minorHAnsi"/>
                <w:szCs w:val="22"/>
              </w:rPr>
              <w:sym w:font="Wingdings" w:char="F06F"/>
            </w:r>
            <w:r w:rsidRPr="00586260">
              <w:rPr>
                <w:rFonts w:asciiTheme="minorHAnsi" w:hAnsiTheme="minorHAnsi"/>
                <w:szCs w:val="22"/>
              </w:rPr>
              <w:t xml:space="preserve"> Yes    </w:t>
            </w:r>
            <w:r w:rsidRPr="00586260">
              <w:rPr>
                <w:rFonts w:asciiTheme="minorHAnsi" w:hAnsiTheme="minorHAnsi"/>
                <w:szCs w:val="22"/>
              </w:rPr>
              <w:sym w:font="Wingdings" w:char="F06F"/>
            </w:r>
            <w:r w:rsidRPr="00586260">
              <w:rPr>
                <w:rFonts w:asciiTheme="minorHAnsi" w:hAnsiTheme="minorHAnsi"/>
                <w:szCs w:val="22"/>
              </w:rPr>
              <w:t xml:space="preserve"> No</w:t>
            </w:r>
          </w:p>
        </w:tc>
      </w:tr>
    </w:tbl>
    <w:p w:rsidR="00696FBA" w:rsidRDefault="00696FBA" w:rsidP="0014062E">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696FBA" w:rsidRPr="00696FBA" w:rsidTr="00696FBA">
        <w:tc>
          <w:tcPr>
            <w:tcW w:w="9137" w:type="dxa"/>
            <w:shd w:val="pct12" w:color="auto" w:fill="auto"/>
          </w:tcPr>
          <w:p w:rsidR="00696FBA" w:rsidRPr="00696FBA" w:rsidRDefault="00696FBA" w:rsidP="00696FBA">
            <w:pPr>
              <w:spacing w:before="60" w:afterLines="60" w:after="144"/>
              <w:rPr>
                <w:rFonts w:asciiTheme="minorHAnsi" w:hAnsiTheme="minorHAnsi"/>
                <w:b/>
                <w:szCs w:val="22"/>
              </w:rPr>
            </w:pPr>
            <w:r w:rsidRPr="00696FBA">
              <w:rPr>
                <w:rFonts w:asciiTheme="minorHAnsi" w:hAnsiTheme="minorHAnsi"/>
                <w:b/>
                <w:szCs w:val="22"/>
              </w:rPr>
              <w:t xml:space="preserve">PI </w:t>
            </w:r>
            <w:r>
              <w:rPr>
                <w:rFonts w:asciiTheme="minorHAnsi" w:hAnsiTheme="minorHAnsi"/>
                <w:b/>
                <w:szCs w:val="22"/>
              </w:rPr>
              <w:t>6</w:t>
            </w:r>
            <w:r w:rsidRPr="00696FBA">
              <w:rPr>
                <w:rFonts w:asciiTheme="minorHAnsi" w:hAnsiTheme="minorHAnsi"/>
                <w:b/>
                <w:szCs w:val="22"/>
              </w:rPr>
              <w:t xml:space="preserve"> Table completion notes</w:t>
            </w:r>
          </w:p>
        </w:tc>
      </w:tr>
      <w:tr w:rsidR="00696FBA" w:rsidRPr="00696FBA" w:rsidTr="00696FBA">
        <w:tc>
          <w:tcPr>
            <w:tcW w:w="9137" w:type="dxa"/>
          </w:tcPr>
          <w:p w:rsidR="00696FBA" w:rsidRPr="00696FBA" w:rsidRDefault="00206459" w:rsidP="00696FBA">
            <w:pPr>
              <w:spacing w:before="60" w:afterLines="60" w:after="144"/>
              <w:rPr>
                <w:rFonts w:asciiTheme="minorHAnsi" w:hAnsiTheme="minorHAnsi"/>
                <w:b/>
                <w:szCs w:val="22"/>
              </w:rPr>
            </w:pPr>
            <w:r w:rsidRPr="00206459">
              <w:rPr>
                <w:rFonts w:asciiTheme="minorHAnsi" w:hAnsiTheme="minorHAnsi"/>
                <w:szCs w:val="22"/>
              </w:rPr>
              <w:t>The ‘high’ standard is a combined measure across the three subjects.  To achieve the measure, a pupil must have a ‘high scaled score’ of 110 or more in reading and mathematics; and have been teacher-assessed in writing as ‘working at a greater depth’.</w:t>
            </w:r>
          </w:p>
        </w:tc>
      </w:tr>
    </w:tbl>
    <w:p w:rsidR="00696FBA" w:rsidRDefault="00696FBA" w:rsidP="0014062E">
      <w:pPr>
        <w:spacing w:before="60" w:afterLines="60" w:after="144"/>
        <w:rPr>
          <w:rFonts w:asciiTheme="minorHAnsi" w:hAnsiTheme="minorHAnsi"/>
          <w:szCs w:val="22"/>
        </w:rPr>
      </w:pPr>
    </w:p>
    <w:p w:rsidR="0014062E" w:rsidRPr="0014062E" w:rsidRDefault="0014062E" w:rsidP="0014062E">
      <w:pPr>
        <w:spacing w:before="60" w:afterLines="60" w:after="144"/>
        <w:rPr>
          <w:rFonts w:asciiTheme="minorHAnsi" w:hAnsiTheme="minorHAnsi"/>
          <w:szCs w:val="22"/>
        </w:rPr>
      </w:pPr>
      <w:r w:rsidRPr="00696FBA">
        <w:rPr>
          <w:rFonts w:asciiTheme="minorHAnsi" w:hAnsiTheme="minorHAnsi"/>
          <w:b/>
          <w:szCs w:val="22"/>
        </w:rPr>
        <w:t>PI 7:</w:t>
      </w:r>
      <w:r w:rsidRPr="0014062E">
        <w:rPr>
          <w:rFonts w:asciiTheme="minorHAnsi" w:hAnsiTheme="minorHAnsi"/>
          <w:szCs w:val="22"/>
        </w:rPr>
        <w:t xml:space="preserve"> </w:t>
      </w:r>
      <w:r w:rsidR="00696FBA">
        <w:rPr>
          <w:rFonts w:asciiTheme="minorHAnsi" w:hAnsiTheme="minorHAnsi"/>
          <w:szCs w:val="22"/>
        </w:rPr>
        <w:tab/>
      </w:r>
      <w:r w:rsidRPr="0014062E">
        <w:rPr>
          <w:rFonts w:asciiTheme="minorHAnsi" w:hAnsiTheme="minorHAnsi"/>
          <w:szCs w:val="22"/>
        </w:rPr>
        <w:t>Average progress of children with HI in English reading</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696FBA" w:rsidRPr="00696FBA" w:rsidTr="00696FBA">
        <w:tc>
          <w:tcPr>
            <w:tcW w:w="7470" w:type="dxa"/>
          </w:tcPr>
          <w:p w:rsidR="00696FBA" w:rsidRPr="00696FBA" w:rsidRDefault="00696FBA" w:rsidP="00696FBA">
            <w:pPr>
              <w:spacing w:before="60" w:afterLines="60" w:after="144"/>
              <w:rPr>
                <w:rFonts w:asciiTheme="minorHAnsi" w:hAnsiTheme="minorHAnsi"/>
                <w:szCs w:val="22"/>
              </w:rPr>
            </w:pPr>
            <w:r w:rsidRPr="0014062E">
              <w:rPr>
                <w:rFonts w:asciiTheme="minorHAnsi" w:hAnsiTheme="minorHAnsi"/>
                <w:szCs w:val="22"/>
              </w:rPr>
              <w:t>Enter the child’s progress in English reading score</w:t>
            </w:r>
          </w:p>
        </w:tc>
        <w:tc>
          <w:tcPr>
            <w:tcW w:w="1667" w:type="dxa"/>
          </w:tcPr>
          <w:p w:rsidR="00696FBA" w:rsidRPr="00696FBA" w:rsidRDefault="00696FBA" w:rsidP="00696FBA">
            <w:pPr>
              <w:spacing w:before="60" w:afterLines="60" w:after="144"/>
              <w:rPr>
                <w:rFonts w:asciiTheme="minorHAnsi" w:hAnsiTheme="minorHAnsi"/>
                <w:szCs w:val="22"/>
              </w:rPr>
            </w:pPr>
          </w:p>
        </w:tc>
      </w:tr>
    </w:tbl>
    <w:p w:rsidR="0014062E" w:rsidRPr="0014062E" w:rsidRDefault="0014062E" w:rsidP="0014062E">
      <w:pPr>
        <w:spacing w:before="60" w:afterLines="60" w:after="144"/>
        <w:rPr>
          <w:rFonts w:asciiTheme="minorHAnsi" w:hAnsiTheme="minorHAnsi"/>
          <w:szCs w:val="22"/>
        </w:rPr>
      </w:pPr>
      <w:r w:rsidRPr="0014062E">
        <w:rPr>
          <w:rFonts w:asciiTheme="minorHAnsi" w:hAnsiTheme="minorHAnsi"/>
          <w:szCs w:val="22"/>
        </w:rPr>
        <w:tab/>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696FBA" w:rsidRPr="00696FBA" w:rsidTr="00696FBA">
        <w:tc>
          <w:tcPr>
            <w:tcW w:w="9137" w:type="dxa"/>
            <w:shd w:val="pct12" w:color="auto" w:fill="auto"/>
          </w:tcPr>
          <w:p w:rsidR="00696FBA" w:rsidRPr="00696FBA" w:rsidRDefault="00696FBA" w:rsidP="00696FBA">
            <w:pPr>
              <w:spacing w:before="60" w:afterLines="60" w:after="144"/>
              <w:rPr>
                <w:rFonts w:asciiTheme="minorHAnsi" w:hAnsiTheme="minorHAnsi"/>
                <w:b/>
                <w:szCs w:val="22"/>
              </w:rPr>
            </w:pPr>
            <w:r w:rsidRPr="00696FBA">
              <w:rPr>
                <w:rFonts w:asciiTheme="minorHAnsi" w:hAnsiTheme="minorHAnsi"/>
                <w:b/>
                <w:szCs w:val="22"/>
              </w:rPr>
              <w:t xml:space="preserve">PI </w:t>
            </w:r>
            <w:r>
              <w:rPr>
                <w:rFonts w:asciiTheme="minorHAnsi" w:hAnsiTheme="minorHAnsi"/>
                <w:b/>
                <w:szCs w:val="22"/>
              </w:rPr>
              <w:t>7</w:t>
            </w:r>
            <w:r w:rsidRPr="00696FBA">
              <w:rPr>
                <w:rFonts w:asciiTheme="minorHAnsi" w:hAnsiTheme="minorHAnsi"/>
                <w:b/>
                <w:szCs w:val="22"/>
              </w:rPr>
              <w:t xml:space="preserve"> Table completion notes</w:t>
            </w:r>
          </w:p>
        </w:tc>
      </w:tr>
      <w:tr w:rsidR="00696FBA" w:rsidRPr="00696FBA" w:rsidTr="00696FBA">
        <w:tc>
          <w:tcPr>
            <w:tcW w:w="9137" w:type="dxa"/>
          </w:tcPr>
          <w:p w:rsidR="00696FBA" w:rsidRPr="00696FBA" w:rsidRDefault="00696FBA" w:rsidP="00696FBA">
            <w:pPr>
              <w:spacing w:before="60" w:afterLines="60" w:after="144"/>
              <w:rPr>
                <w:rFonts w:asciiTheme="minorHAnsi" w:hAnsiTheme="minorHAnsi"/>
                <w:b/>
                <w:szCs w:val="22"/>
              </w:rPr>
            </w:pPr>
            <w:r w:rsidRPr="0014062E">
              <w:rPr>
                <w:rFonts w:asciiTheme="minorHAnsi" w:hAnsiTheme="minorHAnsi"/>
                <w:szCs w:val="22"/>
              </w:rPr>
              <w:t>The progress in English reading score may be positive or negative</w:t>
            </w:r>
          </w:p>
        </w:tc>
      </w:tr>
    </w:tbl>
    <w:p w:rsidR="0014062E" w:rsidRPr="0014062E" w:rsidRDefault="0014062E" w:rsidP="0014062E">
      <w:pPr>
        <w:spacing w:before="60" w:afterLines="60" w:after="144"/>
        <w:rPr>
          <w:rFonts w:asciiTheme="minorHAnsi" w:hAnsiTheme="minorHAnsi"/>
          <w:szCs w:val="22"/>
        </w:rPr>
      </w:pPr>
    </w:p>
    <w:p w:rsidR="0014062E" w:rsidRPr="00696FBA" w:rsidRDefault="0014062E" w:rsidP="0014062E">
      <w:pPr>
        <w:spacing w:before="60" w:afterLines="60" w:after="144"/>
        <w:rPr>
          <w:rFonts w:asciiTheme="minorHAnsi" w:hAnsiTheme="minorHAnsi"/>
          <w:b/>
          <w:szCs w:val="22"/>
        </w:rPr>
      </w:pPr>
      <w:r w:rsidRPr="00696FBA">
        <w:rPr>
          <w:rFonts w:asciiTheme="minorHAnsi" w:hAnsiTheme="minorHAnsi"/>
          <w:b/>
          <w:szCs w:val="22"/>
        </w:rPr>
        <w:t>End of Key Stage 4</w:t>
      </w:r>
    </w:p>
    <w:p w:rsidR="0014062E" w:rsidRPr="0014062E" w:rsidRDefault="0014062E" w:rsidP="0014062E">
      <w:pPr>
        <w:spacing w:before="60" w:afterLines="60" w:after="144"/>
        <w:rPr>
          <w:rFonts w:asciiTheme="minorHAnsi" w:hAnsiTheme="minorHAnsi"/>
          <w:szCs w:val="22"/>
        </w:rPr>
      </w:pPr>
      <w:r w:rsidRPr="00696FBA">
        <w:rPr>
          <w:rFonts w:asciiTheme="minorHAnsi" w:hAnsiTheme="minorHAnsi"/>
          <w:b/>
          <w:szCs w:val="22"/>
        </w:rPr>
        <w:t>PI 8:</w:t>
      </w:r>
      <w:r w:rsidR="00696FBA">
        <w:rPr>
          <w:rFonts w:asciiTheme="minorHAnsi" w:hAnsiTheme="minorHAnsi"/>
          <w:b/>
          <w:szCs w:val="22"/>
        </w:rPr>
        <w:tab/>
      </w:r>
      <w:r w:rsidRPr="0014062E">
        <w:rPr>
          <w:rFonts w:asciiTheme="minorHAnsi" w:hAnsiTheme="minorHAnsi"/>
          <w:szCs w:val="22"/>
        </w:rPr>
        <w:t>Average Progress 8 score achieved by young people with HI at the end of KS4</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696FBA" w:rsidRPr="00696FBA" w:rsidTr="00696FBA">
        <w:tc>
          <w:tcPr>
            <w:tcW w:w="7470" w:type="dxa"/>
          </w:tcPr>
          <w:p w:rsidR="00696FBA" w:rsidRPr="00696FBA" w:rsidRDefault="00696FBA" w:rsidP="00696FBA">
            <w:pPr>
              <w:spacing w:before="60" w:afterLines="60" w:after="144"/>
              <w:rPr>
                <w:rFonts w:asciiTheme="minorHAnsi" w:hAnsiTheme="minorHAnsi"/>
                <w:szCs w:val="22"/>
              </w:rPr>
            </w:pPr>
            <w:r w:rsidRPr="0014062E">
              <w:rPr>
                <w:rFonts w:asciiTheme="minorHAnsi" w:hAnsiTheme="minorHAnsi"/>
                <w:szCs w:val="22"/>
              </w:rPr>
              <w:t>Enter the young person’s Progress 8 score</w:t>
            </w:r>
            <w:r w:rsidRPr="00696FBA">
              <w:rPr>
                <w:rFonts w:asciiTheme="minorHAnsi" w:hAnsiTheme="minorHAnsi"/>
                <w:szCs w:val="22"/>
              </w:rPr>
              <w:t xml:space="preserve"> </w:t>
            </w:r>
          </w:p>
        </w:tc>
        <w:tc>
          <w:tcPr>
            <w:tcW w:w="1667" w:type="dxa"/>
          </w:tcPr>
          <w:p w:rsidR="00696FBA" w:rsidRPr="00696FBA" w:rsidRDefault="00696FBA" w:rsidP="00696FBA">
            <w:pPr>
              <w:spacing w:before="60" w:afterLines="60" w:after="144"/>
              <w:rPr>
                <w:rFonts w:asciiTheme="minorHAnsi" w:hAnsiTheme="minorHAnsi"/>
                <w:szCs w:val="22"/>
              </w:rPr>
            </w:pPr>
          </w:p>
        </w:tc>
      </w:tr>
    </w:tbl>
    <w:p w:rsidR="0014062E" w:rsidRDefault="0014062E" w:rsidP="0014062E">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696FBA" w:rsidRPr="00696FBA" w:rsidTr="00696FBA">
        <w:tc>
          <w:tcPr>
            <w:tcW w:w="9137" w:type="dxa"/>
            <w:shd w:val="pct12" w:color="auto" w:fill="auto"/>
          </w:tcPr>
          <w:p w:rsidR="00696FBA" w:rsidRPr="00696FBA" w:rsidRDefault="00696FBA" w:rsidP="00696FBA">
            <w:pPr>
              <w:spacing w:before="60" w:afterLines="60" w:after="144"/>
              <w:rPr>
                <w:rFonts w:asciiTheme="minorHAnsi" w:hAnsiTheme="minorHAnsi"/>
                <w:b/>
                <w:szCs w:val="22"/>
              </w:rPr>
            </w:pPr>
            <w:r w:rsidRPr="00696FBA">
              <w:rPr>
                <w:rFonts w:asciiTheme="minorHAnsi" w:hAnsiTheme="minorHAnsi"/>
                <w:b/>
                <w:szCs w:val="22"/>
              </w:rPr>
              <w:t xml:space="preserve">PI </w:t>
            </w:r>
            <w:r>
              <w:rPr>
                <w:rFonts w:asciiTheme="minorHAnsi" w:hAnsiTheme="minorHAnsi"/>
                <w:b/>
                <w:szCs w:val="22"/>
              </w:rPr>
              <w:t>8</w:t>
            </w:r>
            <w:r w:rsidRPr="00696FBA">
              <w:rPr>
                <w:rFonts w:asciiTheme="minorHAnsi" w:hAnsiTheme="minorHAnsi"/>
                <w:b/>
                <w:szCs w:val="22"/>
              </w:rPr>
              <w:t xml:space="preserve"> Table completion notes</w:t>
            </w:r>
          </w:p>
        </w:tc>
      </w:tr>
      <w:tr w:rsidR="00696FBA" w:rsidRPr="00696FBA" w:rsidTr="00696FBA">
        <w:tc>
          <w:tcPr>
            <w:tcW w:w="9137" w:type="dxa"/>
          </w:tcPr>
          <w:p w:rsidR="00696FBA" w:rsidRPr="00696FBA" w:rsidRDefault="00696FBA" w:rsidP="00696FBA">
            <w:pPr>
              <w:spacing w:before="60" w:afterLines="60" w:after="144"/>
              <w:rPr>
                <w:rFonts w:asciiTheme="minorHAnsi" w:hAnsiTheme="minorHAnsi"/>
                <w:b/>
                <w:szCs w:val="22"/>
              </w:rPr>
            </w:pPr>
            <w:r w:rsidRPr="0014062E">
              <w:rPr>
                <w:rFonts w:asciiTheme="minorHAnsi" w:hAnsiTheme="minorHAnsi"/>
                <w:szCs w:val="22"/>
              </w:rPr>
              <w:t>A pupil’s Progress 8 score is the difference between their actual Attainment 8 score and the estimated Attainment 8 score, divided by 10. The estimated Attainment 8 score is the average Attainment 8 score of all pupils nationally with the same prior attainment at key stage 2.</w:t>
            </w:r>
          </w:p>
        </w:tc>
      </w:tr>
    </w:tbl>
    <w:p w:rsidR="0014062E" w:rsidRPr="0014062E" w:rsidRDefault="0014062E" w:rsidP="0014062E">
      <w:pPr>
        <w:spacing w:before="60" w:afterLines="60" w:after="144"/>
        <w:rPr>
          <w:rFonts w:asciiTheme="minorHAnsi" w:hAnsiTheme="minorHAnsi"/>
          <w:szCs w:val="22"/>
        </w:rPr>
      </w:pPr>
    </w:p>
    <w:p w:rsidR="00696FBA" w:rsidRDefault="00696FBA">
      <w:pPr>
        <w:overflowPunct/>
        <w:autoSpaceDE/>
        <w:autoSpaceDN/>
        <w:adjustRightInd/>
        <w:spacing w:after="0"/>
        <w:textAlignment w:val="auto"/>
        <w:rPr>
          <w:rFonts w:asciiTheme="minorHAnsi" w:hAnsiTheme="minorHAnsi"/>
          <w:b/>
          <w:szCs w:val="22"/>
        </w:rPr>
      </w:pPr>
      <w:r>
        <w:rPr>
          <w:rFonts w:asciiTheme="minorHAnsi" w:hAnsiTheme="minorHAnsi"/>
          <w:b/>
          <w:szCs w:val="22"/>
        </w:rPr>
        <w:br w:type="page"/>
      </w:r>
    </w:p>
    <w:p w:rsidR="0014062E" w:rsidRPr="0014062E" w:rsidRDefault="0014062E" w:rsidP="0014062E">
      <w:pPr>
        <w:spacing w:before="60" w:afterLines="60" w:after="144"/>
        <w:rPr>
          <w:rFonts w:asciiTheme="minorHAnsi" w:hAnsiTheme="minorHAnsi"/>
          <w:szCs w:val="22"/>
        </w:rPr>
      </w:pPr>
      <w:r w:rsidRPr="00696FBA">
        <w:rPr>
          <w:rFonts w:asciiTheme="minorHAnsi" w:hAnsiTheme="minorHAnsi"/>
          <w:b/>
          <w:szCs w:val="22"/>
        </w:rPr>
        <w:lastRenderedPageBreak/>
        <w:t>PI 9:</w:t>
      </w:r>
      <w:r w:rsidR="00696FBA">
        <w:rPr>
          <w:rFonts w:asciiTheme="minorHAnsi" w:hAnsiTheme="minorHAnsi"/>
          <w:szCs w:val="22"/>
        </w:rPr>
        <w:tab/>
      </w:r>
      <w:r w:rsidRPr="0014062E">
        <w:rPr>
          <w:rFonts w:asciiTheme="minorHAnsi" w:hAnsiTheme="minorHAnsi"/>
          <w:szCs w:val="22"/>
        </w:rPr>
        <w:t>Average Attainment 8 score achieved by young people with HI at the end of KS4</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696FBA" w:rsidRPr="00696FBA" w:rsidTr="00696FBA">
        <w:tc>
          <w:tcPr>
            <w:tcW w:w="7470" w:type="dxa"/>
          </w:tcPr>
          <w:p w:rsidR="00696FBA" w:rsidRPr="00696FBA" w:rsidRDefault="00696FBA" w:rsidP="00696FBA">
            <w:pPr>
              <w:spacing w:before="60" w:afterLines="60" w:after="144"/>
              <w:rPr>
                <w:rFonts w:asciiTheme="minorHAnsi" w:hAnsiTheme="minorHAnsi"/>
                <w:szCs w:val="22"/>
              </w:rPr>
            </w:pPr>
            <w:r w:rsidRPr="00696FBA">
              <w:rPr>
                <w:rFonts w:asciiTheme="minorHAnsi" w:hAnsiTheme="minorHAnsi"/>
                <w:szCs w:val="22"/>
              </w:rPr>
              <w:t>Enter the young person’s average Attainment 8 score</w:t>
            </w:r>
          </w:p>
        </w:tc>
        <w:tc>
          <w:tcPr>
            <w:tcW w:w="1667" w:type="dxa"/>
          </w:tcPr>
          <w:p w:rsidR="00696FBA" w:rsidRPr="00696FBA" w:rsidRDefault="00696FBA" w:rsidP="00696FBA">
            <w:pPr>
              <w:spacing w:before="60" w:afterLines="60" w:after="144"/>
              <w:rPr>
                <w:rFonts w:asciiTheme="minorHAnsi" w:hAnsiTheme="minorHAnsi"/>
                <w:szCs w:val="22"/>
              </w:rPr>
            </w:pPr>
          </w:p>
        </w:tc>
      </w:tr>
    </w:tbl>
    <w:p w:rsidR="0014062E" w:rsidRPr="0014062E" w:rsidRDefault="0014062E" w:rsidP="0014062E">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696FBA" w:rsidRPr="00696FBA" w:rsidTr="00696FBA">
        <w:tc>
          <w:tcPr>
            <w:tcW w:w="9137" w:type="dxa"/>
            <w:shd w:val="pct12" w:color="auto" w:fill="auto"/>
          </w:tcPr>
          <w:p w:rsidR="00696FBA" w:rsidRPr="00696FBA" w:rsidRDefault="00696FBA" w:rsidP="00696FBA">
            <w:pPr>
              <w:spacing w:before="60" w:afterLines="60" w:after="144"/>
              <w:rPr>
                <w:rFonts w:asciiTheme="minorHAnsi" w:hAnsiTheme="minorHAnsi"/>
                <w:b/>
                <w:szCs w:val="22"/>
              </w:rPr>
            </w:pPr>
            <w:r w:rsidRPr="00696FBA">
              <w:rPr>
                <w:rFonts w:asciiTheme="minorHAnsi" w:hAnsiTheme="minorHAnsi"/>
                <w:b/>
                <w:szCs w:val="22"/>
              </w:rPr>
              <w:t xml:space="preserve">PI </w:t>
            </w:r>
            <w:r>
              <w:rPr>
                <w:rFonts w:asciiTheme="minorHAnsi" w:hAnsiTheme="minorHAnsi"/>
                <w:b/>
                <w:szCs w:val="22"/>
              </w:rPr>
              <w:t>9</w:t>
            </w:r>
            <w:r w:rsidRPr="00696FBA">
              <w:rPr>
                <w:rFonts w:asciiTheme="minorHAnsi" w:hAnsiTheme="minorHAnsi"/>
                <w:b/>
                <w:szCs w:val="22"/>
              </w:rPr>
              <w:t xml:space="preserve"> Table completion notes</w:t>
            </w:r>
          </w:p>
        </w:tc>
      </w:tr>
      <w:tr w:rsidR="00696FBA" w:rsidRPr="00696FBA" w:rsidTr="00696FBA">
        <w:tc>
          <w:tcPr>
            <w:tcW w:w="9137" w:type="dxa"/>
          </w:tcPr>
          <w:p w:rsidR="00696FBA" w:rsidRPr="00696FBA" w:rsidRDefault="00696FBA" w:rsidP="00696FBA">
            <w:pPr>
              <w:spacing w:before="60" w:afterLines="60" w:after="144"/>
              <w:rPr>
                <w:rFonts w:asciiTheme="minorHAnsi" w:hAnsiTheme="minorHAnsi"/>
                <w:szCs w:val="22"/>
              </w:rPr>
            </w:pPr>
            <w:r w:rsidRPr="00696FBA">
              <w:rPr>
                <w:rFonts w:asciiTheme="minorHAnsi" w:hAnsiTheme="minorHAnsi"/>
                <w:b/>
                <w:szCs w:val="22"/>
              </w:rPr>
              <w:t>Attainment 8</w:t>
            </w:r>
            <w:r w:rsidRPr="00696FBA">
              <w:rPr>
                <w:rFonts w:asciiTheme="minorHAnsi" w:hAnsiTheme="minorHAnsi"/>
                <w:szCs w:val="22"/>
              </w:rPr>
              <w:t xml:space="preserve"> is based on a calculation of a pupil’s performance across 8 qualifications. </w:t>
            </w:r>
            <w:r>
              <w:rPr>
                <w:rFonts w:asciiTheme="minorHAnsi" w:hAnsiTheme="minorHAnsi"/>
                <w:szCs w:val="22"/>
              </w:rPr>
              <w:t xml:space="preserve"> </w:t>
            </w:r>
            <w:r w:rsidRPr="00696FBA">
              <w:rPr>
                <w:rFonts w:asciiTheme="minorHAnsi" w:hAnsiTheme="minorHAnsi"/>
                <w:szCs w:val="22"/>
              </w:rPr>
              <w:t xml:space="preserve">These qualifications are: </w:t>
            </w:r>
          </w:p>
          <w:p w:rsidR="00696FBA" w:rsidRPr="00696FBA" w:rsidRDefault="00696FBA" w:rsidP="00696FBA">
            <w:pPr>
              <w:spacing w:before="60" w:afterLines="60" w:after="144"/>
              <w:ind w:left="432" w:hanging="432"/>
              <w:rPr>
                <w:rFonts w:asciiTheme="minorHAnsi" w:hAnsiTheme="minorHAnsi"/>
                <w:szCs w:val="22"/>
              </w:rPr>
            </w:pPr>
            <w:r w:rsidRPr="00696FBA">
              <w:rPr>
                <w:rFonts w:asciiTheme="minorHAnsi" w:hAnsiTheme="minorHAnsi"/>
                <w:szCs w:val="22"/>
              </w:rPr>
              <w:t xml:space="preserve">1. </w:t>
            </w:r>
            <w:r>
              <w:rPr>
                <w:rFonts w:asciiTheme="minorHAnsi" w:hAnsiTheme="minorHAnsi"/>
                <w:szCs w:val="22"/>
              </w:rPr>
              <w:tab/>
            </w:r>
            <w:r w:rsidRPr="00696FBA">
              <w:rPr>
                <w:rFonts w:asciiTheme="minorHAnsi" w:hAnsiTheme="minorHAnsi"/>
                <w:szCs w:val="22"/>
              </w:rPr>
              <w:t xml:space="preserve">A double weighted </w:t>
            </w:r>
            <w:r w:rsidRPr="00696FBA">
              <w:rPr>
                <w:rFonts w:asciiTheme="minorHAnsi" w:hAnsiTheme="minorHAnsi"/>
                <w:b/>
                <w:bCs/>
                <w:szCs w:val="22"/>
              </w:rPr>
              <w:t xml:space="preserve">mathematics </w:t>
            </w:r>
            <w:r w:rsidRPr="00696FBA">
              <w:rPr>
                <w:rFonts w:asciiTheme="minorHAnsi" w:hAnsiTheme="minorHAnsi"/>
                <w:szCs w:val="22"/>
              </w:rPr>
              <w:t>element that will contain the point score of the pupil’s English Baccalaureate (</w:t>
            </w:r>
            <w:proofErr w:type="spellStart"/>
            <w:r w:rsidRPr="00696FBA">
              <w:rPr>
                <w:rFonts w:asciiTheme="minorHAnsi" w:hAnsiTheme="minorHAnsi"/>
                <w:szCs w:val="22"/>
              </w:rPr>
              <w:t>EBacc</w:t>
            </w:r>
            <w:proofErr w:type="spellEnd"/>
            <w:r w:rsidRPr="00696FBA">
              <w:rPr>
                <w:rFonts w:asciiTheme="minorHAnsi" w:hAnsiTheme="minorHAnsi"/>
                <w:szCs w:val="22"/>
              </w:rPr>
              <w:t xml:space="preserve">) mathematics qualification. </w:t>
            </w:r>
          </w:p>
          <w:p w:rsidR="00696FBA" w:rsidRPr="00696FBA" w:rsidRDefault="00696FBA" w:rsidP="00696FBA">
            <w:pPr>
              <w:spacing w:before="60" w:afterLines="60" w:after="144"/>
              <w:ind w:left="432" w:hanging="432"/>
              <w:rPr>
                <w:rFonts w:asciiTheme="minorHAnsi" w:hAnsiTheme="minorHAnsi"/>
                <w:szCs w:val="22"/>
              </w:rPr>
            </w:pPr>
            <w:r w:rsidRPr="00696FBA">
              <w:rPr>
                <w:rFonts w:asciiTheme="minorHAnsi" w:hAnsiTheme="minorHAnsi"/>
                <w:szCs w:val="22"/>
              </w:rPr>
              <w:t xml:space="preserve">2. </w:t>
            </w:r>
            <w:r>
              <w:rPr>
                <w:rFonts w:asciiTheme="minorHAnsi" w:hAnsiTheme="minorHAnsi"/>
                <w:szCs w:val="22"/>
              </w:rPr>
              <w:tab/>
            </w:r>
            <w:r w:rsidRPr="00696FBA">
              <w:rPr>
                <w:rFonts w:asciiTheme="minorHAnsi" w:hAnsiTheme="minorHAnsi"/>
                <w:szCs w:val="22"/>
              </w:rPr>
              <w:t xml:space="preserve">An English element based on the highest point score in a pupil’s </w:t>
            </w:r>
            <w:proofErr w:type="spellStart"/>
            <w:r w:rsidRPr="00696FBA">
              <w:rPr>
                <w:rFonts w:asciiTheme="minorHAnsi" w:hAnsiTheme="minorHAnsi"/>
                <w:szCs w:val="22"/>
              </w:rPr>
              <w:t>EBacc</w:t>
            </w:r>
            <w:proofErr w:type="spellEnd"/>
            <w:r w:rsidRPr="00696FBA">
              <w:rPr>
                <w:rFonts w:asciiTheme="minorHAnsi" w:hAnsiTheme="minorHAnsi"/>
                <w:szCs w:val="22"/>
              </w:rPr>
              <w:t xml:space="preserve"> </w:t>
            </w:r>
            <w:r w:rsidRPr="00696FBA">
              <w:rPr>
                <w:rFonts w:asciiTheme="minorHAnsi" w:hAnsiTheme="minorHAnsi"/>
                <w:b/>
                <w:bCs/>
                <w:szCs w:val="22"/>
              </w:rPr>
              <w:t xml:space="preserve">English language </w:t>
            </w:r>
            <w:r w:rsidRPr="00696FBA">
              <w:rPr>
                <w:rFonts w:asciiTheme="minorHAnsi" w:hAnsiTheme="minorHAnsi"/>
                <w:szCs w:val="22"/>
              </w:rPr>
              <w:t xml:space="preserve">or </w:t>
            </w:r>
            <w:r w:rsidRPr="00696FBA">
              <w:rPr>
                <w:rFonts w:asciiTheme="minorHAnsi" w:hAnsiTheme="minorHAnsi"/>
                <w:b/>
                <w:bCs/>
                <w:szCs w:val="22"/>
              </w:rPr>
              <w:t xml:space="preserve">English literature </w:t>
            </w:r>
            <w:r w:rsidRPr="00696FBA">
              <w:rPr>
                <w:rFonts w:asciiTheme="minorHAnsi" w:hAnsiTheme="minorHAnsi"/>
                <w:szCs w:val="22"/>
              </w:rPr>
              <w:t>qualification.</w:t>
            </w:r>
            <w:r>
              <w:rPr>
                <w:rFonts w:asciiTheme="minorHAnsi" w:hAnsiTheme="minorHAnsi"/>
                <w:szCs w:val="22"/>
              </w:rPr>
              <w:t xml:space="preserve"> </w:t>
            </w:r>
            <w:r w:rsidRPr="00696FBA">
              <w:rPr>
                <w:rFonts w:asciiTheme="minorHAnsi" w:hAnsiTheme="minorHAnsi"/>
                <w:szCs w:val="22"/>
              </w:rPr>
              <w:t xml:space="preserve"> This will be double weighted provided a pupil has taken both qualifications. In 2016 an English (combined) qualification can be included and double weighted. </w:t>
            </w:r>
          </w:p>
          <w:p w:rsidR="00696FBA" w:rsidRPr="00696FBA" w:rsidRDefault="00696FBA" w:rsidP="00696FBA">
            <w:pPr>
              <w:spacing w:before="60" w:afterLines="60" w:after="144"/>
              <w:ind w:left="432" w:hanging="432"/>
              <w:rPr>
                <w:rFonts w:asciiTheme="minorHAnsi" w:hAnsiTheme="minorHAnsi"/>
                <w:szCs w:val="22"/>
              </w:rPr>
            </w:pPr>
            <w:r w:rsidRPr="00696FBA">
              <w:rPr>
                <w:rFonts w:asciiTheme="minorHAnsi" w:hAnsiTheme="minorHAnsi"/>
                <w:szCs w:val="22"/>
              </w:rPr>
              <w:t xml:space="preserve">3. </w:t>
            </w:r>
            <w:r>
              <w:rPr>
                <w:rFonts w:asciiTheme="minorHAnsi" w:hAnsiTheme="minorHAnsi"/>
                <w:szCs w:val="22"/>
              </w:rPr>
              <w:tab/>
            </w:r>
            <w:r w:rsidRPr="00696FBA">
              <w:rPr>
                <w:rFonts w:asciiTheme="minorHAnsi" w:hAnsiTheme="minorHAnsi"/>
                <w:szCs w:val="22"/>
              </w:rPr>
              <w:t xml:space="preserve">An element which can include the three highest point scores from any of the </w:t>
            </w:r>
            <w:proofErr w:type="spellStart"/>
            <w:r w:rsidRPr="00696FBA">
              <w:rPr>
                <w:rFonts w:asciiTheme="minorHAnsi" w:hAnsiTheme="minorHAnsi"/>
                <w:b/>
                <w:bCs/>
                <w:szCs w:val="22"/>
              </w:rPr>
              <w:t>EBacc</w:t>
            </w:r>
            <w:proofErr w:type="spellEnd"/>
            <w:r w:rsidRPr="00696FBA">
              <w:rPr>
                <w:rFonts w:asciiTheme="minorHAnsi" w:hAnsiTheme="minorHAnsi"/>
                <w:b/>
                <w:bCs/>
                <w:szCs w:val="22"/>
              </w:rPr>
              <w:t xml:space="preserve"> </w:t>
            </w:r>
            <w:r w:rsidRPr="00696FBA">
              <w:rPr>
                <w:rFonts w:asciiTheme="minorHAnsi" w:hAnsiTheme="minorHAnsi"/>
                <w:szCs w:val="22"/>
              </w:rPr>
              <w:t xml:space="preserve">qualifications in science subjects, computer science, history, geography, and languages. </w:t>
            </w:r>
            <w:r>
              <w:rPr>
                <w:rFonts w:asciiTheme="minorHAnsi" w:hAnsiTheme="minorHAnsi"/>
                <w:szCs w:val="22"/>
              </w:rPr>
              <w:t xml:space="preserve"> </w:t>
            </w:r>
            <w:r w:rsidRPr="00696FBA">
              <w:rPr>
                <w:rFonts w:asciiTheme="minorHAnsi" w:hAnsiTheme="minorHAnsi"/>
                <w:szCs w:val="22"/>
              </w:rPr>
              <w:t xml:space="preserve">For more information see the list of qualifications that count in the </w:t>
            </w:r>
            <w:proofErr w:type="spellStart"/>
            <w:r w:rsidRPr="00696FBA">
              <w:rPr>
                <w:rFonts w:asciiTheme="minorHAnsi" w:hAnsiTheme="minorHAnsi"/>
                <w:szCs w:val="22"/>
              </w:rPr>
              <w:t>EBacc</w:t>
            </w:r>
            <w:proofErr w:type="spellEnd"/>
            <w:r w:rsidRPr="00696FBA">
              <w:rPr>
                <w:rFonts w:asciiTheme="minorHAnsi" w:hAnsiTheme="minorHAnsi"/>
                <w:szCs w:val="22"/>
              </w:rPr>
              <w:t xml:space="preserve">. </w:t>
            </w:r>
            <w:r>
              <w:rPr>
                <w:rFonts w:asciiTheme="minorHAnsi" w:hAnsiTheme="minorHAnsi"/>
                <w:szCs w:val="22"/>
              </w:rPr>
              <w:t xml:space="preserve"> </w:t>
            </w:r>
            <w:r w:rsidRPr="00696FBA">
              <w:rPr>
                <w:rFonts w:asciiTheme="minorHAnsi" w:hAnsiTheme="minorHAnsi"/>
                <w:szCs w:val="22"/>
              </w:rPr>
              <w:t xml:space="preserve">The qualifications can count in any combination and there is no requirement to take qualifications in each of the ‘pillars’ of the </w:t>
            </w:r>
            <w:proofErr w:type="spellStart"/>
            <w:r w:rsidRPr="00696FBA">
              <w:rPr>
                <w:rFonts w:asciiTheme="minorHAnsi" w:hAnsiTheme="minorHAnsi"/>
                <w:szCs w:val="22"/>
              </w:rPr>
              <w:t>EBacc</w:t>
            </w:r>
            <w:proofErr w:type="spellEnd"/>
            <w:r w:rsidRPr="00696FBA">
              <w:rPr>
                <w:rFonts w:asciiTheme="minorHAnsi" w:hAnsiTheme="minorHAnsi"/>
                <w:szCs w:val="22"/>
              </w:rPr>
              <w:t xml:space="preserve">. </w:t>
            </w:r>
          </w:p>
          <w:p w:rsidR="00696FBA" w:rsidRPr="00696FBA" w:rsidRDefault="00696FBA" w:rsidP="00696FBA">
            <w:pPr>
              <w:spacing w:before="60" w:afterLines="60" w:after="144"/>
              <w:ind w:left="432" w:hanging="432"/>
              <w:rPr>
                <w:rFonts w:asciiTheme="minorHAnsi" w:hAnsiTheme="minorHAnsi"/>
                <w:szCs w:val="22"/>
              </w:rPr>
            </w:pPr>
            <w:r w:rsidRPr="00696FBA">
              <w:rPr>
                <w:rFonts w:asciiTheme="minorHAnsi" w:hAnsiTheme="minorHAnsi"/>
                <w:szCs w:val="22"/>
              </w:rPr>
              <w:t xml:space="preserve">4. </w:t>
            </w:r>
            <w:r>
              <w:rPr>
                <w:rFonts w:asciiTheme="minorHAnsi" w:hAnsiTheme="minorHAnsi"/>
                <w:szCs w:val="22"/>
              </w:rPr>
              <w:tab/>
            </w:r>
            <w:r w:rsidRPr="00696FBA">
              <w:rPr>
                <w:rFonts w:asciiTheme="minorHAnsi" w:hAnsiTheme="minorHAnsi"/>
                <w:szCs w:val="22"/>
              </w:rPr>
              <w:t xml:space="preserve">The remaining element contains the three highest point scores in any three </w:t>
            </w:r>
            <w:r w:rsidRPr="00696FBA">
              <w:rPr>
                <w:rFonts w:asciiTheme="minorHAnsi" w:hAnsiTheme="minorHAnsi"/>
                <w:b/>
                <w:bCs/>
                <w:szCs w:val="22"/>
              </w:rPr>
              <w:t xml:space="preserve">other </w:t>
            </w:r>
            <w:r w:rsidRPr="00696FBA">
              <w:rPr>
                <w:rFonts w:asciiTheme="minorHAnsi" w:hAnsiTheme="minorHAnsi"/>
                <w:szCs w:val="22"/>
              </w:rPr>
              <w:t xml:space="preserve">subjects, including English language or literature (if not counted in the English slot), further GCSE qualifications (including </w:t>
            </w:r>
            <w:proofErr w:type="spellStart"/>
            <w:r w:rsidRPr="00696FBA">
              <w:rPr>
                <w:rFonts w:asciiTheme="minorHAnsi" w:hAnsiTheme="minorHAnsi"/>
                <w:szCs w:val="22"/>
              </w:rPr>
              <w:t>EBacc</w:t>
            </w:r>
            <w:proofErr w:type="spellEnd"/>
            <w:r w:rsidRPr="00696FBA">
              <w:rPr>
                <w:rFonts w:asciiTheme="minorHAnsi" w:hAnsiTheme="minorHAnsi"/>
                <w:szCs w:val="22"/>
              </w:rPr>
              <w:t xml:space="preserve"> subjects) or any other non-GCSE qualifications on the DfE approved list. For more information see the list of qualifications that will be included in the 2016 key stage 4 performance tables. </w:t>
            </w:r>
          </w:p>
          <w:p w:rsidR="00696FBA" w:rsidRPr="00696FBA" w:rsidRDefault="00696FBA" w:rsidP="00696FBA">
            <w:pPr>
              <w:spacing w:before="60" w:afterLines="60" w:after="144"/>
              <w:rPr>
                <w:rFonts w:asciiTheme="minorHAnsi" w:hAnsiTheme="minorHAnsi"/>
                <w:szCs w:val="22"/>
              </w:rPr>
            </w:pPr>
            <w:r w:rsidRPr="00696FBA">
              <w:rPr>
                <w:rFonts w:asciiTheme="minorHAnsi" w:hAnsiTheme="minorHAnsi"/>
                <w:szCs w:val="22"/>
              </w:rPr>
              <w:t>If a pupil has not taken the maximum number of qualifications that count in each group then they will receive a point score of zero where a slot is empty.</w:t>
            </w:r>
          </w:p>
          <w:p w:rsidR="00696FBA" w:rsidRPr="00696FBA" w:rsidRDefault="00696FBA" w:rsidP="00696FBA">
            <w:pPr>
              <w:spacing w:before="60" w:afterLines="60" w:after="144"/>
              <w:rPr>
                <w:rFonts w:asciiTheme="minorHAnsi" w:hAnsiTheme="minorHAnsi"/>
                <w:b/>
                <w:szCs w:val="22"/>
              </w:rPr>
            </w:pPr>
            <w:r w:rsidRPr="00696FBA">
              <w:rPr>
                <w:rFonts w:asciiTheme="minorHAnsi" w:hAnsiTheme="minorHAnsi"/>
                <w:szCs w:val="22"/>
              </w:rPr>
              <w:t>Dividing the Attainment 8 score by 10 gives a pupil’s average grade.</w:t>
            </w:r>
          </w:p>
        </w:tc>
      </w:tr>
    </w:tbl>
    <w:p w:rsidR="0014062E" w:rsidRPr="0014062E" w:rsidRDefault="0014062E" w:rsidP="0014062E">
      <w:pPr>
        <w:spacing w:before="60" w:afterLines="60" w:after="144"/>
        <w:rPr>
          <w:rFonts w:asciiTheme="minorHAnsi" w:hAnsiTheme="minorHAnsi"/>
          <w:szCs w:val="22"/>
        </w:rPr>
      </w:pPr>
    </w:p>
    <w:p w:rsidR="005115E1" w:rsidRPr="005115E1" w:rsidRDefault="0014062E" w:rsidP="00C33A7D">
      <w:pPr>
        <w:spacing w:before="120"/>
        <w:ind w:left="720" w:hanging="720"/>
        <w:rPr>
          <w:szCs w:val="22"/>
        </w:rPr>
      </w:pPr>
      <w:r w:rsidRPr="00696FBA">
        <w:rPr>
          <w:rFonts w:asciiTheme="minorHAnsi" w:hAnsiTheme="minorHAnsi"/>
          <w:b/>
          <w:szCs w:val="22"/>
        </w:rPr>
        <w:t>PI 10:</w:t>
      </w:r>
      <w:r w:rsidR="00696FBA">
        <w:rPr>
          <w:rFonts w:asciiTheme="minorHAnsi" w:hAnsiTheme="minorHAnsi"/>
          <w:szCs w:val="22"/>
        </w:rPr>
        <w:tab/>
      </w:r>
      <w:r w:rsidRPr="0014062E">
        <w:rPr>
          <w:rFonts w:asciiTheme="minorHAnsi" w:hAnsiTheme="minorHAnsi"/>
          <w:szCs w:val="22"/>
        </w:rPr>
        <w:t xml:space="preserve">Percentage </w:t>
      </w:r>
      <w:r w:rsidR="005115E1" w:rsidRPr="005115E1">
        <w:rPr>
          <w:szCs w:val="22"/>
        </w:rPr>
        <w:t xml:space="preserve">of young people with </w:t>
      </w:r>
      <w:r w:rsidR="005115E1">
        <w:rPr>
          <w:szCs w:val="22"/>
        </w:rPr>
        <w:t xml:space="preserve">HI </w:t>
      </w:r>
      <w:r w:rsidR="005115E1" w:rsidRPr="005115E1">
        <w:rPr>
          <w:szCs w:val="22"/>
        </w:rPr>
        <w:t xml:space="preserve">achieving the threshold attainment in both English and </w:t>
      </w:r>
      <w:r w:rsidR="007F0F32">
        <w:rPr>
          <w:szCs w:val="22"/>
        </w:rPr>
        <w:t xml:space="preserve">   </w:t>
      </w:r>
      <w:r w:rsidR="005115E1" w:rsidRPr="005115E1">
        <w:rPr>
          <w:szCs w:val="22"/>
        </w:rPr>
        <w:t>mathematics</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696FBA" w:rsidRPr="00696FBA" w:rsidTr="00696FBA">
        <w:tc>
          <w:tcPr>
            <w:tcW w:w="7470" w:type="dxa"/>
          </w:tcPr>
          <w:p w:rsidR="00696FBA" w:rsidRPr="00696FBA" w:rsidRDefault="00696FBA" w:rsidP="00696FBA">
            <w:pPr>
              <w:spacing w:before="60" w:afterLines="60" w:after="144"/>
              <w:rPr>
                <w:rFonts w:asciiTheme="minorHAnsi" w:hAnsiTheme="minorHAnsi"/>
                <w:szCs w:val="22"/>
              </w:rPr>
            </w:pPr>
            <w:r w:rsidRPr="0014062E">
              <w:rPr>
                <w:rFonts w:asciiTheme="minorHAnsi" w:hAnsiTheme="minorHAnsi"/>
                <w:szCs w:val="22"/>
              </w:rPr>
              <w:t>Has the young person achieved the threshold in both English and mathematics?</w:t>
            </w:r>
          </w:p>
        </w:tc>
        <w:tc>
          <w:tcPr>
            <w:tcW w:w="1667" w:type="dxa"/>
          </w:tcPr>
          <w:p w:rsidR="00696FBA" w:rsidRPr="00696FBA" w:rsidRDefault="00696FBA" w:rsidP="00696FBA">
            <w:pPr>
              <w:spacing w:before="60" w:afterLines="60" w:after="144"/>
              <w:rPr>
                <w:rFonts w:asciiTheme="minorHAnsi" w:hAnsiTheme="minorHAnsi"/>
                <w:szCs w:val="22"/>
              </w:rPr>
            </w:pPr>
            <w:r w:rsidRPr="00696FBA">
              <w:rPr>
                <w:rFonts w:asciiTheme="minorHAnsi" w:hAnsiTheme="minorHAnsi"/>
                <w:szCs w:val="22"/>
              </w:rPr>
              <w:sym w:font="Wingdings" w:char="F06F"/>
            </w:r>
            <w:r w:rsidRPr="00696FBA">
              <w:rPr>
                <w:rFonts w:asciiTheme="minorHAnsi" w:hAnsiTheme="minorHAnsi"/>
                <w:szCs w:val="22"/>
              </w:rPr>
              <w:t xml:space="preserve"> Yes    </w:t>
            </w:r>
            <w:r w:rsidRPr="00696FBA">
              <w:rPr>
                <w:rFonts w:asciiTheme="minorHAnsi" w:hAnsiTheme="minorHAnsi"/>
                <w:szCs w:val="22"/>
              </w:rPr>
              <w:sym w:font="Wingdings" w:char="F06F"/>
            </w:r>
            <w:r w:rsidRPr="00696FBA">
              <w:rPr>
                <w:rFonts w:asciiTheme="minorHAnsi" w:hAnsiTheme="minorHAnsi"/>
                <w:szCs w:val="22"/>
              </w:rPr>
              <w:t xml:space="preserve"> No</w:t>
            </w:r>
          </w:p>
        </w:tc>
      </w:tr>
    </w:tbl>
    <w:p w:rsidR="00696FBA" w:rsidRDefault="00696FBA" w:rsidP="0014062E">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696FBA" w:rsidRPr="00696FBA" w:rsidTr="00696FBA">
        <w:tc>
          <w:tcPr>
            <w:tcW w:w="9137" w:type="dxa"/>
            <w:shd w:val="pct12" w:color="auto" w:fill="auto"/>
          </w:tcPr>
          <w:p w:rsidR="00696FBA" w:rsidRPr="00696FBA" w:rsidRDefault="00696FBA" w:rsidP="00696FBA">
            <w:pPr>
              <w:spacing w:before="60" w:afterLines="60" w:after="144"/>
              <w:rPr>
                <w:rFonts w:asciiTheme="minorHAnsi" w:hAnsiTheme="minorHAnsi"/>
                <w:b/>
                <w:szCs w:val="22"/>
              </w:rPr>
            </w:pPr>
            <w:r w:rsidRPr="00696FBA">
              <w:rPr>
                <w:rFonts w:asciiTheme="minorHAnsi" w:hAnsiTheme="minorHAnsi"/>
                <w:b/>
                <w:szCs w:val="22"/>
              </w:rPr>
              <w:t xml:space="preserve">PI </w:t>
            </w:r>
            <w:r>
              <w:rPr>
                <w:rFonts w:asciiTheme="minorHAnsi" w:hAnsiTheme="minorHAnsi"/>
                <w:b/>
                <w:szCs w:val="22"/>
              </w:rPr>
              <w:t>10</w:t>
            </w:r>
            <w:r w:rsidRPr="00696FBA">
              <w:rPr>
                <w:rFonts w:asciiTheme="minorHAnsi" w:hAnsiTheme="minorHAnsi"/>
                <w:b/>
                <w:szCs w:val="22"/>
              </w:rPr>
              <w:t xml:space="preserve"> Table completion notes</w:t>
            </w:r>
          </w:p>
        </w:tc>
      </w:tr>
      <w:tr w:rsidR="00696FBA" w:rsidRPr="00696FBA" w:rsidTr="00696FBA">
        <w:tc>
          <w:tcPr>
            <w:tcW w:w="9137" w:type="dxa"/>
          </w:tcPr>
          <w:p w:rsidR="00696FBA" w:rsidRPr="00696FBA" w:rsidRDefault="00696FBA" w:rsidP="00696FBA">
            <w:pPr>
              <w:spacing w:before="60" w:afterLines="60" w:after="144"/>
              <w:rPr>
                <w:rFonts w:asciiTheme="minorHAnsi" w:hAnsiTheme="minorHAnsi"/>
                <w:b/>
                <w:szCs w:val="22"/>
              </w:rPr>
            </w:pPr>
            <w:r w:rsidRPr="0014062E">
              <w:rPr>
                <w:rFonts w:asciiTheme="minorHAnsi" w:hAnsiTheme="minorHAnsi"/>
                <w:szCs w:val="22"/>
              </w:rPr>
              <w:t xml:space="preserve">The threshold is </w:t>
            </w:r>
            <w:r w:rsidR="005115E1" w:rsidRPr="005115E1">
              <w:rPr>
                <w:szCs w:val="22"/>
              </w:rPr>
              <w:t xml:space="preserve">GCSE grade 5 (strong pass) or above, or </w:t>
            </w:r>
            <w:proofErr w:type="spellStart"/>
            <w:r w:rsidR="005115E1" w:rsidRPr="005115E1">
              <w:rPr>
                <w:szCs w:val="22"/>
              </w:rPr>
              <w:t>EBacc</w:t>
            </w:r>
            <w:proofErr w:type="spellEnd"/>
            <w:r w:rsidR="005115E1" w:rsidRPr="005115E1">
              <w:rPr>
                <w:szCs w:val="22"/>
              </w:rPr>
              <w:t xml:space="preserve"> Grade 5 or above</w:t>
            </w:r>
            <w:r w:rsidRPr="0014062E">
              <w:rPr>
                <w:rFonts w:asciiTheme="minorHAnsi" w:hAnsiTheme="minorHAnsi"/>
                <w:szCs w:val="22"/>
              </w:rPr>
              <w:t>.</w:t>
            </w:r>
          </w:p>
        </w:tc>
      </w:tr>
    </w:tbl>
    <w:p w:rsidR="0014062E" w:rsidRPr="0014062E" w:rsidRDefault="0014062E" w:rsidP="0014062E">
      <w:pPr>
        <w:spacing w:before="60" w:afterLines="60" w:after="144"/>
        <w:rPr>
          <w:rFonts w:asciiTheme="minorHAnsi" w:hAnsiTheme="minorHAnsi"/>
          <w:szCs w:val="22"/>
        </w:rPr>
      </w:pPr>
    </w:p>
    <w:p w:rsidR="00696FBA" w:rsidRDefault="00696FBA">
      <w:pPr>
        <w:overflowPunct/>
        <w:autoSpaceDE/>
        <w:autoSpaceDN/>
        <w:adjustRightInd/>
        <w:spacing w:after="0"/>
        <w:textAlignment w:val="auto"/>
        <w:rPr>
          <w:rFonts w:asciiTheme="minorHAnsi" w:hAnsiTheme="minorHAnsi"/>
          <w:b/>
          <w:szCs w:val="22"/>
        </w:rPr>
      </w:pPr>
      <w:r>
        <w:rPr>
          <w:rFonts w:asciiTheme="minorHAnsi" w:hAnsiTheme="minorHAnsi"/>
          <w:b/>
          <w:szCs w:val="22"/>
        </w:rPr>
        <w:br w:type="page"/>
      </w:r>
    </w:p>
    <w:p w:rsidR="0014062E" w:rsidRPr="0014062E" w:rsidRDefault="0014062E" w:rsidP="00696FBA">
      <w:pPr>
        <w:spacing w:before="60" w:afterLines="60" w:after="144"/>
        <w:ind w:left="720" w:hanging="720"/>
        <w:rPr>
          <w:rFonts w:asciiTheme="minorHAnsi" w:hAnsiTheme="minorHAnsi"/>
          <w:szCs w:val="22"/>
        </w:rPr>
      </w:pPr>
      <w:r w:rsidRPr="00696FBA">
        <w:rPr>
          <w:rFonts w:asciiTheme="minorHAnsi" w:hAnsiTheme="minorHAnsi"/>
          <w:b/>
          <w:szCs w:val="22"/>
        </w:rPr>
        <w:lastRenderedPageBreak/>
        <w:t>PI 11:</w:t>
      </w:r>
      <w:r w:rsidR="00696FBA">
        <w:rPr>
          <w:rFonts w:asciiTheme="minorHAnsi" w:hAnsiTheme="minorHAnsi"/>
          <w:szCs w:val="22"/>
        </w:rPr>
        <w:tab/>
      </w:r>
      <w:r w:rsidR="00037B1E" w:rsidRPr="00037B1E">
        <w:rPr>
          <w:rFonts w:asciiTheme="minorHAnsi" w:hAnsiTheme="minorHAnsi"/>
          <w:szCs w:val="22"/>
        </w:rPr>
        <w:t>This PI has been suspended for the current exercise</w:t>
      </w:r>
    </w:p>
    <w:p w:rsidR="00037B1E" w:rsidRDefault="00037B1E" w:rsidP="00037B1E">
      <w:pPr>
        <w:spacing w:before="60" w:afterLines="60" w:after="144"/>
        <w:ind w:left="720" w:hanging="720"/>
        <w:rPr>
          <w:rFonts w:asciiTheme="minorHAnsi" w:hAnsiTheme="minorHAnsi"/>
          <w:b/>
          <w:szCs w:val="22"/>
        </w:rPr>
      </w:pPr>
      <w:bookmarkStart w:id="7" w:name="_GoBack"/>
      <w:bookmarkEnd w:id="7"/>
    </w:p>
    <w:p w:rsidR="0014062E" w:rsidRPr="0014062E" w:rsidRDefault="0014062E" w:rsidP="00037B1E">
      <w:pPr>
        <w:spacing w:before="60" w:afterLines="60" w:after="144"/>
        <w:ind w:left="720" w:hanging="720"/>
        <w:rPr>
          <w:rFonts w:asciiTheme="minorHAnsi" w:hAnsiTheme="minorHAnsi"/>
          <w:szCs w:val="22"/>
        </w:rPr>
      </w:pPr>
      <w:r w:rsidRPr="00696FBA">
        <w:rPr>
          <w:rFonts w:asciiTheme="minorHAnsi" w:hAnsiTheme="minorHAnsi"/>
          <w:b/>
          <w:szCs w:val="22"/>
        </w:rPr>
        <w:t>PI 12:</w:t>
      </w:r>
      <w:r w:rsidR="00696FBA">
        <w:rPr>
          <w:rFonts w:asciiTheme="minorHAnsi" w:hAnsiTheme="minorHAnsi"/>
          <w:szCs w:val="22"/>
        </w:rPr>
        <w:tab/>
      </w:r>
      <w:r w:rsidR="00037B1E" w:rsidRPr="00037B1E">
        <w:rPr>
          <w:rFonts w:asciiTheme="minorHAnsi" w:hAnsiTheme="minorHAnsi"/>
          <w:szCs w:val="22"/>
        </w:rPr>
        <w:t>This PI has been suspended for the current exercise</w:t>
      </w:r>
    </w:p>
    <w:p w:rsidR="00037B1E" w:rsidRDefault="00037B1E" w:rsidP="00AA6ED1">
      <w:pPr>
        <w:spacing w:before="60" w:afterLines="60" w:after="144"/>
        <w:ind w:left="720" w:hanging="720"/>
        <w:rPr>
          <w:rFonts w:asciiTheme="minorHAnsi" w:hAnsiTheme="minorHAnsi"/>
          <w:b/>
          <w:szCs w:val="22"/>
        </w:rPr>
      </w:pPr>
    </w:p>
    <w:p w:rsidR="0014062E" w:rsidRPr="0014062E" w:rsidRDefault="0014062E" w:rsidP="00AA6ED1">
      <w:pPr>
        <w:spacing w:before="60" w:afterLines="60" w:after="144"/>
        <w:ind w:left="720" w:hanging="720"/>
        <w:rPr>
          <w:rFonts w:asciiTheme="minorHAnsi" w:hAnsiTheme="minorHAnsi"/>
          <w:szCs w:val="22"/>
        </w:rPr>
      </w:pPr>
      <w:r w:rsidRPr="00AA6ED1">
        <w:rPr>
          <w:rFonts w:asciiTheme="minorHAnsi" w:hAnsiTheme="minorHAnsi"/>
          <w:b/>
          <w:szCs w:val="22"/>
        </w:rPr>
        <w:t>PI 13:</w:t>
      </w:r>
      <w:r w:rsidR="00AA6ED1">
        <w:rPr>
          <w:rFonts w:asciiTheme="minorHAnsi" w:hAnsiTheme="minorHAnsi"/>
          <w:szCs w:val="22"/>
        </w:rPr>
        <w:tab/>
      </w:r>
      <w:r w:rsidRPr="0014062E">
        <w:rPr>
          <w:rFonts w:asciiTheme="minorHAnsi" w:hAnsiTheme="minorHAnsi"/>
          <w:szCs w:val="22"/>
        </w:rPr>
        <w:t>Percentage of young people with HI with planned education, training or employment paths in place by the end of KS4</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A6ED1" w:rsidRPr="00AA6ED1" w:rsidTr="00A70C1E">
        <w:tc>
          <w:tcPr>
            <w:tcW w:w="7470" w:type="dxa"/>
          </w:tcPr>
          <w:p w:rsidR="00AA6ED1" w:rsidRPr="00AA6ED1" w:rsidRDefault="00AA6ED1" w:rsidP="00AA6ED1">
            <w:pPr>
              <w:spacing w:before="60" w:afterLines="60" w:after="144"/>
              <w:rPr>
                <w:rFonts w:asciiTheme="minorHAnsi" w:hAnsiTheme="minorHAnsi"/>
                <w:szCs w:val="22"/>
              </w:rPr>
            </w:pPr>
            <w:r w:rsidRPr="0014062E">
              <w:rPr>
                <w:rFonts w:asciiTheme="minorHAnsi" w:hAnsiTheme="minorHAnsi"/>
                <w:szCs w:val="22"/>
              </w:rPr>
              <w:t>Did the young person have an education, training or employment path in place?</w:t>
            </w:r>
          </w:p>
        </w:tc>
        <w:tc>
          <w:tcPr>
            <w:tcW w:w="1667" w:type="dxa"/>
          </w:tcPr>
          <w:p w:rsidR="00AA6ED1" w:rsidRPr="00AA6ED1" w:rsidRDefault="00AA6ED1" w:rsidP="00AA6ED1">
            <w:pPr>
              <w:spacing w:before="60" w:afterLines="60" w:after="144"/>
              <w:rPr>
                <w:rFonts w:asciiTheme="minorHAnsi" w:hAnsiTheme="minorHAnsi"/>
                <w:szCs w:val="22"/>
              </w:rPr>
            </w:pPr>
            <w:r w:rsidRPr="00AA6ED1">
              <w:rPr>
                <w:rFonts w:asciiTheme="minorHAnsi" w:hAnsiTheme="minorHAnsi"/>
                <w:szCs w:val="22"/>
              </w:rPr>
              <w:sym w:font="Wingdings" w:char="F06F"/>
            </w:r>
            <w:r w:rsidRPr="00AA6ED1">
              <w:rPr>
                <w:rFonts w:asciiTheme="minorHAnsi" w:hAnsiTheme="minorHAnsi"/>
                <w:szCs w:val="22"/>
              </w:rPr>
              <w:t xml:space="preserve"> Yes    </w:t>
            </w:r>
            <w:r w:rsidRPr="00AA6ED1">
              <w:rPr>
                <w:rFonts w:asciiTheme="minorHAnsi" w:hAnsiTheme="minorHAnsi"/>
                <w:szCs w:val="22"/>
              </w:rPr>
              <w:sym w:font="Wingdings" w:char="F06F"/>
            </w:r>
            <w:r w:rsidRPr="00AA6ED1">
              <w:rPr>
                <w:rFonts w:asciiTheme="minorHAnsi" w:hAnsiTheme="minorHAnsi"/>
                <w:szCs w:val="22"/>
              </w:rPr>
              <w:t xml:space="preserve"> No</w:t>
            </w:r>
          </w:p>
        </w:tc>
      </w:tr>
    </w:tbl>
    <w:p w:rsidR="00AA6ED1" w:rsidRDefault="00AA6ED1" w:rsidP="0014062E">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A6ED1" w:rsidRPr="00AA6ED1" w:rsidTr="00A70C1E">
        <w:tc>
          <w:tcPr>
            <w:tcW w:w="9137" w:type="dxa"/>
            <w:shd w:val="pct12" w:color="auto" w:fill="auto"/>
          </w:tcPr>
          <w:p w:rsidR="00AA6ED1" w:rsidRPr="00AA6ED1" w:rsidRDefault="00AA6ED1" w:rsidP="00AA6ED1">
            <w:pPr>
              <w:spacing w:before="60" w:afterLines="60" w:after="144"/>
              <w:rPr>
                <w:rFonts w:asciiTheme="minorHAnsi" w:hAnsiTheme="minorHAnsi"/>
                <w:b/>
                <w:szCs w:val="22"/>
              </w:rPr>
            </w:pPr>
            <w:r w:rsidRPr="00AA6ED1">
              <w:rPr>
                <w:rFonts w:asciiTheme="minorHAnsi" w:hAnsiTheme="minorHAnsi"/>
                <w:b/>
                <w:szCs w:val="22"/>
              </w:rPr>
              <w:t>PI 1</w:t>
            </w:r>
            <w:r>
              <w:rPr>
                <w:rFonts w:asciiTheme="minorHAnsi" w:hAnsiTheme="minorHAnsi"/>
                <w:b/>
                <w:szCs w:val="22"/>
              </w:rPr>
              <w:t>3</w:t>
            </w:r>
            <w:r w:rsidRPr="00AA6ED1">
              <w:rPr>
                <w:rFonts w:asciiTheme="minorHAnsi" w:hAnsiTheme="minorHAnsi"/>
                <w:b/>
                <w:szCs w:val="22"/>
              </w:rPr>
              <w:t xml:space="preserve"> Table completion notes</w:t>
            </w:r>
          </w:p>
        </w:tc>
      </w:tr>
      <w:tr w:rsidR="00AA6ED1" w:rsidRPr="00AA6ED1" w:rsidTr="00A70C1E">
        <w:tc>
          <w:tcPr>
            <w:tcW w:w="9137" w:type="dxa"/>
          </w:tcPr>
          <w:p w:rsidR="00AA6ED1" w:rsidRPr="00AA6ED1" w:rsidRDefault="00AA6ED1" w:rsidP="00AA6ED1">
            <w:pPr>
              <w:spacing w:before="60" w:afterLines="60" w:after="144"/>
              <w:rPr>
                <w:rFonts w:asciiTheme="minorHAnsi" w:hAnsiTheme="minorHAnsi"/>
                <w:b/>
                <w:szCs w:val="22"/>
              </w:rPr>
            </w:pPr>
            <w:r>
              <w:rPr>
                <w:rFonts w:asciiTheme="minorHAnsi" w:hAnsiTheme="minorHAnsi"/>
                <w:szCs w:val="22"/>
              </w:rPr>
              <w:t>(None)</w:t>
            </w:r>
          </w:p>
        </w:tc>
      </w:tr>
    </w:tbl>
    <w:p w:rsidR="00AA6ED1" w:rsidRDefault="00AA6ED1" w:rsidP="0014062E">
      <w:pPr>
        <w:spacing w:before="60" w:afterLines="60" w:after="144"/>
        <w:rPr>
          <w:rFonts w:asciiTheme="minorHAnsi" w:hAnsiTheme="minorHAnsi"/>
          <w:szCs w:val="22"/>
        </w:rPr>
      </w:pPr>
    </w:p>
    <w:p w:rsidR="00AA6ED1" w:rsidRDefault="00AA6ED1">
      <w:pPr>
        <w:overflowPunct/>
        <w:autoSpaceDE/>
        <w:autoSpaceDN/>
        <w:adjustRightInd/>
        <w:spacing w:after="0"/>
        <w:textAlignment w:val="auto"/>
        <w:rPr>
          <w:rFonts w:asciiTheme="minorHAnsi" w:hAnsiTheme="minorHAnsi"/>
          <w:szCs w:val="22"/>
        </w:rPr>
      </w:pPr>
      <w:r>
        <w:rPr>
          <w:rFonts w:asciiTheme="minorHAnsi" w:hAnsiTheme="minorHAnsi"/>
          <w:szCs w:val="22"/>
        </w:rPr>
        <w:br w:type="page"/>
      </w:r>
    </w:p>
    <w:p w:rsidR="0014062E" w:rsidRPr="00AA6ED1" w:rsidRDefault="0014062E" w:rsidP="0014062E">
      <w:pPr>
        <w:spacing w:before="60" w:afterLines="60" w:after="144"/>
        <w:rPr>
          <w:rFonts w:asciiTheme="minorHAnsi" w:hAnsiTheme="minorHAnsi"/>
          <w:b/>
          <w:szCs w:val="22"/>
        </w:rPr>
      </w:pPr>
      <w:r w:rsidRPr="00AA6ED1">
        <w:rPr>
          <w:rFonts w:asciiTheme="minorHAnsi" w:hAnsiTheme="minorHAnsi"/>
          <w:b/>
          <w:szCs w:val="22"/>
        </w:rPr>
        <w:lastRenderedPageBreak/>
        <w:t>Exclusions Data - combined end of: EYFS, KSI, KS2 and KS4 pupils</w:t>
      </w:r>
    </w:p>
    <w:p w:rsidR="0014062E" w:rsidRPr="0014062E" w:rsidRDefault="0014062E" w:rsidP="00AA6ED1">
      <w:pPr>
        <w:spacing w:before="60" w:afterLines="60" w:after="144"/>
        <w:ind w:left="720" w:hanging="720"/>
        <w:rPr>
          <w:rFonts w:asciiTheme="minorHAnsi" w:hAnsiTheme="minorHAnsi"/>
          <w:szCs w:val="22"/>
        </w:rPr>
      </w:pPr>
      <w:r w:rsidRPr="00AA6ED1">
        <w:rPr>
          <w:rFonts w:asciiTheme="minorHAnsi" w:hAnsiTheme="minorHAnsi"/>
          <w:b/>
          <w:szCs w:val="22"/>
        </w:rPr>
        <w:t>PI 14:</w:t>
      </w:r>
      <w:r w:rsidR="00AA6ED1">
        <w:rPr>
          <w:rFonts w:asciiTheme="minorHAnsi" w:hAnsiTheme="minorHAnsi"/>
          <w:b/>
          <w:szCs w:val="22"/>
        </w:rPr>
        <w:tab/>
      </w:r>
      <w:r w:rsidRPr="0014062E">
        <w:rPr>
          <w:rFonts w:asciiTheme="minorHAnsi" w:hAnsiTheme="minorHAnsi"/>
          <w:szCs w:val="22"/>
        </w:rPr>
        <w:t xml:space="preserve">Percentage of children and young people with HI who had </w:t>
      </w:r>
      <w:proofErr w:type="gramStart"/>
      <w:r w:rsidRPr="0014062E">
        <w:rPr>
          <w:rFonts w:asciiTheme="minorHAnsi" w:hAnsiTheme="minorHAnsi"/>
          <w:szCs w:val="22"/>
        </w:rPr>
        <w:t>at least one fixed period exclusion</w:t>
      </w:r>
      <w:proofErr w:type="gramEnd"/>
      <w:r w:rsidRPr="0014062E">
        <w:rPr>
          <w:rFonts w:asciiTheme="minorHAnsi" w:hAnsiTheme="minorHAnsi"/>
          <w:szCs w:val="22"/>
        </w:rPr>
        <w:t xml:space="preserve"> from school during the last academic year</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A6ED1" w:rsidRPr="00AA6ED1" w:rsidTr="00A70C1E">
        <w:tc>
          <w:tcPr>
            <w:tcW w:w="7470" w:type="dxa"/>
          </w:tcPr>
          <w:p w:rsidR="00AA6ED1" w:rsidRPr="00AA6ED1" w:rsidRDefault="00AA6ED1" w:rsidP="00AA6ED1">
            <w:pPr>
              <w:spacing w:before="60" w:afterLines="60" w:after="144"/>
              <w:rPr>
                <w:rFonts w:asciiTheme="minorHAnsi" w:hAnsiTheme="minorHAnsi"/>
                <w:szCs w:val="22"/>
              </w:rPr>
            </w:pPr>
            <w:r w:rsidRPr="0014062E">
              <w:rPr>
                <w:rFonts w:asciiTheme="minorHAnsi" w:hAnsiTheme="minorHAnsi"/>
                <w:szCs w:val="22"/>
              </w:rPr>
              <w:t xml:space="preserve">Did the child or young person have </w:t>
            </w:r>
            <w:proofErr w:type="gramStart"/>
            <w:r w:rsidRPr="0014062E">
              <w:rPr>
                <w:rFonts w:asciiTheme="minorHAnsi" w:hAnsiTheme="minorHAnsi"/>
                <w:szCs w:val="22"/>
              </w:rPr>
              <w:t>at least one fixed period exclusion</w:t>
            </w:r>
            <w:proofErr w:type="gramEnd"/>
            <w:r w:rsidRPr="0014062E">
              <w:rPr>
                <w:rFonts w:asciiTheme="minorHAnsi" w:hAnsiTheme="minorHAnsi"/>
                <w:szCs w:val="22"/>
              </w:rPr>
              <w:t xml:space="preserve"> during the last academic year?</w:t>
            </w:r>
          </w:p>
        </w:tc>
        <w:tc>
          <w:tcPr>
            <w:tcW w:w="1667" w:type="dxa"/>
          </w:tcPr>
          <w:p w:rsidR="00AA6ED1" w:rsidRPr="00AA6ED1" w:rsidRDefault="00AA6ED1" w:rsidP="00AA6ED1">
            <w:pPr>
              <w:spacing w:before="60" w:afterLines="60" w:after="144"/>
              <w:rPr>
                <w:rFonts w:asciiTheme="minorHAnsi" w:hAnsiTheme="minorHAnsi"/>
                <w:szCs w:val="22"/>
              </w:rPr>
            </w:pPr>
            <w:r w:rsidRPr="00AA6ED1">
              <w:rPr>
                <w:rFonts w:asciiTheme="minorHAnsi" w:hAnsiTheme="minorHAnsi"/>
                <w:szCs w:val="22"/>
              </w:rPr>
              <w:sym w:font="Wingdings" w:char="F06F"/>
            </w:r>
            <w:r w:rsidRPr="00AA6ED1">
              <w:rPr>
                <w:rFonts w:asciiTheme="minorHAnsi" w:hAnsiTheme="minorHAnsi"/>
                <w:szCs w:val="22"/>
              </w:rPr>
              <w:t xml:space="preserve"> Yes    </w:t>
            </w:r>
            <w:r w:rsidRPr="00AA6ED1">
              <w:rPr>
                <w:rFonts w:asciiTheme="minorHAnsi" w:hAnsiTheme="minorHAnsi"/>
                <w:szCs w:val="22"/>
              </w:rPr>
              <w:sym w:font="Wingdings" w:char="F06F"/>
            </w:r>
            <w:r w:rsidRPr="00AA6ED1">
              <w:rPr>
                <w:rFonts w:asciiTheme="minorHAnsi" w:hAnsiTheme="minorHAnsi"/>
                <w:szCs w:val="22"/>
              </w:rPr>
              <w:t xml:space="preserve"> No</w:t>
            </w:r>
          </w:p>
        </w:tc>
      </w:tr>
    </w:tbl>
    <w:p w:rsidR="00AA6ED1" w:rsidRPr="00AA6ED1" w:rsidRDefault="00AA6ED1" w:rsidP="00AA6ED1">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A6ED1" w:rsidRPr="00AA6ED1" w:rsidTr="00A70C1E">
        <w:tc>
          <w:tcPr>
            <w:tcW w:w="9137" w:type="dxa"/>
            <w:shd w:val="pct12" w:color="auto" w:fill="auto"/>
          </w:tcPr>
          <w:p w:rsidR="00AA6ED1" w:rsidRPr="00AA6ED1" w:rsidRDefault="00AA6ED1" w:rsidP="00AA6ED1">
            <w:pPr>
              <w:spacing w:before="60" w:afterLines="60" w:after="144"/>
              <w:rPr>
                <w:rFonts w:asciiTheme="minorHAnsi" w:hAnsiTheme="minorHAnsi"/>
                <w:b/>
                <w:szCs w:val="22"/>
              </w:rPr>
            </w:pPr>
            <w:r w:rsidRPr="00AA6ED1">
              <w:rPr>
                <w:rFonts w:asciiTheme="minorHAnsi" w:hAnsiTheme="minorHAnsi"/>
                <w:b/>
                <w:szCs w:val="22"/>
              </w:rPr>
              <w:t>PI 1</w:t>
            </w:r>
            <w:r>
              <w:rPr>
                <w:rFonts w:asciiTheme="minorHAnsi" w:hAnsiTheme="minorHAnsi"/>
                <w:b/>
                <w:szCs w:val="22"/>
              </w:rPr>
              <w:t>4</w:t>
            </w:r>
            <w:r w:rsidRPr="00AA6ED1">
              <w:rPr>
                <w:rFonts w:asciiTheme="minorHAnsi" w:hAnsiTheme="minorHAnsi"/>
                <w:b/>
                <w:szCs w:val="22"/>
              </w:rPr>
              <w:t xml:space="preserve"> Table completion notes</w:t>
            </w:r>
          </w:p>
        </w:tc>
      </w:tr>
      <w:tr w:rsidR="00AA6ED1" w:rsidRPr="00AA6ED1" w:rsidTr="00A70C1E">
        <w:tc>
          <w:tcPr>
            <w:tcW w:w="9137" w:type="dxa"/>
          </w:tcPr>
          <w:p w:rsidR="00AA6ED1" w:rsidRPr="00AA6ED1" w:rsidRDefault="00AA6ED1" w:rsidP="00AA6ED1">
            <w:pPr>
              <w:spacing w:before="60" w:afterLines="60" w:after="144"/>
              <w:rPr>
                <w:rFonts w:asciiTheme="minorHAnsi" w:hAnsiTheme="minorHAnsi"/>
                <w:b/>
                <w:szCs w:val="22"/>
              </w:rPr>
            </w:pPr>
            <w:r w:rsidRPr="0014062E">
              <w:rPr>
                <w:rFonts w:asciiTheme="minorHAnsi" w:hAnsiTheme="minorHAnsi"/>
                <w:szCs w:val="22"/>
              </w:rPr>
              <w:t>Do not include a pupil whose fixed period exclus</w:t>
            </w:r>
            <w:r>
              <w:rPr>
                <w:rFonts w:asciiTheme="minorHAnsi" w:hAnsiTheme="minorHAnsi"/>
                <w:szCs w:val="22"/>
              </w:rPr>
              <w:t>ion occurred in a previous year.</w:t>
            </w:r>
          </w:p>
        </w:tc>
      </w:tr>
    </w:tbl>
    <w:p w:rsidR="0014062E" w:rsidRPr="0014062E" w:rsidRDefault="0014062E" w:rsidP="0014062E">
      <w:pPr>
        <w:spacing w:before="60" w:afterLines="60" w:after="144"/>
        <w:rPr>
          <w:rFonts w:asciiTheme="minorHAnsi" w:hAnsiTheme="minorHAnsi"/>
          <w:szCs w:val="22"/>
        </w:rPr>
      </w:pPr>
    </w:p>
    <w:p w:rsidR="0014062E" w:rsidRPr="0014062E" w:rsidRDefault="0014062E" w:rsidP="00AA6ED1">
      <w:pPr>
        <w:spacing w:before="60" w:afterLines="60" w:after="144"/>
        <w:ind w:left="630" w:hanging="630"/>
        <w:rPr>
          <w:rFonts w:asciiTheme="minorHAnsi" w:hAnsiTheme="minorHAnsi"/>
          <w:szCs w:val="22"/>
        </w:rPr>
      </w:pPr>
      <w:r w:rsidRPr="00AA6ED1">
        <w:rPr>
          <w:rFonts w:asciiTheme="minorHAnsi" w:hAnsiTheme="minorHAnsi"/>
          <w:b/>
          <w:szCs w:val="22"/>
        </w:rPr>
        <w:t>PI 15:</w:t>
      </w:r>
      <w:r w:rsidR="00AA6ED1">
        <w:rPr>
          <w:rFonts w:asciiTheme="minorHAnsi" w:hAnsiTheme="minorHAnsi"/>
          <w:szCs w:val="22"/>
        </w:rPr>
        <w:tab/>
      </w:r>
      <w:r w:rsidRPr="0014062E">
        <w:rPr>
          <w:rFonts w:asciiTheme="minorHAnsi" w:hAnsiTheme="minorHAnsi"/>
          <w:szCs w:val="22"/>
        </w:rPr>
        <w:t>Percentage of children and young people with HI who were permanently excluded from school during the last academic year</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A6ED1" w:rsidRPr="00AA6ED1" w:rsidTr="00A70C1E">
        <w:tc>
          <w:tcPr>
            <w:tcW w:w="7470" w:type="dxa"/>
          </w:tcPr>
          <w:p w:rsidR="00AA6ED1" w:rsidRPr="00AA6ED1" w:rsidRDefault="00AA6ED1" w:rsidP="00AA6ED1">
            <w:pPr>
              <w:spacing w:before="60" w:afterLines="60" w:after="144"/>
              <w:rPr>
                <w:rFonts w:asciiTheme="minorHAnsi" w:hAnsiTheme="minorHAnsi"/>
                <w:szCs w:val="22"/>
              </w:rPr>
            </w:pPr>
            <w:r w:rsidRPr="0014062E">
              <w:rPr>
                <w:rFonts w:asciiTheme="minorHAnsi" w:hAnsiTheme="minorHAnsi"/>
                <w:szCs w:val="22"/>
              </w:rPr>
              <w:t>Was the child or young person permanently excluded during the last academic year?</w:t>
            </w:r>
          </w:p>
        </w:tc>
        <w:tc>
          <w:tcPr>
            <w:tcW w:w="1667" w:type="dxa"/>
          </w:tcPr>
          <w:p w:rsidR="00AA6ED1" w:rsidRPr="00AA6ED1" w:rsidRDefault="00AA6ED1" w:rsidP="00AA6ED1">
            <w:pPr>
              <w:spacing w:before="60" w:afterLines="60" w:after="144"/>
              <w:rPr>
                <w:rFonts w:asciiTheme="minorHAnsi" w:hAnsiTheme="minorHAnsi"/>
                <w:szCs w:val="22"/>
              </w:rPr>
            </w:pPr>
            <w:r w:rsidRPr="00AA6ED1">
              <w:rPr>
                <w:rFonts w:asciiTheme="minorHAnsi" w:hAnsiTheme="minorHAnsi"/>
                <w:szCs w:val="22"/>
              </w:rPr>
              <w:sym w:font="Wingdings" w:char="F06F"/>
            </w:r>
            <w:r w:rsidRPr="00AA6ED1">
              <w:rPr>
                <w:rFonts w:asciiTheme="minorHAnsi" w:hAnsiTheme="minorHAnsi"/>
                <w:szCs w:val="22"/>
              </w:rPr>
              <w:t xml:space="preserve"> Yes    </w:t>
            </w:r>
            <w:r w:rsidRPr="00AA6ED1">
              <w:rPr>
                <w:rFonts w:asciiTheme="minorHAnsi" w:hAnsiTheme="minorHAnsi"/>
                <w:szCs w:val="22"/>
              </w:rPr>
              <w:sym w:font="Wingdings" w:char="F06F"/>
            </w:r>
            <w:r w:rsidRPr="00AA6ED1">
              <w:rPr>
                <w:rFonts w:asciiTheme="minorHAnsi" w:hAnsiTheme="minorHAnsi"/>
                <w:szCs w:val="22"/>
              </w:rPr>
              <w:t xml:space="preserve"> No</w:t>
            </w:r>
          </w:p>
        </w:tc>
      </w:tr>
    </w:tbl>
    <w:p w:rsidR="00AA6ED1" w:rsidRPr="00AA6ED1" w:rsidRDefault="00AA6ED1" w:rsidP="00AA6ED1">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A6ED1" w:rsidRPr="00AA6ED1" w:rsidTr="00A70C1E">
        <w:tc>
          <w:tcPr>
            <w:tcW w:w="9137" w:type="dxa"/>
            <w:shd w:val="pct12" w:color="auto" w:fill="auto"/>
          </w:tcPr>
          <w:p w:rsidR="00AA6ED1" w:rsidRPr="00AA6ED1" w:rsidRDefault="00AA6ED1" w:rsidP="00AA6ED1">
            <w:pPr>
              <w:spacing w:before="60" w:afterLines="60" w:after="144"/>
              <w:rPr>
                <w:rFonts w:asciiTheme="minorHAnsi" w:hAnsiTheme="minorHAnsi"/>
                <w:b/>
                <w:szCs w:val="22"/>
              </w:rPr>
            </w:pPr>
            <w:r w:rsidRPr="00AA6ED1">
              <w:rPr>
                <w:rFonts w:asciiTheme="minorHAnsi" w:hAnsiTheme="minorHAnsi"/>
                <w:b/>
                <w:szCs w:val="22"/>
              </w:rPr>
              <w:t>PI 1</w:t>
            </w:r>
            <w:r>
              <w:rPr>
                <w:rFonts w:asciiTheme="minorHAnsi" w:hAnsiTheme="minorHAnsi"/>
                <w:b/>
                <w:szCs w:val="22"/>
              </w:rPr>
              <w:t>5</w:t>
            </w:r>
            <w:r w:rsidRPr="00AA6ED1">
              <w:rPr>
                <w:rFonts w:asciiTheme="minorHAnsi" w:hAnsiTheme="minorHAnsi"/>
                <w:b/>
                <w:szCs w:val="22"/>
              </w:rPr>
              <w:t xml:space="preserve"> Table completion notes</w:t>
            </w:r>
          </w:p>
        </w:tc>
      </w:tr>
      <w:tr w:rsidR="00AA6ED1" w:rsidRPr="00AA6ED1" w:rsidTr="00A70C1E">
        <w:tc>
          <w:tcPr>
            <w:tcW w:w="9137" w:type="dxa"/>
          </w:tcPr>
          <w:p w:rsidR="00AA6ED1" w:rsidRPr="00AA6ED1" w:rsidRDefault="00AA6ED1" w:rsidP="00AA6ED1">
            <w:pPr>
              <w:spacing w:before="60" w:afterLines="60" w:after="144"/>
              <w:rPr>
                <w:rFonts w:asciiTheme="minorHAnsi" w:hAnsiTheme="minorHAnsi"/>
                <w:b/>
                <w:szCs w:val="22"/>
              </w:rPr>
            </w:pPr>
            <w:r w:rsidRPr="00AA6ED1">
              <w:rPr>
                <w:rFonts w:asciiTheme="minorHAnsi" w:hAnsiTheme="minorHAnsi"/>
                <w:szCs w:val="22"/>
              </w:rPr>
              <w:t>Do not include a pupil whose fixed period exclusion occurred in a previous year.</w:t>
            </w:r>
          </w:p>
        </w:tc>
      </w:tr>
    </w:tbl>
    <w:p w:rsidR="0014062E" w:rsidRPr="0014062E" w:rsidRDefault="0014062E" w:rsidP="0014062E">
      <w:pPr>
        <w:spacing w:before="60" w:afterLines="60" w:after="144"/>
        <w:rPr>
          <w:rFonts w:asciiTheme="minorHAnsi" w:hAnsiTheme="minorHAnsi"/>
          <w:szCs w:val="22"/>
        </w:rPr>
      </w:pPr>
    </w:p>
    <w:p w:rsidR="0014062E" w:rsidRPr="00AA6ED1" w:rsidRDefault="0014062E" w:rsidP="0014062E">
      <w:pPr>
        <w:spacing w:before="60" w:afterLines="60" w:after="144"/>
        <w:rPr>
          <w:rFonts w:asciiTheme="minorHAnsi" w:hAnsiTheme="minorHAnsi"/>
          <w:b/>
          <w:szCs w:val="22"/>
        </w:rPr>
      </w:pPr>
      <w:r w:rsidRPr="00AA6ED1">
        <w:rPr>
          <w:rFonts w:asciiTheme="minorHAnsi" w:hAnsiTheme="minorHAnsi"/>
          <w:b/>
          <w:szCs w:val="22"/>
        </w:rPr>
        <w:t>Post-16</w:t>
      </w:r>
    </w:p>
    <w:p w:rsidR="0014062E" w:rsidRPr="0014062E" w:rsidRDefault="0014062E" w:rsidP="00AA6ED1">
      <w:pPr>
        <w:spacing w:before="60" w:afterLines="60" w:after="144"/>
        <w:ind w:left="720" w:hanging="720"/>
        <w:rPr>
          <w:rFonts w:asciiTheme="minorHAnsi" w:hAnsiTheme="minorHAnsi"/>
          <w:szCs w:val="22"/>
        </w:rPr>
      </w:pPr>
      <w:r w:rsidRPr="00AA6ED1">
        <w:rPr>
          <w:rFonts w:asciiTheme="minorHAnsi" w:hAnsiTheme="minorHAnsi"/>
          <w:b/>
          <w:szCs w:val="22"/>
        </w:rPr>
        <w:t>PI 16:</w:t>
      </w:r>
      <w:r w:rsidR="00AA6ED1">
        <w:rPr>
          <w:rFonts w:asciiTheme="minorHAnsi" w:hAnsiTheme="minorHAnsi"/>
          <w:szCs w:val="22"/>
        </w:rPr>
        <w:tab/>
      </w:r>
      <w:r w:rsidRPr="0014062E">
        <w:rPr>
          <w:rFonts w:asciiTheme="minorHAnsi" w:hAnsiTheme="minorHAnsi"/>
          <w:szCs w:val="22"/>
        </w:rPr>
        <w:t>Percentage of 16 year olds (i.e. Year 12 or equivalent) with HI meeting the duty to participate under the Raising the Participation Age (RPA) legislation as reported to the DfE by the LA for June 201</w:t>
      </w:r>
      <w:r w:rsidR="00037B1E">
        <w:rPr>
          <w:rFonts w:asciiTheme="minorHAnsi" w:hAnsiTheme="minorHAnsi"/>
          <w:szCs w:val="22"/>
        </w:rPr>
        <w:t>7</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A6ED1" w:rsidRPr="00AA6ED1" w:rsidTr="00A70C1E">
        <w:tc>
          <w:tcPr>
            <w:tcW w:w="7470" w:type="dxa"/>
          </w:tcPr>
          <w:p w:rsidR="00AA6ED1" w:rsidRPr="00AA6ED1" w:rsidRDefault="00AA6ED1" w:rsidP="00037B1E">
            <w:pPr>
              <w:spacing w:before="60" w:afterLines="60" w:after="144"/>
              <w:rPr>
                <w:rFonts w:asciiTheme="minorHAnsi" w:hAnsiTheme="minorHAnsi"/>
                <w:szCs w:val="22"/>
              </w:rPr>
            </w:pPr>
            <w:r w:rsidRPr="00AA6ED1">
              <w:rPr>
                <w:rFonts w:asciiTheme="minorHAnsi" w:hAnsiTheme="minorHAnsi"/>
                <w:szCs w:val="22"/>
              </w:rPr>
              <w:t>Did the young person meet the duty to participate in June 201</w:t>
            </w:r>
            <w:r w:rsidR="00037B1E">
              <w:rPr>
                <w:rFonts w:asciiTheme="minorHAnsi" w:hAnsiTheme="minorHAnsi"/>
                <w:szCs w:val="22"/>
              </w:rPr>
              <w:t>7</w:t>
            </w:r>
            <w:r w:rsidRPr="00AA6ED1">
              <w:rPr>
                <w:rFonts w:asciiTheme="minorHAnsi" w:hAnsiTheme="minorHAnsi"/>
                <w:szCs w:val="22"/>
              </w:rPr>
              <w:t>?</w:t>
            </w:r>
          </w:p>
        </w:tc>
        <w:tc>
          <w:tcPr>
            <w:tcW w:w="1667" w:type="dxa"/>
          </w:tcPr>
          <w:p w:rsidR="00AA6ED1" w:rsidRPr="00AA6ED1" w:rsidRDefault="00AA6ED1" w:rsidP="00AA6ED1">
            <w:pPr>
              <w:spacing w:before="60" w:afterLines="60" w:after="144"/>
              <w:rPr>
                <w:rFonts w:asciiTheme="minorHAnsi" w:hAnsiTheme="minorHAnsi"/>
                <w:szCs w:val="22"/>
              </w:rPr>
            </w:pPr>
            <w:r w:rsidRPr="00AA6ED1">
              <w:rPr>
                <w:rFonts w:asciiTheme="minorHAnsi" w:hAnsiTheme="minorHAnsi"/>
                <w:szCs w:val="22"/>
              </w:rPr>
              <w:sym w:font="Wingdings" w:char="F06F"/>
            </w:r>
            <w:r w:rsidRPr="00AA6ED1">
              <w:rPr>
                <w:rFonts w:asciiTheme="minorHAnsi" w:hAnsiTheme="minorHAnsi"/>
                <w:szCs w:val="22"/>
              </w:rPr>
              <w:t xml:space="preserve"> Yes    </w:t>
            </w:r>
            <w:r w:rsidRPr="00AA6ED1">
              <w:rPr>
                <w:rFonts w:asciiTheme="minorHAnsi" w:hAnsiTheme="minorHAnsi"/>
                <w:szCs w:val="22"/>
              </w:rPr>
              <w:sym w:font="Wingdings" w:char="F06F"/>
            </w:r>
            <w:r w:rsidRPr="00AA6ED1">
              <w:rPr>
                <w:rFonts w:asciiTheme="minorHAnsi" w:hAnsiTheme="minorHAnsi"/>
                <w:szCs w:val="22"/>
              </w:rPr>
              <w:t xml:space="preserve"> No</w:t>
            </w:r>
          </w:p>
        </w:tc>
      </w:tr>
    </w:tbl>
    <w:p w:rsidR="00AA6ED1" w:rsidRPr="00AA6ED1" w:rsidRDefault="00AA6ED1" w:rsidP="00AA6ED1">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A6ED1" w:rsidRPr="00AA6ED1" w:rsidTr="00A70C1E">
        <w:tc>
          <w:tcPr>
            <w:tcW w:w="9137" w:type="dxa"/>
            <w:shd w:val="pct12" w:color="auto" w:fill="auto"/>
          </w:tcPr>
          <w:p w:rsidR="00AA6ED1" w:rsidRPr="00AA6ED1" w:rsidRDefault="00AA6ED1" w:rsidP="00AA6ED1">
            <w:pPr>
              <w:spacing w:before="60" w:afterLines="60" w:after="144"/>
              <w:rPr>
                <w:rFonts w:asciiTheme="minorHAnsi" w:hAnsiTheme="minorHAnsi"/>
                <w:b/>
                <w:szCs w:val="22"/>
              </w:rPr>
            </w:pPr>
            <w:r w:rsidRPr="00AA6ED1">
              <w:rPr>
                <w:rFonts w:asciiTheme="minorHAnsi" w:hAnsiTheme="minorHAnsi"/>
                <w:b/>
                <w:szCs w:val="22"/>
              </w:rPr>
              <w:t>PI 1</w:t>
            </w:r>
            <w:r>
              <w:rPr>
                <w:rFonts w:asciiTheme="minorHAnsi" w:hAnsiTheme="minorHAnsi"/>
                <w:b/>
                <w:szCs w:val="22"/>
              </w:rPr>
              <w:t>6</w:t>
            </w:r>
            <w:r w:rsidRPr="00AA6ED1">
              <w:rPr>
                <w:rFonts w:asciiTheme="minorHAnsi" w:hAnsiTheme="minorHAnsi"/>
                <w:b/>
                <w:szCs w:val="22"/>
              </w:rPr>
              <w:t xml:space="preserve"> Table completion notes</w:t>
            </w:r>
          </w:p>
        </w:tc>
      </w:tr>
      <w:tr w:rsidR="00AA6ED1" w:rsidRPr="00AA6ED1" w:rsidTr="00A70C1E">
        <w:tc>
          <w:tcPr>
            <w:tcW w:w="9137" w:type="dxa"/>
          </w:tcPr>
          <w:p w:rsidR="00AA6ED1" w:rsidRPr="0014062E" w:rsidRDefault="00AA6ED1" w:rsidP="00AA6ED1">
            <w:pPr>
              <w:spacing w:before="60" w:afterLines="60" w:after="144"/>
              <w:rPr>
                <w:rFonts w:asciiTheme="minorHAnsi" w:hAnsiTheme="minorHAnsi"/>
                <w:szCs w:val="22"/>
              </w:rPr>
            </w:pPr>
            <w:r w:rsidRPr="0014062E">
              <w:rPr>
                <w:rFonts w:asciiTheme="minorHAnsi" w:hAnsiTheme="minorHAnsi"/>
                <w:szCs w:val="22"/>
              </w:rPr>
              <w:t>The cohort only refers to young people with HI known to the LA who were 16 years old by the start of the 201</w:t>
            </w:r>
            <w:r w:rsidR="00037B1E">
              <w:rPr>
                <w:rFonts w:asciiTheme="minorHAnsi" w:hAnsiTheme="minorHAnsi"/>
                <w:szCs w:val="22"/>
              </w:rPr>
              <w:t>6</w:t>
            </w:r>
            <w:r w:rsidRPr="0014062E">
              <w:rPr>
                <w:rFonts w:asciiTheme="minorHAnsi" w:hAnsiTheme="minorHAnsi"/>
                <w:szCs w:val="22"/>
              </w:rPr>
              <w:t>/1</w:t>
            </w:r>
            <w:r w:rsidR="00037B1E">
              <w:rPr>
                <w:rFonts w:asciiTheme="minorHAnsi" w:hAnsiTheme="minorHAnsi"/>
                <w:szCs w:val="22"/>
              </w:rPr>
              <w:t>7</w:t>
            </w:r>
            <w:r w:rsidRPr="0014062E">
              <w:rPr>
                <w:rFonts w:asciiTheme="minorHAnsi" w:hAnsiTheme="minorHAnsi"/>
                <w:szCs w:val="22"/>
              </w:rPr>
              <w:t xml:space="preserve"> academic year i.e. who became 16 years old during the academic year 201</w:t>
            </w:r>
            <w:r w:rsidR="00037B1E">
              <w:rPr>
                <w:rFonts w:asciiTheme="minorHAnsi" w:hAnsiTheme="minorHAnsi"/>
                <w:szCs w:val="22"/>
              </w:rPr>
              <w:t>5</w:t>
            </w:r>
            <w:r w:rsidRPr="0014062E">
              <w:rPr>
                <w:rFonts w:asciiTheme="minorHAnsi" w:hAnsiTheme="minorHAnsi"/>
                <w:szCs w:val="22"/>
              </w:rPr>
              <w:t>/1</w:t>
            </w:r>
            <w:r w:rsidR="00037B1E">
              <w:rPr>
                <w:rFonts w:asciiTheme="minorHAnsi" w:hAnsiTheme="minorHAnsi"/>
                <w:szCs w:val="22"/>
              </w:rPr>
              <w:t>6</w:t>
            </w:r>
            <w:r w:rsidRPr="0014062E">
              <w:rPr>
                <w:rFonts w:asciiTheme="minorHAnsi" w:hAnsiTheme="minorHAnsi"/>
                <w:szCs w:val="22"/>
              </w:rPr>
              <w:t xml:space="preserve"> (1 September 201</w:t>
            </w:r>
            <w:r w:rsidR="00037B1E">
              <w:rPr>
                <w:rFonts w:asciiTheme="minorHAnsi" w:hAnsiTheme="minorHAnsi"/>
                <w:szCs w:val="22"/>
              </w:rPr>
              <w:t>5</w:t>
            </w:r>
            <w:r w:rsidRPr="0014062E">
              <w:rPr>
                <w:rFonts w:asciiTheme="minorHAnsi" w:hAnsiTheme="minorHAnsi"/>
                <w:szCs w:val="22"/>
              </w:rPr>
              <w:t xml:space="preserve"> to 31 August 201</w:t>
            </w:r>
            <w:r w:rsidR="00037B1E">
              <w:rPr>
                <w:rFonts w:asciiTheme="minorHAnsi" w:hAnsiTheme="minorHAnsi"/>
                <w:szCs w:val="22"/>
              </w:rPr>
              <w:t>6</w:t>
            </w:r>
            <w:r w:rsidRPr="0014062E">
              <w:rPr>
                <w:rFonts w:asciiTheme="minorHAnsi" w:hAnsiTheme="minorHAnsi"/>
                <w:szCs w:val="22"/>
              </w:rPr>
              <w:t>). The cohort refers to Year 12 (or equivalent) young people and not to Year 11 students in Key Stage 4.</w:t>
            </w:r>
          </w:p>
          <w:p w:rsidR="00AA6ED1" w:rsidRPr="00AA6ED1" w:rsidRDefault="00AA6ED1" w:rsidP="00037B1E">
            <w:pPr>
              <w:spacing w:before="60" w:afterLines="60" w:after="144"/>
              <w:rPr>
                <w:rFonts w:asciiTheme="minorHAnsi" w:hAnsiTheme="minorHAnsi"/>
                <w:szCs w:val="22"/>
              </w:rPr>
            </w:pPr>
            <w:r w:rsidRPr="00AA6ED1">
              <w:rPr>
                <w:rFonts w:asciiTheme="minorHAnsi" w:hAnsiTheme="minorHAnsi"/>
                <w:b/>
                <w:szCs w:val="22"/>
              </w:rPr>
              <w:t>NB:</w:t>
            </w:r>
            <w:r w:rsidRPr="0014062E">
              <w:rPr>
                <w:rFonts w:asciiTheme="minorHAnsi" w:hAnsiTheme="minorHAnsi"/>
                <w:szCs w:val="22"/>
              </w:rPr>
              <w:t xml:space="preserve"> LAs have a duty to report participation data to the DfE in December, March and June and should therefore be able to supply the required information for June 201</w:t>
            </w:r>
            <w:r w:rsidR="00037B1E">
              <w:rPr>
                <w:rFonts w:asciiTheme="minorHAnsi" w:hAnsiTheme="minorHAnsi"/>
                <w:szCs w:val="22"/>
              </w:rPr>
              <w:t>7</w:t>
            </w:r>
            <w:r w:rsidRPr="0014062E">
              <w:rPr>
                <w:rFonts w:asciiTheme="minorHAnsi" w:hAnsiTheme="minorHAnsi"/>
                <w:szCs w:val="22"/>
              </w:rPr>
              <w:t xml:space="preserve"> on young people with HI once they have been supplied with the relevant list of 16 year olds.</w:t>
            </w:r>
          </w:p>
        </w:tc>
      </w:tr>
    </w:tbl>
    <w:p w:rsidR="00AA6ED1" w:rsidRDefault="00AA6ED1" w:rsidP="0014062E">
      <w:pPr>
        <w:spacing w:before="60" w:afterLines="60" w:after="144"/>
        <w:rPr>
          <w:rFonts w:asciiTheme="minorHAnsi" w:hAnsiTheme="minorHAnsi"/>
          <w:szCs w:val="22"/>
        </w:rPr>
      </w:pPr>
    </w:p>
    <w:p w:rsidR="00AA6ED1" w:rsidRDefault="00AA6ED1" w:rsidP="0014062E">
      <w:pPr>
        <w:spacing w:before="60" w:afterLines="60" w:after="144"/>
        <w:rPr>
          <w:rFonts w:asciiTheme="minorHAnsi" w:hAnsiTheme="minorHAnsi"/>
          <w:szCs w:val="22"/>
        </w:rPr>
      </w:pPr>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848"/>
        <w:gridCol w:w="2117"/>
      </w:tblGrid>
      <w:tr w:rsidR="00AA6ED1" w:rsidTr="00AA6ED1">
        <w:tc>
          <w:tcPr>
            <w:tcW w:w="7848" w:type="dxa"/>
            <w:shd w:val="pct12" w:color="auto" w:fill="auto"/>
          </w:tcPr>
          <w:p w:rsidR="00AA6ED1" w:rsidRDefault="00AA6ED1" w:rsidP="0014062E">
            <w:pPr>
              <w:spacing w:before="60" w:afterLines="60" w:after="144"/>
              <w:rPr>
                <w:rFonts w:asciiTheme="minorHAnsi" w:hAnsiTheme="minorHAnsi"/>
                <w:szCs w:val="22"/>
              </w:rPr>
            </w:pPr>
            <w:r>
              <w:rPr>
                <w:rFonts w:asciiTheme="minorHAnsi" w:hAnsiTheme="minorHAnsi"/>
                <w:szCs w:val="22"/>
              </w:rPr>
              <w:t>Please return this form to</w:t>
            </w:r>
          </w:p>
        </w:tc>
        <w:tc>
          <w:tcPr>
            <w:tcW w:w="2117" w:type="dxa"/>
            <w:shd w:val="pct12" w:color="auto" w:fill="auto"/>
          </w:tcPr>
          <w:p w:rsidR="00AA6ED1" w:rsidRDefault="00AA6ED1" w:rsidP="0014062E">
            <w:pPr>
              <w:spacing w:before="60" w:afterLines="60" w:after="144"/>
              <w:rPr>
                <w:rFonts w:asciiTheme="minorHAnsi" w:hAnsiTheme="minorHAnsi"/>
                <w:szCs w:val="22"/>
              </w:rPr>
            </w:pPr>
            <w:r>
              <w:rPr>
                <w:rFonts w:asciiTheme="minorHAnsi" w:hAnsiTheme="minorHAnsi"/>
                <w:szCs w:val="22"/>
              </w:rPr>
              <w:t>By (date)</w:t>
            </w:r>
          </w:p>
        </w:tc>
      </w:tr>
      <w:tr w:rsidR="00AA6ED1" w:rsidTr="00AA6ED1">
        <w:tc>
          <w:tcPr>
            <w:tcW w:w="7848" w:type="dxa"/>
          </w:tcPr>
          <w:p w:rsidR="00AA6ED1" w:rsidRDefault="00AA6ED1" w:rsidP="0014062E">
            <w:pPr>
              <w:spacing w:before="60" w:afterLines="60" w:after="144"/>
              <w:rPr>
                <w:rFonts w:asciiTheme="minorHAnsi" w:hAnsiTheme="minorHAnsi"/>
                <w:szCs w:val="22"/>
              </w:rPr>
            </w:pPr>
          </w:p>
        </w:tc>
        <w:tc>
          <w:tcPr>
            <w:tcW w:w="2117" w:type="dxa"/>
          </w:tcPr>
          <w:p w:rsidR="00AA6ED1" w:rsidRDefault="00AA6ED1" w:rsidP="0014062E">
            <w:pPr>
              <w:spacing w:before="60" w:afterLines="60" w:after="144"/>
              <w:rPr>
                <w:rFonts w:asciiTheme="minorHAnsi" w:hAnsiTheme="minorHAnsi"/>
                <w:szCs w:val="22"/>
              </w:rPr>
            </w:pPr>
          </w:p>
        </w:tc>
      </w:tr>
    </w:tbl>
    <w:p w:rsidR="00AA6ED1" w:rsidRDefault="00AA6ED1" w:rsidP="0014062E">
      <w:pPr>
        <w:spacing w:before="60" w:afterLines="60" w:after="144"/>
        <w:rPr>
          <w:rFonts w:asciiTheme="minorHAnsi" w:hAnsiTheme="minorHAnsi"/>
          <w:szCs w:val="22"/>
        </w:rPr>
      </w:pPr>
    </w:p>
    <w:p w:rsidR="00AA6ED1" w:rsidRDefault="00AA6ED1" w:rsidP="0014062E">
      <w:pPr>
        <w:spacing w:before="60" w:afterLines="60" w:after="144"/>
        <w:rPr>
          <w:rFonts w:asciiTheme="minorHAnsi" w:hAnsiTheme="minorHAnsi"/>
          <w:szCs w:val="22"/>
        </w:rPr>
      </w:pPr>
    </w:p>
    <w:p w:rsidR="0014062E" w:rsidRPr="00AA6ED1" w:rsidRDefault="0014062E" w:rsidP="0014062E">
      <w:pPr>
        <w:spacing w:before="60" w:afterLines="60" w:after="144"/>
        <w:rPr>
          <w:rFonts w:asciiTheme="minorHAnsi" w:hAnsiTheme="minorHAnsi"/>
          <w:b/>
          <w:szCs w:val="22"/>
        </w:rPr>
      </w:pPr>
      <w:r w:rsidRPr="00AA6ED1">
        <w:rPr>
          <w:rFonts w:asciiTheme="minorHAnsi" w:hAnsiTheme="minorHAnsi"/>
          <w:b/>
          <w:szCs w:val="22"/>
        </w:rPr>
        <w:lastRenderedPageBreak/>
        <w:t>Annex 1:</w:t>
      </w:r>
      <w:r w:rsidR="00AA6ED1" w:rsidRPr="00AA6ED1">
        <w:rPr>
          <w:rFonts w:asciiTheme="minorHAnsi" w:hAnsiTheme="minorHAnsi"/>
          <w:b/>
          <w:szCs w:val="22"/>
        </w:rPr>
        <w:tab/>
      </w:r>
      <w:r w:rsidRPr="00AA6ED1">
        <w:rPr>
          <w:rFonts w:asciiTheme="minorHAnsi" w:hAnsiTheme="minorHAnsi"/>
          <w:b/>
          <w:szCs w:val="22"/>
        </w:rPr>
        <w:t>Classification of Hearing Impairment</w:t>
      </w:r>
    </w:p>
    <w:p w:rsidR="0014062E" w:rsidRPr="0014062E" w:rsidRDefault="0014062E" w:rsidP="0014062E">
      <w:pPr>
        <w:spacing w:before="60" w:afterLines="60" w:after="144"/>
        <w:rPr>
          <w:rFonts w:asciiTheme="minorHAnsi" w:hAnsiTheme="minorHAnsi"/>
          <w:szCs w:val="22"/>
        </w:rPr>
      </w:pPr>
      <w:r w:rsidRPr="0014062E">
        <w:rPr>
          <w:rFonts w:asciiTheme="minorHAnsi" w:hAnsiTheme="minorHAnsi"/>
          <w:szCs w:val="22"/>
        </w:rPr>
        <w:t>Mild hearing loss</w:t>
      </w:r>
      <w:r w:rsidRPr="0014062E">
        <w:rPr>
          <w:rFonts w:asciiTheme="minorHAnsi" w:hAnsiTheme="minorHAnsi"/>
          <w:szCs w:val="22"/>
        </w:rPr>
        <w:tab/>
        <w:t>Unaided threshold 2</w:t>
      </w:r>
      <w:r w:rsidR="00832265">
        <w:rPr>
          <w:rFonts w:asciiTheme="minorHAnsi" w:hAnsiTheme="minorHAnsi"/>
          <w:szCs w:val="22"/>
        </w:rPr>
        <w:t>1</w:t>
      </w:r>
      <w:r w:rsidRPr="0014062E">
        <w:rPr>
          <w:rFonts w:asciiTheme="minorHAnsi" w:hAnsiTheme="minorHAnsi"/>
          <w:szCs w:val="22"/>
        </w:rPr>
        <w:t xml:space="preserve">-40 </w:t>
      </w:r>
      <w:proofErr w:type="spellStart"/>
      <w:r w:rsidRPr="0014062E">
        <w:rPr>
          <w:rFonts w:asciiTheme="minorHAnsi" w:hAnsiTheme="minorHAnsi"/>
          <w:szCs w:val="22"/>
        </w:rPr>
        <w:t>dBHL</w:t>
      </w:r>
      <w:proofErr w:type="spellEnd"/>
    </w:p>
    <w:p w:rsidR="0014062E" w:rsidRPr="0014062E" w:rsidRDefault="0014062E" w:rsidP="0014062E">
      <w:pPr>
        <w:spacing w:before="60" w:afterLines="60" w:after="144"/>
        <w:rPr>
          <w:rFonts w:asciiTheme="minorHAnsi" w:hAnsiTheme="minorHAnsi"/>
          <w:szCs w:val="22"/>
        </w:rPr>
      </w:pPr>
      <w:r w:rsidRPr="0014062E">
        <w:rPr>
          <w:rFonts w:asciiTheme="minorHAnsi" w:hAnsiTheme="minorHAnsi"/>
          <w:szCs w:val="22"/>
        </w:rPr>
        <w:t>Moderate hearing loss</w:t>
      </w:r>
      <w:r w:rsidRPr="0014062E">
        <w:rPr>
          <w:rFonts w:asciiTheme="minorHAnsi" w:hAnsiTheme="minorHAnsi"/>
          <w:szCs w:val="22"/>
        </w:rPr>
        <w:tab/>
        <w:t xml:space="preserve">Unaided threshold 41-70 </w:t>
      </w:r>
      <w:proofErr w:type="spellStart"/>
      <w:r w:rsidRPr="0014062E">
        <w:rPr>
          <w:rFonts w:asciiTheme="minorHAnsi" w:hAnsiTheme="minorHAnsi"/>
          <w:szCs w:val="22"/>
        </w:rPr>
        <w:t>dBHL</w:t>
      </w:r>
      <w:proofErr w:type="spellEnd"/>
    </w:p>
    <w:p w:rsidR="0014062E" w:rsidRPr="0014062E" w:rsidRDefault="0014062E" w:rsidP="0014062E">
      <w:pPr>
        <w:spacing w:before="60" w:afterLines="60" w:after="144"/>
        <w:rPr>
          <w:rFonts w:asciiTheme="minorHAnsi" w:hAnsiTheme="minorHAnsi"/>
          <w:szCs w:val="22"/>
        </w:rPr>
      </w:pPr>
      <w:r w:rsidRPr="0014062E">
        <w:rPr>
          <w:rFonts w:asciiTheme="minorHAnsi" w:hAnsiTheme="minorHAnsi"/>
          <w:szCs w:val="22"/>
        </w:rPr>
        <w:t>Severe hearing loss</w:t>
      </w:r>
      <w:r w:rsidRPr="0014062E">
        <w:rPr>
          <w:rFonts w:asciiTheme="minorHAnsi" w:hAnsiTheme="minorHAnsi"/>
          <w:szCs w:val="22"/>
        </w:rPr>
        <w:tab/>
        <w:t xml:space="preserve">Unaided threshold 71-95 </w:t>
      </w:r>
      <w:proofErr w:type="spellStart"/>
      <w:r w:rsidRPr="0014062E">
        <w:rPr>
          <w:rFonts w:asciiTheme="minorHAnsi" w:hAnsiTheme="minorHAnsi"/>
          <w:szCs w:val="22"/>
        </w:rPr>
        <w:t>dBHL</w:t>
      </w:r>
      <w:proofErr w:type="spellEnd"/>
    </w:p>
    <w:p w:rsidR="0014062E" w:rsidRPr="0014062E" w:rsidRDefault="0014062E" w:rsidP="0014062E">
      <w:pPr>
        <w:spacing w:before="60" w:afterLines="60" w:after="144"/>
        <w:rPr>
          <w:rFonts w:asciiTheme="minorHAnsi" w:hAnsiTheme="minorHAnsi"/>
          <w:szCs w:val="22"/>
        </w:rPr>
      </w:pPr>
      <w:r w:rsidRPr="0014062E">
        <w:rPr>
          <w:rFonts w:asciiTheme="minorHAnsi" w:hAnsiTheme="minorHAnsi"/>
          <w:szCs w:val="22"/>
        </w:rPr>
        <w:t>Profound hearing loss</w:t>
      </w:r>
      <w:r w:rsidRPr="0014062E">
        <w:rPr>
          <w:rFonts w:asciiTheme="minorHAnsi" w:hAnsiTheme="minorHAnsi"/>
          <w:szCs w:val="22"/>
        </w:rPr>
        <w:tab/>
        <w:t xml:space="preserve">Unaided threshold in excess of 95 </w:t>
      </w:r>
      <w:proofErr w:type="spellStart"/>
      <w:r w:rsidRPr="0014062E">
        <w:rPr>
          <w:rFonts w:asciiTheme="minorHAnsi" w:hAnsiTheme="minorHAnsi"/>
          <w:szCs w:val="22"/>
        </w:rPr>
        <w:t>dBHL</w:t>
      </w:r>
      <w:proofErr w:type="spellEnd"/>
    </w:p>
    <w:p w:rsidR="0014062E" w:rsidRPr="0014062E" w:rsidRDefault="0014062E" w:rsidP="0014062E">
      <w:pPr>
        <w:spacing w:before="60" w:afterLines="60" w:after="144"/>
        <w:rPr>
          <w:rFonts w:asciiTheme="minorHAnsi" w:hAnsiTheme="minorHAnsi"/>
          <w:szCs w:val="22"/>
        </w:rPr>
      </w:pPr>
    </w:p>
    <w:p w:rsidR="0014062E" w:rsidRPr="00AA6ED1" w:rsidRDefault="0014062E" w:rsidP="0014062E">
      <w:pPr>
        <w:spacing w:before="60" w:afterLines="60" w:after="144"/>
        <w:rPr>
          <w:rFonts w:asciiTheme="minorHAnsi" w:hAnsiTheme="minorHAnsi"/>
          <w:b/>
          <w:szCs w:val="22"/>
        </w:rPr>
      </w:pPr>
      <w:r w:rsidRPr="00AA6ED1">
        <w:rPr>
          <w:rFonts w:asciiTheme="minorHAnsi" w:hAnsiTheme="minorHAnsi"/>
          <w:b/>
          <w:szCs w:val="22"/>
        </w:rPr>
        <w:t>Annex 2:  Criterion for Children with Cochlear Implants (PIs 1 &amp; 2)</w:t>
      </w:r>
    </w:p>
    <w:p w:rsidR="0014062E" w:rsidRPr="0014062E" w:rsidRDefault="0014062E" w:rsidP="0014062E">
      <w:pPr>
        <w:spacing w:before="60" w:afterLines="60" w:after="144"/>
        <w:rPr>
          <w:rFonts w:asciiTheme="minorHAnsi" w:hAnsiTheme="minorHAnsi"/>
          <w:szCs w:val="22"/>
        </w:rPr>
      </w:pPr>
      <w:r w:rsidRPr="0014062E">
        <w:rPr>
          <w:rFonts w:asciiTheme="minorHAnsi" w:hAnsiTheme="minorHAnsi"/>
          <w:szCs w:val="22"/>
        </w:rPr>
        <w:t xml:space="preserve">For the EYFS performance indicators (PI nos. 1 &amp; 2), </w:t>
      </w:r>
      <w:r w:rsidR="00AA6ED1">
        <w:rPr>
          <w:rFonts w:asciiTheme="minorHAnsi" w:hAnsiTheme="minorHAnsi"/>
          <w:szCs w:val="22"/>
        </w:rPr>
        <w:t>s</w:t>
      </w:r>
      <w:r w:rsidRPr="0014062E">
        <w:rPr>
          <w:rFonts w:asciiTheme="minorHAnsi" w:hAnsiTheme="minorHAnsi"/>
          <w:szCs w:val="22"/>
        </w:rPr>
        <w:t xml:space="preserve">ervices are asked to differentiate between a child who has had a cochlear implant and a child who has not had a cochlear implant. </w:t>
      </w:r>
      <w:r w:rsidR="00AA6ED1">
        <w:rPr>
          <w:rFonts w:asciiTheme="minorHAnsi" w:hAnsiTheme="minorHAnsi"/>
          <w:szCs w:val="22"/>
        </w:rPr>
        <w:t xml:space="preserve"> </w:t>
      </w:r>
      <w:r w:rsidRPr="0014062E">
        <w:rPr>
          <w:rFonts w:asciiTheme="minorHAnsi" w:hAnsiTheme="minorHAnsi"/>
          <w:szCs w:val="22"/>
        </w:rPr>
        <w:t>The criterion for cochlear implants is that the children identified must have received implants and had their first tuning by the age of 2 years 0 months. The implants may be either unilateral or bilateral.</w:t>
      </w:r>
    </w:p>
    <w:p w:rsidR="00E2499A" w:rsidRPr="00582115" w:rsidRDefault="00E2499A" w:rsidP="00E2499A">
      <w:pPr>
        <w:framePr w:hSpace="180" w:wrap="around" w:vAnchor="text" w:hAnchor="page" w:x="9394" w:y="1"/>
      </w:pPr>
    </w:p>
    <w:p w:rsidR="00AA6ED1" w:rsidRDefault="00AA6ED1">
      <w:pPr>
        <w:overflowPunct/>
        <w:autoSpaceDE/>
        <w:autoSpaceDN/>
        <w:adjustRightInd/>
        <w:spacing w:after="0"/>
        <w:textAlignment w:val="auto"/>
        <w:rPr>
          <w:rFonts w:asciiTheme="minorHAnsi" w:hAnsiTheme="minorHAnsi"/>
          <w:szCs w:val="22"/>
        </w:rPr>
      </w:pPr>
    </w:p>
    <w:p w:rsidR="00713D2E" w:rsidRPr="00582115" w:rsidRDefault="00713D2E" w:rsidP="00713D2E">
      <w:pPr>
        <w:framePr w:hSpace="180" w:wrap="around" w:vAnchor="text" w:hAnchor="page" w:x="9394" w:y="1"/>
      </w:pPr>
    </w:p>
    <w:p w:rsidR="008D7F13" w:rsidRPr="00CE3AE3" w:rsidRDefault="00672509" w:rsidP="004806BA">
      <w:pPr>
        <w:spacing w:before="60" w:afterLines="60" w:after="144"/>
        <w:rPr>
          <w:rFonts w:asciiTheme="minorHAnsi" w:hAnsiTheme="minorHAnsi"/>
          <w:szCs w:val="22"/>
        </w:rPr>
      </w:pPr>
      <w:bookmarkStart w:id="8" w:name="_Appendix_2:_Individual"/>
      <w:bookmarkEnd w:id="8"/>
      <w:r>
        <w:rPr>
          <w:rFonts w:asciiTheme="minorHAnsi" w:hAnsiTheme="minorHAnsi"/>
          <w:szCs w:val="22"/>
        </w:rPr>
        <w:t>-</w:t>
      </w:r>
      <w:r w:rsidR="00A55A87" w:rsidRPr="00222C2C">
        <w:rPr>
          <w:rFonts w:asciiTheme="minorHAnsi" w:hAnsiTheme="minorHAnsi"/>
          <w:szCs w:val="22"/>
        </w:rPr>
        <w:t>- End</w:t>
      </w:r>
      <w:r w:rsidR="0051577D">
        <w:rPr>
          <w:rFonts w:asciiTheme="minorHAnsi" w:hAnsiTheme="minorHAnsi"/>
          <w:szCs w:val="22"/>
        </w:rPr>
        <w:t xml:space="preserve"> of Document </w:t>
      </w:r>
      <w:r w:rsidR="00A55A87" w:rsidRPr="00222C2C">
        <w:rPr>
          <w:rFonts w:asciiTheme="minorHAnsi" w:hAnsiTheme="minorHAnsi"/>
          <w:szCs w:val="22"/>
        </w:rPr>
        <w:t>--</w:t>
      </w:r>
      <w:r w:rsidR="008D7F13" w:rsidRPr="00222C2C">
        <w:rPr>
          <w:rFonts w:asciiTheme="minorHAnsi" w:hAnsiTheme="minorHAnsi"/>
          <w:szCs w:val="22"/>
        </w:rPr>
        <w:t xml:space="preserve"> </w:t>
      </w:r>
      <w:bookmarkEnd w:id="0"/>
      <w:bookmarkEnd w:id="1"/>
    </w:p>
    <w:sectPr w:rsidR="008D7F13" w:rsidRPr="00CE3AE3" w:rsidSect="00622E0B">
      <w:footerReference w:type="default" r:id="rId10"/>
      <w:pgSz w:w="11909" w:h="16834" w:code="9"/>
      <w:pgMar w:top="850" w:right="659" w:bottom="1152" w:left="1440" w:header="576" w:footer="8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6C4" w:rsidRDefault="006C76C4">
      <w:r>
        <w:separator/>
      </w:r>
    </w:p>
  </w:endnote>
  <w:endnote w:type="continuationSeparator" w:id="0">
    <w:p w:rsidR="006C76C4" w:rsidRDefault="006C76C4">
      <w:r>
        <w:continuationSeparator/>
      </w:r>
    </w:p>
  </w:endnote>
  <w:endnote w:type="continuationNotice" w:id="1">
    <w:p w:rsidR="006C76C4" w:rsidRDefault="006C76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monBullets">
    <w:altName w:val="Symbol"/>
    <w:panose1 w:val="00000000000000000000"/>
    <w:charset w:val="02"/>
    <w:family w:val="swiss"/>
    <w:notTrueType/>
    <w:pitch w:val="variable"/>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altName w:val="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BEE" w:rsidRPr="00242100" w:rsidRDefault="00181BEE" w:rsidP="00672509">
    <w:pPr>
      <w:pBdr>
        <w:top w:val="single" w:sz="4" w:space="1" w:color="auto"/>
      </w:pBdr>
      <w:tabs>
        <w:tab w:val="right" w:pos="9720"/>
        <w:tab w:val="right" w:pos="14832"/>
      </w:tabs>
      <w:rPr>
        <w:sz w:val="16"/>
      </w:rPr>
    </w:pPr>
    <w:r>
      <w:rPr>
        <w:sz w:val="16"/>
      </w:rPr>
      <w:t>Outcomes Benchmarking Guidance – Academic Year 201</w:t>
    </w:r>
    <w:r w:rsidR="00C33A7D">
      <w:rPr>
        <w:sz w:val="16"/>
      </w:rPr>
      <w:t>6</w:t>
    </w:r>
    <w:r>
      <w:rPr>
        <w:sz w:val="16"/>
      </w:rPr>
      <w:t>-1</w:t>
    </w:r>
    <w:r w:rsidR="00C33A7D">
      <w:rPr>
        <w:sz w:val="16"/>
      </w:rPr>
      <w:t>7</w:t>
    </w:r>
    <w:r>
      <w:rPr>
        <w:sz w:val="16"/>
      </w:rPr>
      <w:t xml:space="preserve"> – </w:t>
    </w:r>
    <w:r w:rsidR="00C74DE3">
      <w:rPr>
        <w:sz w:val="16"/>
      </w:rPr>
      <w:t xml:space="preserve">Individual Pupil Data Collection Form – HI </w:t>
    </w:r>
    <w:r w:rsidR="00E710BE">
      <w:rPr>
        <w:sz w:val="16"/>
      </w:rPr>
      <w:t>– v</w:t>
    </w:r>
    <w:r w:rsidR="00C33A7D">
      <w:rPr>
        <w:sz w:val="16"/>
      </w:rPr>
      <w:t>1</w:t>
    </w:r>
    <w:r w:rsidRPr="00353CCE">
      <w:rPr>
        <w:sz w:val="16"/>
      </w:rPr>
      <w:tab/>
      <w:t xml:space="preserve">Page </w:t>
    </w:r>
    <w:r w:rsidRPr="00353CCE">
      <w:rPr>
        <w:sz w:val="16"/>
      </w:rPr>
      <w:fldChar w:fldCharType="begin"/>
    </w:r>
    <w:r w:rsidRPr="00353CCE">
      <w:rPr>
        <w:sz w:val="16"/>
      </w:rPr>
      <w:instrText xml:space="preserve"> PAGE </w:instrText>
    </w:r>
    <w:r w:rsidRPr="00353CCE">
      <w:rPr>
        <w:sz w:val="16"/>
      </w:rPr>
      <w:fldChar w:fldCharType="separate"/>
    </w:r>
    <w:r w:rsidR="00C33A7D">
      <w:rPr>
        <w:noProof/>
        <w:sz w:val="16"/>
      </w:rPr>
      <w:t>1</w:t>
    </w:r>
    <w:r w:rsidRPr="00353CCE">
      <w:rPr>
        <w:sz w:val="16"/>
      </w:rPr>
      <w:fldChar w:fldCharType="end"/>
    </w:r>
    <w:r w:rsidRPr="00353CCE">
      <w:rPr>
        <w:sz w:val="16"/>
      </w:rPr>
      <w:t xml:space="preserve"> of </w:t>
    </w:r>
    <w:r w:rsidRPr="00353CCE">
      <w:rPr>
        <w:sz w:val="16"/>
      </w:rPr>
      <w:fldChar w:fldCharType="begin"/>
    </w:r>
    <w:r w:rsidRPr="00353CCE">
      <w:rPr>
        <w:sz w:val="16"/>
      </w:rPr>
      <w:instrText xml:space="preserve"> NUMPAGES </w:instrText>
    </w:r>
    <w:r w:rsidRPr="00353CCE">
      <w:rPr>
        <w:sz w:val="16"/>
      </w:rPr>
      <w:fldChar w:fldCharType="separate"/>
    </w:r>
    <w:r w:rsidR="00C33A7D">
      <w:rPr>
        <w:noProof/>
        <w:sz w:val="16"/>
      </w:rPr>
      <w:t>8</w:t>
    </w:r>
    <w:r w:rsidRPr="00353CCE">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6C4" w:rsidRDefault="006C76C4">
      <w:r>
        <w:separator/>
      </w:r>
    </w:p>
  </w:footnote>
  <w:footnote w:type="continuationSeparator" w:id="0">
    <w:p w:rsidR="006C76C4" w:rsidRDefault="006C76C4">
      <w:r>
        <w:continuationSeparator/>
      </w:r>
    </w:p>
  </w:footnote>
  <w:footnote w:type="continuationNotice" w:id="1">
    <w:p w:rsidR="006C76C4" w:rsidRDefault="006C76C4"/>
  </w:footnote>
  <w:footnote w:id="2">
    <w:p w:rsidR="00181BEE" w:rsidRPr="00B37022" w:rsidRDefault="00181BEE">
      <w:pPr>
        <w:pStyle w:val="FootnoteText"/>
        <w:rPr>
          <w:rFonts w:asciiTheme="minorHAnsi" w:hAnsiTheme="minorHAnsi"/>
        </w:rPr>
      </w:pPr>
      <w:r>
        <w:rPr>
          <w:rStyle w:val="FootnoteReference"/>
        </w:rPr>
        <w:footnoteRef/>
      </w:r>
      <w:r>
        <w:t xml:space="preserve"> </w:t>
      </w:r>
      <w:hyperlink r:id="rId1" w:history="1">
        <w:r w:rsidRPr="00B37022">
          <w:rPr>
            <w:rStyle w:val="Hyperlink"/>
            <w:rFonts w:asciiTheme="minorHAnsi" w:hAnsiTheme="minorHAnsi"/>
            <w:lang w:val="en-GB"/>
          </w:rPr>
          <w:t>https://www.natsip.org.uk/index.php/outcomes-benchmarking/docman-data-collection/1109-00-outcome-benchmarking-guidance-for-current-exercise</w:t>
        </w:r>
      </w:hyperlink>
      <w:r w:rsidRPr="00B37022">
        <w:rPr>
          <w:rFonts w:asciiTheme="minorHAnsi" w:hAnsiTheme="minorHAnsi"/>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912A3"/>
    <w:multiLevelType w:val="hybridMultilevel"/>
    <w:tmpl w:val="64F20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F63B58"/>
    <w:multiLevelType w:val="hybridMultilevel"/>
    <w:tmpl w:val="9D8EE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295C86"/>
    <w:multiLevelType w:val="hybridMultilevel"/>
    <w:tmpl w:val="AAC00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85C583B"/>
    <w:multiLevelType w:val="hybridMultilevel"/>
    <w:tmpl w:val="2902B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D356A6F"/>
    <w:multiLevelType w:val="hybridMultilevel"/>
    <w:tmpl w:val="C4E29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0640AD3"/>
    <w:multiLevelType w:val="hybridMultilevel"/>
    <w:tmpl w:val="C428B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BCF081A"/>
    <w:multiLevelType w:val="hybridMultilevel"/>
    <w:tmpl w:val="DCB6C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C6A3369"/>
    <w:multiLevelType w:val="hybridMultilevel"/>
    <w:tmpl w:val="08982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1AC7B3F"/>
    <w:multiLevelType w:val="hybridMultilevel"/>
    <w:tmpl w:val="DB386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4DC4472"/>
    <w:multiLevelType w:val="hybridMultilevel"/>
    <w:tmpl w:val="32346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63E5116"/>
    <w:multiLevelType w:val="hybridMultilevel"/>
    <w:tmpl w:val="F0D6E796"/>
    <w:lvl w:ilvl="0" w:tplc="F254468E">
      <w:start w:val="1"/>
      <w:numFmt w:val="bullet"/>
      <w:pStyle w:val="bull2"/>
      <w:lvlText w:val=""/>
      <w:lvlJc w:val="left"/>
      <w:pPr>
        <w:tabs>
          <w:tab w:val="num" w:pos="1368"/>
        </w:tabs>
        <w:ind w:left="1296" w:hanging="288"/>
      </w:pPr>
      <w:rPr>
        <w:rFonts w:ascii="CommonBullets" w:hAnsi="CommonBulle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29A315BA"/>
    <w:multiLevelType w:val="hybridMultilevel"/>
    <w:tmpl w:val="4A82E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DA00373"/>
    <w:multiLevelType w:val="multilevel"/>
    <w:tmpl w:val="F1C2354C"/>
    <w:lvl w:ilvl="0">
      <w:start w:val="2"/>
      <w:numFmt w:val="decimal"/>
      <w:lvlText w:val="%1"/>
      <w:lvlJc w:val="left"/>
      <w:pPr>
        <w:ind w:left="624" w:hanging="485"/>
      </w:pPr>
      <w:rPr>
        <w:rFonts w:cs="Times New Roman" w:hint="default"/>
      </w:rPr>
    </w:lvl>
    <w:lvl w:ilvl="1">
      <w:start w:val="1"/>
      <w:numFmt w:val="decimal"/>
      <w:lvlText w:val="%1.%2"/>
      <w:lvlJc w:val="left"/>
      <w:pPr>
        <w:ind w:left="624" w:hanging="485"/>
      </w:pPr>
      <w:rPr>
        <w:rFonts w:ascii="Calibri" w:eastAsia="Times New Roman" w:hAnsi="Calibri" w:cs="Times New Roman" w:hint="default"/>
        <w:b/>
        <w:bCs/>
        <w:spacing w:val="-1"/>
        <w:w w:val="99"/>
        <w:sz w:val="28"/>
        <w:szCs w:val="28"/>
      </w:rPr>
    </w:lvl>
    <w:lvl w:ilvl="2">
      <w:start w:val="1"/>
      <w:numFmt w:val="bullet"/>
      <w:lvlText w:val=""/>
      <w:lvlJc w:val="left"/>
      <w:pPr>
        <w:ind w:left="833" w:hanging="240"/>
      </w:pPr>
      <w:rPr>
        <w:rFonts w:ascii="Symbol" w:eastAsia="Times New Roman" w:hAnsi="Symbol" w:hint="default"/>
        <w:w w:val="76"/>
        <w:sz w:val="24"/>
      </w:rPr>
    </w:lvl>
    <w:lvl w:ilvl="3">
      <w:start w:val="1"/>
      <w:numFmt w:val="bullet"/>
      <w:lvlText w:val="•"/>
      <w:lvlJc w:val="left"/>
      <w:pPr>
        <w:ind w:left="2876" w:hanging="240"/>
      </w:pPr>
      <w:rPr>
        <w:rFonts w:hint="default"/>
      </w:rPr>
    </w:lvl>
    <w:lvl w:ilvl="4">
      <w:start w:val="1"/>
      <w:numFmt w:val="bullet"/>
      <w:lvlText w:val="•"/>
      <w:lvlJc w:val="left"/>
      <w:pPr>
        <w:ind w:left="3898" w:hanging="240"/>
      </w:pPr>
      <w:rPr>
        <w:rFonts w:hint="default"/>
      </w:rPr>
    </w:lvl>
    <w:lvl w:ilvl="5">
      <w:start w:val="1"/>
      <w:numFmt w:val="bullet"/>
      <w:lvlText w:val="•"/>
      <w:lvlJc w:val="left"/>
      <w:pPr>
        <w:ind w:left="4920" w:hanging="240"/>
      </w:pPr>
      <w:rPr>
        <w:rFonts w:hint="default"/>
      </w:rPr>
    </w:lvl>
    <w:lvl w:ilvl="6">
      <w:start w:val="1"/>
      <w:numFmt w:val="bullet"/>
      <w:lvlText w:val="•"/>
      <w:lvlJc w:val="left"/>
      <w:pPr>
        <w:ind w:left="5942" w:hanging="240"/>
      </w:pPr>
      <w:rPr>
        <w:rFonts w:hint="default"/>
      </w:rPr>
    </w:lvl>
    <w:lvl w:ilvl="7">
      <w:start w:val="1"/>
      <w:numFmt w:val="bullet"/>
      <w:lvlText w:val="•"/>
      <w:lvlJc w:val="left"/>
      <w:pPr>
        <w:ind w:left="6963" w:hanging="240"/>
      </w:pPr>
      <w:rPr>
        <w:rFonts w:hint="default"/>
      </w:rPr>
    </w:lvl>
    <w:lvl w:ilvl="8">
      <w:start w:val="1"/>
      <w:numFmt w:val="bullet"/>
      <w:lvlText w:val="•"/>
      <w:lvlJc w:val="left"/>
      <w:pPr>
        <w:ind w:left="7985" w:hanging="240"/>
      </w:pPr>
      <w:rPr>
        <w:rFonts w:hint="default"/>
      </w:rPr>
    </w:lvl>
  </w:abstractNum>
  <w:abstractNum w:abstractNumId="13">
    <w:nsid w:val="2E0D5321"/>
    <w:multiLevelType w:val="hybridMultilevel"/>
    <w:tmpl w:val="C4CAF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14908FB"/>
    <w:multiLevelType w:val="hybridMultilevel"/>
    <w:tmpl w:val="7CA2F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22156C4"/>
    <w:multiLevelType w:val="hybridMultilevel"/>
    <w:tmpl w:val="B084456E"/>
    <w:lvl w:ilvl="0" w:tplc="4E94F51C">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326A3DEC"/>
    <w:multiLevelType w:val="hybridMultilevel"/>
    <w:tmpl w:val="AC281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2B9119E"/>
    <w:multiLevelType w:val="hybridMultilevel"/>
    <w:tmpl w:val="3D182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30754C6"/>
    <w:multiLevelType w:val="hybridMultilevel"/>
    <w:tmpl w:val="F2508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3434AA7"/>
    <w:multiLevelType w:val="hybridMultilevel"/>
    <w:tmpl w:val="46269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3EF0710"/>
    <w:multiLevelType w:val="hybridMultilevel"/>
    <w:tmpl w:val="27B00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D232F82"/>
    <w:multiLevelType w:val="hybridMultilevel"/>
    <w:tmpl w:val="A3B03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25D1AE5"/>
    <w:multiLevelType w:val="hybridMultilevel"/>
    <w:tmpl w:val="EA4C0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9383E9C"/>
    <w:multiLevelType w:val="hybridMultilevel"/>
    <w:tmpl w:val="558EB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D0F7FA6"/>
    <w:multiLevelType w:val="hybridMultilevel"/>
    <w:tmpl w:val="8E98D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F4C5522"/>
    <w:multiLevelType w:val="hybridMultilevel"/>
    <w:tmpl w:val="8272B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45E6D9F"/>
    <w:multiLevelType w:val="hybridMultilevel"/>
    <w:tmpl w:val="E90889D2"/>
    <w:lvl w:ilvl="0" w:tplc="698A5D5C">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E3969E3"/>
    <w:multiLevelType w:val="hybridMultilevel"/>
    <w:tmpl w:val="E61C5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09C0DF7"/>
    <w:multiLevelType w:val="hybridMultilevel"/>
    <w:tmpl w:val="F6EC4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3950ECF"/>
    <w:multiLevelType w:val="hybridMultilevel"/>
    <w:tmpl w:val="996A0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613287E"/>
    <w:multiLevelType w:val="hybridMultilevel"/>
    <w:tmpl w:val="34FAC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8195817"/>
    <w:multiLevelType w:val="hybridMultilevel"/>
    <w:tmpl w:val="6DC0F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84903A6"/>
    <w:multiLevelType w:val="hybridMultilevel"/>
    <w:tmpl w:val="2C225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F8D5073"/>
    <w:multiLevelType w:val="hybridMultilevel"/>
    <w:tmpl w:val="0164B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FC24706"/>
    <w:multiLevelType w:val="hybridMultilevel"/>
    <w:tmpl w:val="FEBAA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8326D89"/>
    <w:multiLevelType w:val="hybridMultilevel"/>
    <w:tmpl w:val="DCAA1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C1911B4"/>
    <w:multiLevelType w:val="hybridMultilevel"/>
    <w:tmpl w:val="D228D154"/>
    <w:lvl w:ilvl="0" w:tplc="4E94F51C">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nsid w:val="7CA0611E"/>
    <w:multiLevelType w:val="hybridMultilevel"/>
    <w:tmpl w:val="221A8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FA12445"/>
    <w:multiLevelType w:val="hybridMultilevel"/>
    <w:tmpl w:val="3E92F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16"/>
  </w:num>
  <w:num w:numId="4">
    <w:abstractNumId w:val="1"/>
  </w:num>
  <w:num w:numId="5">
    <w:abstractNumId w:val="2"/>
  </w:num>
  <w:num w:numId="6">
    <w:abstractNumId w:val="14"/>
  </w:num>
  <w:num w:numId="7">
    <w:abstractNumId w:val="37"/>
  </w:num>
  <w:num w:numId="8">
    <w:abstractNumId w:val="6"/>
  </w:num>
  <w:num w:numId="9">
    <w:abstractNumId w:val="38"/>
  </w:num>
  <w:num w:numId="10">
    <w:abstractNumId w:val="23"/>
  </w:num>
  <w:num w:numId="11">
    <w:abstractNumId w:val="28"/>
  </w:num>
  <w:num w:numId="12">
    <w:abstractNumId w:val="4"/>
  </w:num>
  <w:num w:numId="13">
    <w:abstractNumId w:val="18"/>
  </w:num>
  <w:num w:numId="14">
    <w:abstractNumId w:val="5"/>
  </w:num>
  <w:num w:numId="15">
    <w:abstractNumId w:val="13"/>
  </w:num>
  <w:num w:numId="16">
    <w:abstractNumId w:val="27"/>
  </w:num>
  <w:num w:numId="17">
    <w:abstractNumId w:val="30"/>
  </w:num>
  <w:num w:numId="18">
    <w:abstractNumId w:val="22"/>
  </w:num>
  <w:num w:numId="19">
    <w:abstractNumId w:val="9"/>
  </w:num>
  <w:num w:numId="20">
    <w:abstractNumId w:val="3"/>
  </w:num>
  <w:num w:numId="21">
    <w:abstractNumId w:val="32"/>
  </w:num>
  <w:num w:numId="22">
    <w:abstractNumId w:val="35"/>
  </w:num>
  <w:num w:numId="23">
    <w:abstractNumId w:val="7"/>
  </w:num>
  <w:num w:numId="24">
    <w:abstractNumId w:val="21"/>
  </w:num>
  <w:num w:numId="25">
    <w:abstractNumId w:val="17"/>
  </w:num>
  <w:num w:numId="26">
    <w:abstractNumId w:val="0"/>
  </w:num>
  <w:num w:numId="27">
    <w:abstractNumId w:val="31"/>
  </w:num>
  <w:num w:numId="28">
    <w:abstractNumId w:val="12"/>
  </w:num>
  <w:num w:numId="29">
    <w:abstractNumId w:val="15"/>
  </w:num>
  <w:num w:numId="30">
    <w:abstractNumId w:val="36"/>
  </w:num>
  <w:num w:numId="31">
    <w:abstractNumId w:val="8"/>
  </w:num>
  <w:num w:numId="32">
    <w:abstractNumId w:val="20"/>
  </w:num>
  <w:num w:numId="33">
    <w:abstractNumId w:val="19"/>
  </w:num>
  <w:num w:numId="34">
    <w:abstractNumId w:val="25"/>
  </w:num>
  <w:num w:numId="35">
    <w:abstractNumId w:val="24"/>
  </w:num>
  <w:num w:numId="36">
    <w:abstractNumId w:val="34"/>
  </w:num>
  <w:num w:numId="37">
    <w:abstractNumId w:val="33"/>
  </w:num>
  <w:num w:numId="38">
    <w:abstractNumId w:val="29"/>
  </w:num>
  <w:num w:numId="39">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2"/>
  <w:displayVerticalDrawingGridEvery w:val="0"/>
  <w:doNotShadeFormData/>
  <w:noPunctuationKerning/>
  <w:characterSpacingControl w:val="doNotCompress"/>
  <w:hdrShapeDefaults>
    <o:shapedefaults v:ext="edit" spidmax="2049">
      <o:colormru v:ext="edit" colors="#ed1b24"/>
    </o:shapedefaults>
  </w:hdrShapeDefaults>
  <w:footnotePr>
    <w:footnote w:id="-1"/>
    <w:footnote w:id="0"/>
    <w:footnote w:id="1"/>
  </w:footnotePr>
  <w:endnotePr>
    <w:endnote w:id="-1"/>
    <w:endnote w:id="0"/>
    <w:endnote w:id="1"/>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9BD"/>
    <w:rsid w:val="000007BC"/>
    <w:rsid w:val="000014C6"/>
    <w:rsid w:val="00001545"/>
    <w:rsid w:val="000029C0"/>
    <w:rsid w:val="00002F13"/>
    <w:rsid w:val="00003004"/>
    <w:rsid w:val="00003A2B"/>
    <w:rsid w:val="00003C57"/>
    <w:rsid w:val="0000433E"/>
    <w:rsid w:val="000044F5"/>
    <w:rsid w:val="00004CFA"/>
    <w:rsid w:val="00004DF8"/>
    <w:rsid w:val="00004F76"/>
    <w:rsid w:val="0000587D"/>
    <w:rsid w:val="00006321"/>
    <w:rsid w:val="00010602"/>
    <w:rsid w:val="000119A1"/>
    <w:rsid w:val="00012098"/>
    <w:rsid w:val="000120C5"/>
    <w:rsid w:val="000123CA"/>
    <w:rsid w:val="000123D8"/>
    <w:rsid w:val="000124EB"/>
    <w:rsid w:val="0001273A"/>
    <w:rsid w:val="000129EF"/>
    <w:rsid w:val="00012B36"/>
    <w:rsid w:val="00013807"/>
    <w:rsid w:val="00013E2C"/>
    <w:rsid w:val="0001459B"/>
    <w:rsid w:val="000158DD"/>
    <w:rsid w:val="00015AC2"/>
    <w:rsid w:val="00016B25"/>
    <w:rsid w:val="0001781A"/>
    <w:rsid w:val="0002000C"/>
    <w:rsid w:val="00020EEE"/>
    <w:rsid w:val="0002103F"/>
    <w:rsid w:val="00021B68"/>
    <w:rsid w:val="00021E65"/>
    <w:rsid w:val="0002222B"/>
    <w:rsid w:val="00023A96"/>
    <w:rsid w:val="00024BA1"/>
    <w:rsid w:val="000272C6"/>
    <w:rsid w:val="00027D05"/>
    <w:rsid w:val="00027FD8"/>
    <w:rsid w:val="00030474"/>
    <w:rsid w:val="000314D4"/>
    <w:rsid w:val="000320D1"/>
    <w:rsid w:val="0003292F"/>
    <w:rsid w:val="00033298"/>
    <w:rsid w:val="00033873"/>
    <w:rsid w:val="0003435C"/>
    <w:rsid w:val="00034C14"/>
    <w:rsid w:val="00034F65"/>
    <w:rsid w:val="00036EC1"/>
    <w:rsid w:val="0003752E"/>
    <w:rsid w:val="0003799E"/>
    <w:rsid w:val="000379B2"/>
    <w:rsid w:val="00037B1E"/>
    <w:rsid w:val="00037B32"/>
    <w:rsid w:val="00037B73"/>
    <w:rsid w:val="00040024"/>
    <w:rsid w:val="000413FB"/>
    <w:rsid w:val="00042118"/>
    <w:rsid w:val="000427EB"/>
    <w:rsid w:val="00042ECD"/>
    <w:rsid w:val="00043411"/>
    <w:rsid w:val="00043432"/>
    <w:rsid w:val="000441DA"/>
    <w:rsid w:val="00044493"/>
    <w:rsid w:val="000446B1"/>
    <w:rsid w:val="00045176"/>
    <w:rsid w:val="0004548E"/>
    <w:rsid w:val="00045BED"/>
    <w:rsid w:val="00045D3F"/>
    <w:rsid w:val="0004613C"/>
    <w:rsid w:val="000469B0"/>
    <w:rsid w:val="00046BAC"/>
    <w:rsid w:val="000474F8"/>
    <w:rsid w:val="00051111"/>
    <w:rsid w:val="00051245"/>
    <w:rsid w:val="000514BB"/>
    <w:rsid w:val="00051C70"/>
    <w:rsid w:val="00052222"/>
    <w:rsid w:val="00052B29"/>
    <w:rsid w:val="00052C5A"/>
    <w:rsid w:val="000536AA"/>
    <w:rsid w:val="00053D55"/>
    <w:rsid w:val="00053E3C"/>
    <w:rsid w:val="0005459A"/>
    <w:rsid w:val="00055A59"/>
    <w:rsid w:val="00056245"/>
    <w:rsid w:val="00056D27"/>
    <w:rsid w:val="00057A90"/>
    <w:rsid w:val="00057B20"/>
    <w:rsid w:val="000620F5"/>
    <w:rsid w:val="000624D8"/>
    <w:rsid w:val="000631A9"/>
    <w:rsid w:val="000638E8"/>
    <w:rsid w:val="00063C33"/>
    <w:rsid w:val="00063D1B"/>
    <w:rsid w:val="000647D2"/>
    <w:rsid w:val="0006624C"/>
    <w:rsid w:val="00066CAA"/>
    <w:rsid w:val="000673E0"/>
    <w:rsid w:val="00067A91"/>
    <w:rsid w:val="00067C55"/>
    <w:rsid w:val="000709E7"/>
    <w:rsid w:val="00070AD7"/>
    <w:rsid w:val="00070FEC"/>
    <w:rsid w:val="000719AD"/>
    <w:rsid w:val="000731F1"/>
    <w:rsid w:val="00073B92"/>
    <w:rsid w:val="00073FD2"/>
    <w:rsid w:val="00074EBB"/>
    <w:rsid w:val="0007538C"/>
    <w:rsid w:val="00075578"/>
    <w:rsid w:val="00076113"/>
    <w:rsid w:val="00076E87"/>
    <w:rsid w:val="00077825"/>
    <w:rsid w:val="000802F7"/>
    <w:rsid w:val="00081A1B"/>
    <w:rsid w:val="00081A5B"/>
    <w:rsid w:val="000826D1"/>
    <w:rsid w:val="00083CD2"/>
    <w:rsid w:val="0008414C"/>
    <w:rsid w:val="0008461A"/>
    <w:rsid w:val="000846FE"/>
    <w:rsid w:val="000851E4"/>
    <w:rsid w:val="00085603"/>
    <w:rsid w:val="00086D76"/>
    <w:rsid w:val="0008778D"/>
    <w:rsid w:val="00087D7C"/>
    <w:rsid w:val="0009058C"/>
    <w:rsid w:val="00090A8B"/>
    <w:rsid w:val="00090D17"/>
    <w:rsid w:val="00090EF5"/>
    <w:rsid w:val="00091776"/>
    <w:rsid w:val="00091FA8"/>
    <w:rsid w:val="000920C3"/>
    <w:rsid w:val="0009252C"/>
    <w:rsid w:val="00092EB8"/>
    <w:rsid w:val="000933CA"/>
    <w:rsid w:val="000939DC"/>
    <w:rsid w:val="00093B28"/>
    <w:rsid w:val="00093C90"/>
    <w:rsid w:val="00096B4F"/>
    <w:rsid w:val="000A06D0"/>
    <w:rsid w:val="000A0980"/>
    <w:rsid w:val="000A1338"/>
    <w:rsid w:val="000A15CC"/>
    <w:rsid w:val="000A21DD"/>
    <w:rsid w:val="000A2300"/>
    <w:rsid w:val="000A2AAE"/>
    <w:rsid w:val="000A32A4"/>
    <w:rsid w:val="000A3601"/>
    <w:rsid w:val="000A3A0C"/>
    <w:rsid w:val="000A3D50"/>
    <w:rsid w:val="000A558C"/>
    <w:rsid w:val="000A5A46"/>
    <w:rsid w:val="000A6287"/>
    <w:rsid w:val="000A65F5"/>
    <w:rsid w:val="000A7579"/>
    <w:rsid w:val="000A75C1"/>
    <w:rsid w:val="000A75F1"/>
    <w:rsid w:val="000A78EF"/>
    <w:rsid w:val="000B0483"/>
    <w:rsid w:val="000B282C"/>
    <w:rsid w:val="000B29ED"/>
    <w:rsid w:val="000B3028"/>
    <w:rsid w:val="000B37D0"/>
    <w:rsid w:val="000B3906"/>
    <w:rsid w:val="000B3A7E"/>
    <w:rsid w:val="000B438E"/>
    <w:rsid w:val="000B50D6"/>
    <w:rsid w:val="000B7156"/>
    <w:rsid w:val="000B73AC"/>
    <w:rsid w:val="000B7A59"/>
    <w:rsid w:val="000B7C7E"/>
    <w:rsid w:val="000B7D30"/>
    <w:rsid w:val="000C022A"/>
    <w:rsid w:val="000C0884"/>
    <w:rsid w:val="000C0E4E"/>
    <w:rsid w:val="000C1250"/>
    <w:rsid w:val="000C1B9F"/>
    <w:rsid w:val="000C1CED"/>
    <w:rsid w:val="000C27BF"/>
    <w:rsid w:val="000C2A12"/>
    <w:rsid w:val="000C39CA"/>
    <w:rsid w:val="000C3A63"/>
    <w:rsid w:val="000C3CF1"/>
    <w:rsid w:val="000C40D2"/>
    <w:rsid w:val="000C411A"/>
    <w:rsid w:val="000C4766"/>
    <w:rsid w:val="000C4EF3"/>
    <w:rsid w:val="000C518C"/>
    <w:rsid w:val="000C5A0A"/>
    <w:rsid w:val="000C66AA"/>
    <w:rsid w:val="000C73F2"/>
    <w:rsid w:val="000C76B7"/>
    <w:rsid w:val="000D0A14"/>
    <w:rsid w:val="000D0ADF"/>
    <w:rsid w:val="000D17AD"/>
    <w:rsid w:val="000D1E8D"/>
    <w:rsid w:val="000D412F"/>
    <w:rsid w:val="000D53B1"/>
    <w:rsid w:val="000D5B4D"/>
    <w:rsid w:val="000D5C24"/>
    <w:rsid w:val="000D5CB8"/>
    <w:rsid w:val="000D6962"/>
    <w:rsid w:val="000D7D4B"/>
    <w:rsid w:val="000E1054"/>
    <w:rsid w:val="000E21E2"/>
    <w:rsid w:val="000E3E1F"/>
    <w:rsid w:val="000E430C"/>
    <w:rsid w:val="000E4418"/>
    <w:rsid w:val="000E4F89"/>
    <w:rsid w:val="000E5116"/>
    <w:rsid w:val="000E57E9"/>
    <w:rsid w:val="000E5FCC"/>
    <w:rsid w:val="000E7C75"/>
    <w:rsid w:val="000F0381"/>
    <w:rsid w:val="000F07D8"/>
    <w:rsid w:val="000F27EE"/>
    <w:rsid w:val="000F2A67"/>
    <w:rsid w:val="000F3EA8"/>
    <w:rsid w:val="000F3F1C"/>
    <w:rsid w:val="000F4138"/>
    <w:rsid w:val="000F5527"/>
    <w:rsid w:val="000F5C55"/>
    <w:rsid w:val="000F6F08"/>
    <w:rsid w:val="000F7FAF"/>
    <w:rsid w:val="00100628"/>
    <w:rsid w:val="00100AB1"/>
    <w:rsid w:val="00101639"/>
    <w:rsid w:val="00102631"/>
    <w:rsid w:val="0010274D"/>
    <w:rsid w:val="00103340"/>
    <w:rsid w:val="0010524D"/>
    <w:rsid w:val="00105E24"/>
    <w:rsid w:val="0010611F"/>
    <w:rsid w:val="00107C27"/>
    <w:rsid w:val="0011155D"/>
    <w:rsid w:val="0011165A"/>
    <w:rsid w:val="00112CF4"/>
    <w:rsid w:val="00112EA6"/>
    <w:rsid w:val="00112FE8"/>
    <w:rsid w:val="00113625"/>
    <w:rsid w:val="0011393D"/>
    <w:rsid w:val="00114542"/>
    <w:rsid w:val="00114CCE"/>
    <w:rsid w:val="00115CEA"/>
    <w:rsid w:val="00116606"/>
    <w:rsid w:val="0011750D"/>
    <w:rsid w:val="00117A4C"/>
    <w:rsid w:val="001203CF"/>
    <w:rsid w:val="00120CC5"/>
    <w:rsid w:val="00120D6F"/>
    <w:rsid w:val="00122926"/>
    <w:rsid w:val="00122B8D"/>
    <w:rsid w:val="0012318D"/>
    <w:rsid w:val="0012371C"/>
    <w:rsid w:val="00123931"/>
    <w:rsid w:val="001243B2"/>
    <w:rsid w:val="00124875"/>
    <w:rsid w:val="001262B5"/>
    <w:rsid w:val="00126DD5"/>
    <w:rsid w:val="001321F5"/>
    <w:rsid w:val="001325AE"/>
    <w:rsid w:val="0013284D"/>
    <w:rsid w:val="00134F14"/>
    <w:rsid w:val="001363D6"/>
    <w:rsid w:val="001364EF"/>
    <w:rsid w:val="00136ABC"/>
    <w:rsid w:val="00136AC9"/>
    <w:rsid w:val="0013704C"/>
    <w:rsid w:val="001375D2"/>
    <w:rsid w:val="00137958"/>
    <w:rsid w:val="00137E26"/>
    <w:rsid w:val="0014062E"/>
    <w:rsid w:val="001414A5"/>
    <w:rsid w:val="00141A6B"/>
    <w:rsid w:val="001433D1"/>
    <w:rsid w:val="00143651"/>
    <w:rsid w:val="001444C2"/>
    <w:rsid w:val="00144BE6"/>
    <w:rsid w:val="00145D68"/>
    <w:rsid w:val="00146544"/>
    <w:rsid w:val="00146D85"/>
    <w:rsid w:val="00147201"/>
    <w:rsid w:val="001475E1"/>
    <w:rsid w:val="00147ACB"/>
    <w:rsid w:val="0015077D"/>
    <w:rsid w:val="00150826"/>
    <w:rsid w:val="001508FF"/>
    <w:rsid w:val="00151080"/>
    <w:rsid w:val="00151525"/>
    <w:rsid w:val="00151550"/>
    <w:rsid w:val="00151A7C"/>
    <w:rsid w:val="00152DF3"/>
    <w:rsid w:val="00153F64"/>
    <w:rsid w:val="00155DE0"/>
    <w:rsid w:val="00155F39"/>
    <w:rsid w:val="00155F98"/>
    <w:rsid w:val="0016169C"/>
    <w:rsid w:val="00161A26"/>
    <w:rsid w:val="00162011"/>
    <w:rsid w:val="0016252E"/>
    <w:rsid w:val="0016421A"/>
    <w:rsid w:val="0016435F"/>
    <w:rsid w:val="00166CE6"/>
    <w:rsid w:val="00170477"/>
    <w:rsid w:val="001707CD"/>
    <w:rsid w:val="00170F71"/>
    <w:rsid w:val="0017105F"/>
    <w:rsid w:val="001715EC"/>
    <w:rsid w:val="00173135"/>
    <w:rsid w:val="0017430F"/>
    <w:rsid w:val="001744A8"/>
    <w:rsid w:val="00174544"/>
    <w:rsid w:val="0017461D"/>
    <w:rsid w:val="00174B0D"/>
    <w:rsid w:val="00174D9E"/>
    <w:rsid w:val="00174EE1"/>
    <w:rsid w:val="00176051"/>
    <w:rsid w:val="0017607D"/>
    <w:rsid w:val="001762FF"/>
    <w:rsid w:val="00177832"/>
    <w:rsid w:val="00177F4D"/>
    <w:rsid w:val="001811E5"/>
    <w:rsid w:val="00181489"/>
    <w:rsid w:val="0018153C"/>
    <w:rsid w:val="0018161A"/>
    <w:rsid w:val="00181A9D"/>
    <w:rsid w:val="00181BC4"/>
    <w:rsid w:val="00181BEE"/>
    <w:rsid w:val="00182751"/>
    <w:rsid w:val="00183C54"/>
    <w:rsid w:val="00183F24"/>
    <w:rsid w:val="0018413B"/>
    <w:rsid w:val="00184519"/>
    <w:rsid w:val="00185A09"/>
    <w:rsid w:val="00187CA1"/>
    <w:rsid w:val="001904FE"/>
    <w:rsid w:val="00190526"/>
    <w:rsid w:val="0019079F"/>
    <w:rsid w:val="00190804"/>
    <w:rsid w:val="00190EE4"/>
    <w:rsid w:val="00190FB9"/>
    <w:rsid w:val="001911AC"/>
    <w:rsid w:val="00191494"/>
    <w:rsid w:val="00191BC4"/>
    <w:rsid w:val="001921D1"/>
    <w:rsid w:val="00192895"/>
    <w:rsid w:val="00192FAA"/>
    <w:rsid w:val="001935D0"/>
    <w:rsid w:val="00193A61"/>
    <w:rsid w:val="00193CE4"/>
    <w:rsid w:val="001946B0"/>
    <w:rsid w:val="0019472E"/>
    <w:rsid w:val="00194C0F"/>
    <w:rsid w:val="00194C7C"/>
    <w:rsid w:val="00196E7E"/>
    <w:rsid w:val="0019737D"/>
    <w:rsid w:val="001977A5"/>
    <w:rsid w:val="001A02F4"/>
    <w:rsid w:val="001A06F0"/>
    <w:rsid w:val="001A1660"/>
    <w:rsid w:val="001A26EC"/>
    <w:rsid w:val="001A2B76"/>
    <w:rsid w:val="001A3543"/>
    <w:rsid w:val="001A3999"/>
    <w:rsid w:val="001A515D"/>
    <w:rsid w:val="001A56E0"/>
    <w:rsid w:val="001A5A0A"/>
    <w:rsid w:val="001A6073"/>
    <w:rsid w:val="001A610C"/>
    <w:rsid w:val="001A6382"/>
    <w:rsid w:val="001A63E8"/>
    <w:rsid w:val="001A726D"/>
    <w:rsid w:val="001A782D"/>
    <w:rsid w:val="001B027B"/>
    <w:rsid w:val="001B160C"/>
    <w:rsid w:val="001B2E05"/>
    <w:rsid w:val="001B3BC3"/>
    <w:rsid w:val="001B420B"/>
    <w:rsid w:val="001B555E"/>
    <w:rsid w:val="001B6A26"/>
    <w:rsid w:val="001B6C3B"/>
    <w:rsid w:val="001B7EBF"/>
    <w:rsid w:val="001C09FA"/>
    <w:rsid w:val="001C164E"/>
    <w:rsid w:val="001C1CB4"/>
    <w:rsid w:val="001C23D8"/>
    <w:rsid w:val="001C289E"/>
    <w:rsid w:val="001C2F6F"/>
    <w:rsid w:val="001C30B7"/>
    <w:rsid w:val="001C3534"/>
    <w:rsid w:val="001C3934"/>
    <w:rsid w:val="001C3C89"/>
    <w:rsid w:val="001C5073"/>
    <w:rsid w:val="001C5A6B"/>
    <w:rsid w:val="001C603F"/>
    <w:rsid w:val="001C61FF"/>
    <w:rsid w:val="001C637A"/>
    <w:rsid w:val="001C6868"/>
    <w:rsid w:val="001C6EA4"/>
    <w:rsid w:val="001C7359"/>
    <w:rsid w:val="001C760A"/>
    <w:rsid w:val="001C7DBF"/>
    <w:rsid w:val="001C7F0F"/>
    <w:rsid w:val="001D0BEA"/>
    <w:rsid w:val="001D2223"/>
    <w:rsid w:val="001D244A"/>
    <w:rsid w:val="001D280E"/>
    <w:rsid w:val="001D28A3"/>
    <w:rsid w:val="001D28D2"/>
    <w:rsid w:val="001D2C8A"/>
    <w:rsid w:val="001D38BA"/>
    <w:rsid w:val="001D4192"/>
    <w:rsid w:val="001D4F8B"/>
    <w:rsid w:val="001D6251"/>
    <w:rsid w:val="001D6990"/>
    <w:rsid w:val="001D6B47"/>
    <w:rsid w:val="001D6DBE"/>
    <w:rsid w:val="001D6DEF"/>
    <w:rsid w:val="001D7DC6"/>
    <w:rsid w:val="001E01B4"/>
    <w:rsid w:val="001E02A1"/>
    <w:rsid w:val="001E0B34"/>
    <w:rsid w:val="001E1B00"/>
    <w:rsid w:val="001E1BF5"/>
    <w:rsid w:val="001E25A5"/>
    <w:rsid w:val="001E2A77"/>
    <w:rsid w:val="001E32E3"/>
    <w:rsid w:val="001E447A"/>
    <w:rsid w:val="001E67B7"/>
    <w:rsid w:val="001E6CD8"/>
    <w:rsid w:val="001E7127"/>
    <w:rsid w:val="001E75E1"/>
    <w:rsid w:val="001F13F0"/>
    <w:rsid w:val="001F15D2"/>
    <w:rsid w:val="001F1C83"/>
    <w:rsid w:val="001F3095"/>
    <w:rsid w:val="001F3C0C"/>
    <w:rsid w:val="001F3F17"/>
    <w:rsid w:val="001F4276"/>
    <w:rsid w:val="001F5594"/>
    <w:rsid w:val="001F55C0"/>
    <w:rsid w:val="001F5B2B"/>
    <w:rsid w:val="001F7002"/>
    <w:rsid w:val="001F7474"/>
    <w:rsid w:val="001F76A9"/>
    <w:rsid w:val="001F7930"/>
    <w:rsid w:val="001F7DFF"/>
    <w:rsid w:val="001F7E23"/>
    <w:rsid w:val="002013A9"/>
    <w:rsid w:val="0020152E"/>
    <w:rsid w:val="00201E99"/>
    <w:rsid w:val="00202630"/>
    <w:rsid w:val="00202982"/>
    <w:rsid w:val="00202BAC"/>
    <w:rsid w:val="00202F76"/>
    <w:rsid w:val="0020349E"/>
    <w:rsid w:val="00203877"/>
    <w:rsid w:val="00203C31"/>
    <w:rsid w:val="00205012"/>
    <w:rsid w:val="002054FD"/>
    <w:rsid w:val="0020608E"/>
    <w:rsid w:val="00206459"/>
    <w:rsid w:val="00206DC0"/>
    <w:rsid w:val="00207AD2"/>
    <w:rsid w:val="00210007"/>
    <w:rsid w:val="00210D9D"/>
    <w:rsid w:val="00211D99"/>
    <w:rsid w:val="00212AC3"/>
    <w:rsid w:val="00212AEE"/>
    <w:rsid w:val="00213247"/>
    <w:rsid w:val="00213DD8"/>
    <w:rsid w:val="0021406C"/>
    <w:rsid w:val="00214137"/>
    <w:rsid w:val="0021437C"/>
    <w:rsid w:val="00214974"/>
    <w:rsid w:val="002149DB"/>
    <w:rsid w:val="00214A64"/>
    <w:rsid w:val="00214B33"/>
    <w:rsid w:val="00214B48"/>
    <w:rsid w:val="00215473"/>
    <w:rsid w:val="00215D87"/>
    <w:rsid w:val="00215E1D"/>
    <w:rsid w:val="00220091"/>
    <w:rsid w:val="00220870"/>
    <w:rsid w:val="002216DC"/>
    <w:rsid w:val="00221A4D"/>
    <w:rsid w:val="0022246B"/>
    <w:rsid w:val="00222C2C"/>
    <w:rsid w:val="0022363A"/>
    <w:rsid w:val="00223F46"/>
    <w:rsid w:val="002240E1"/>
    <w:rsid w:val="0022440C"/>
    <w:rsid w:val="00224540"/>
    <w:rsid w:val="00224623"/>
    <w:rsid w:val="00225B59"/>
    <w:rsid w:val="00226B6A"/>
    <w:rsid w:val="00227066"/>
    <w:rsid w:val="00227C04"/>
    <w:rsid w:val="00227C92"/>
    <w:rsid w:val="00230D4A"/>
    <w:rsid w:val="00231593"/>
    <w:rsid w:val="00231791"/>
    <w:rsid w:val="00231FC6"/>
    <w:rsid w:val="0023277F"/>
    <w:rsid w:val="002333DA"/>
    <w:rsid w:val="0023397D"/>
    <w:rsid w:val="002340AD"/>
    <w:rsid w:val="0023475E"/>
    <w:rsid w:val="00234E22"/>
    <w:rsid w:val="0023563A"/>
    <w:rsid w:val="00235EC1"/>
    <w:rsid w:val="00236170"/>
    <w:rsid w:val="00236DD8"/>
    <w:rsid w:val="002377CC"/>
    <w:rsid w:val="0023781B"/>
    <w:rsid w:val="002402B9"/>
    <w:rsid w:val="002405A2"/>
    <w:rsid w:val="00241052"/>
    <w:rsid w:val="00241C88"/>
    <w:rsid w:val="00241D68"/>
    <w:rsid w:val="00241D6A"/>
    <w:rsid w:val="00241EF9"/>
    <w:rsid w:val="00242100"/>
    <w:rsid w:val="002422C2"/>
    <w:rsid w:val="0024261A"/>
    <w:rsid w:val="00242760"/>
    <w:rsid w:val="00242B47"/>
    <w:rsid w:val="002433F6"/>
    <w:rsid w:val="00243CA9"/>
    <w:rsid w:val="00243D22"/>
    <w:rsid w:val="002443AD"/>
    <w:rsid w:val="002447A4"/>
    <w:rsid w:val="00244FCA"/>
    <w:rsid w:val="00245832"/>
    <w:rsid w:val="0024647E"/>
    <w:rsid w:val="00246F56"/>
    <w:rsid w:val="00247473"/>
    <w:rsid w:val="002477DE"/>
    <w:rsid w:val="00247B2F"/>
    <w:rsid w:val="00247F31"/>
    <w:rsid w:val="002501E4"/>
    <w:rsid w:val="00250D50"/>
    <w:rsid w:val="00251564"/>
    <w:rsid w:val="00251749"/>
    <w:rsid w:val="002517AC"/>
    <w:rsid w:val="00251CAA"/>
    <w:rsid w:val="00251DA0"/>
    <w:rsid w:val="0025419B"/>
    <w:rsid w:val="00254AD2"/>
    <w:rsid w:val="0025573D"/>
    <w:rsid w:val="002560B6"/>
    <w:rsid w:val="002563DC"/>
    <w:rsid w:val="00260078"/>
    <w:rsid w:val="00260B8C"/>
    <w:rsid w:val="0026133D"/>
    <w:rsid w:val="002613D8"/>
    <w:rsid w:val="00262D26"/>
    <w:rsid w:val="00263685"/>
    <w:rsid w:val="00263717"/>
    <w:rsid w:val="00264251"/>
    <w:rsid w:val="002645D4"/>
    <w:rsid w:val="002648A0"/>
    <w:rsid w:val="00265885"/>
    <w:rsid w:val="00267AAA"/>
    <w:rsid w:val="002700E5"/>
    <w:rsid w:val="00271ACE"/>
    <w:rsid w:val="00271B0A"/>
    <w:rsid w:val="00271DAD"/>
    <w:rsid w:val="00271F58"/>
    <w:rsid w:val="00272513"/>
    <w:rsid w:val="00273252"/>
    <w:rsid w:val="00273450"/>
    <w:rsid w:val="002737E9"/>
    <w:rsid w:val="00273DF2"/>
    <w:rsid w:val="00274501"/>
    <w:rsid w:val="00274B2A"/>
    <w:rsid w:val="00275B3C"/>
    <w:rsid w:val="002777EF"/>
    <w:rsid w:val="00280928"/>
    <w:rsid w:val="00280C7A"/>
    <w:rsid w:val="00281850"/>
    <w:rsid w:val="00282355"/>
    <w:rsid w:val="00282970"/>
    <w:rsid w:val="00283CD1"/>
    <w:rsid w:val="00283E6F"/>
    <w:rsid w:val="002849F0"/>
    <w:rsid w:val="00284AFA"/>
    <w:rsid w:val="00284BBE"/>
    <w:rsid w:val="00285B06"/>
    <w:rsid w:val="00285F68"/>
    <w:rsid w:val="00286B9F"/>
    <w:rsid w:val="00290078"/>
    <w:rsid w:val="0029147C"/>
    <w:rsid w:val="002915DF"/>
    <w:rsid w:val="00291F08"/>
    <w:rsid w:val="00292349"/>
    <w:rsid w:val="002924CB"/>
    <w:rsid w:val="00292820"/>
    <w:rsid w:val="0029357A"/>
    <w:rsid w:val="0029474E"/>
    <w:rsid w:val="00294FB6"/>
    <w:rsid w:val="002970C1"/>
    <w:rsid w:val="002A0400"/>
    <w:rsid w:val="002A1E86"/>
    <w:rsid w:val="002A2306"/>
    <w:rsid w:val="002A30B1"/>
    <w:rsid w:val="002A33D5"/>
    <w:rsid w:val="002A4166"/>
    <w:rsid w:val="002A46DF"/>
    <w:rsid w:val="002A5329"/>
    <w:rsid w:val="002A5CD2"/>
    <w:rsid w:val="002A6435"/>
    <w:rsid w:val="002A675C"/>
    <w:rsid w:val="002A74D7"/>
    <w:rsid w:val="002B1001"/>
    <w:rsid w:val="002B2FC1"/>
    <w:rsid w:val="002B475F"/>
    <w:rsid w:val="002B47D9"/>
    <w:rsid w:val="002B589C"/>
    <w:rsid w:val="002B7460"/>
    <w:rsid w:val="002B7594"/>
    <w:rsid w:val="002B7751"/>
    <w:rsid w:val="002B78F9"/>
    <w:rsid w:val="002C0143"/>
    <w:rsid w:val="002C08F1"/>
    <w:rsid w:val="002C0A9D"/>
    <w:rsid w:val="002C1D2B"/>
    <w:rsid w:val="002C24D1"/>
    <w:rsid w:val="002C57E1"/>
    <w:rsid w:val="002C5F10"/>
    <w:rsid w:val="002C743A"/>
    <w:rsid w:val="002C74B1"/>
    <w:rsid w:val="002C7C0F"/>
    <w:rsid w:val="002D0010"/>
    <w:rsid w:val="002D410D"/>
    <w:rsid w:val="002D4326"/>
    <w:rsid w:val="002D4CB6"/>
    <w:rsid w:val="002D61D7"/>
    <w:rsid w:val="002D75B6"/>
    <w:rsid w:val="002D774C"/>
    <w:rsid w:val="002E0059"/>
    <w:rsid w:val="002E050C"/>
    <w:rsid w:val="002E0C20"/>
    <w:rsid w:val="002E1088"/>
    <w:rsid w:val="002E1415"/>
    <w:rsid w:val="002E14C8"/>
    <w:rsid w:val="002E2037"/>
    <w:rsid w:val="002E208E"/>
    <w:rsid w:val="002E3229"/>
    <w:rsid w:val="002E42B5"/>
    <w:rsid w:val="002E45CC"/>
    <w:rsid w:val="002E4E87"/>
    <w:rsid w:val="002E6332"/>
    <w:rsid w:val="002E6738"/>
    <w:rsid w:val="002E6DDB"/>
    <w:rsid w:val="002E7B7F"/>
    <w:rsid w:val="002E7DC9"/>
    <w:rsid w:val="002F0134"/>
    <w:rsid w:val="002F0A81"/>
    <w:rsid w:val="002F0D87"/>
    <w:rsid w:val="002F10E3"/>
    <w:rsid w:val="002F1C1D"/>
    <w:rsid w:val="002F332A"/>
    <w:rsid w:val="002F37ED"/>
    <w:rsid w:val="002F3FDA"/>
    <w:rsid w:val="002F4BE8"/>
    <w:rsid w:val="002F67E9"/>
    <w:rsid w:val="002F7354"/>
    <w:rsid w:val="002F74DB"/>
    <w:rsid w:val="002F7ABB"/>
    <w:rsid w:val="00300DC7"/>
    <w:rsid w:val="003010D6"/>
    <w:rsid w:val="00302713"/>
    <w:rsid w:val="00302F0D"/>
    <w:rsid w:val="003047AC"/>
    <w:rsid w:val="003049C5"/>
    <w:rsid w:val="00304DD3"/>
    <w:rsid w:val="003050AE"/>
    <w:rsid w:val="003050CE"/>
    <w:rsid w:val="003058F7"/>
    <w:rsid w:val="00305A31"/>
    <w:rsid w:val="003065A9"/>
    <w:rsid w:val="00306A7E"/>
    <w:rsid w:val="00306F8B"/>
    <w:rsid w:val="003070FD"/>
    <w:rsid w:val="00307114"/>
    <w:rsid w:val="00311D6E"/>
    <w:rsid w:val="0031304A"/>
    <w:rsid w:val="00313B2A"/>
    <w:rsid w:val="0031602B"/>
    <w:rsid w:val="003200A1"/>
    <w:rsid w:val="003204FF"/>
    <w:rsid w:val="00320B30"/>
    <w:rsid w:val="003213F4"/>
    <w:rsid w:val="0032257E"/>
    <w:rsid w:val="00322794"/>
    <w:rsid w:val="00322E02"/>
    <w:rsid w:val="003238B9"/>
    <w:rsid w:val="003242DD"/>
    <w:rsid w:val="00325C73"/>
    <w:rsid w:val="00326144"/>
    <w:rsid w:val="00330B00"/>
    <w:rsid w:val="00330C22"/>
    <w:rsid w:val="00330D95"/>
    <w:rsid w:val="0033275D"/>
    <w:rsid w:val="003328C1"/>
    <w:rsid w:val="003329BD"/>
    <w:rsid w:val="00333108"/>
    <w:rsid w:val="003335AE"/>
    <w:rsid w:val="0033452D"/>
    <w:rsid w:val="00334CE7"/>
    <w:rsid w:val="0033638B"/>
    <w:rsid w:val="00336A17"/>
    <w:rsid w:val="00336EB6"/>
    <w:rsid w:val="00337372"/>
    <w:rsid w:val="003402C5"/>
    <w:rsid w:val="0034054B"/>
    <w:rsid w:val="0034061A"/>
    <w:rsid w:val="00341A5F"/>
    <w:rsid w:val="00342389"/>
    <w:rsid w:val="003424C2"/>
    <w:rsid w:val="00342634"/>
    <w:rsid w:val="00342800"/>
    <w:rsid w:val="003429CA"/>
    <w:rsid w:val="003434D8"/>
    <w:rsid w:val="00343910"/>
    <w:rsid w:val="00343F4A"/>
    <w:rsid w:val="003445B1"/>
    <w:rsid w:val="003446DB"/>
    <w:rsid w:val="003449AC"/>
    <w:rsid w:val="00344A11"/>
    <w:rsid w:val="00345811"/>
    <w:rsid w:val="003459BD"/>
    <w:rsid w:val="00345C2D"/>
    <w:rsid w:val="00346897"/>
    <w:rsid w:val="0034689F"/>
    <w:rsid w:val="00346C95"/>
    <w:rsid w:val="00346F50"/>
    <w:rsid w:val="00347ED6"/>
    <w:rsid w:val="0035022D"/>
    <w:rsid w:val="00350E6F"/>
    <w:rsid w:val="00350EDD"/>
    <w:rsid w:val="00351502"/>
    <w:rsid w:val="00351855"/>
    <w:rsid w:val="00351E96"/>
    <w:rsid w:val="003526C2"/>
    <w:rsid w:val="003529B6"/>
    <w:rsid w:val="00353CCE"/>
    <w:rsid w:val="00354180"/>
    <w:rsid w:val="00354FB7"/>
    <w:rsid w:val="0035506E"/>
    <w:rsid w:val="003555F5"/>
    <w:rsid w:val="00355945"/>
    <w:rsid w:val="003559FE"/>
    <w:rsid w:val="00356C4C"/>
    <w:rsid w:val="00356D9A"/>
    <w:rsid w:val="00357B1C"/>
    <w:rsid w:val="00357E7B"/>
    <w:rsid w:val="00361A78"/>
    <w:rsid w:val="00362860"/>
    <w:rsid w:val="00362962"/>
    <w:rsid w:val="00362D84"/>
    <w:rsid w:val="00364783"/>
    <w:rsid w:val="003648C5"/>
    <w:rsid w:val="00364DE5"/>
    <w:rsid w:val="00364F4D"/>
    <w:rsid w:val="00364F57"/>
    <w:rsid w:val="00365454"/>
    <w:rsid w:val="00365E04"/>
    <w:rsid w:val="003661E8"/>
    <w:rsid w:val="00367169"/>
    <w:rsid w:val="0037031D"/>
    <w:rsid w:val="00370EA9"/>
    <w:rsid w:val="003714FC"/>
    <w:rsid w:val="00371849"/>
    <w:rsid w:val="00372522"/>
    <w:rsid w:val="0037277C"/>
    <w:rsid w:val="00372AF5"/>
    <w:rsid w:val="00372B13"/>
    <w:rsid w:val="00372BAC"/>
    <w:rsid w:val="00372C9B"/>
    <w:rsid w:val="00373C1D"/>
    <w:rsid w:val="00373C5B"/>
    <w:rsid w:val="00375E25"/>
    <w:rsid w:val="00377343"/>
    <w:rsid w:val="00377D08"/>
    <w:rsid w:val="00377FF6"/>
    <w:rsid w:val="0038070A"/>
    <w:rsid w:val="00380783"/>
    <w:rsid w:val="003807B8"/>
    <w:rsid w:val="0038115A"/>
    <w:rsid w:val="003813BA"/>
    <w:rsid w:val="00381642"/>
    <w:rsid w:val="00381E1B"/>
    <w:rsid w:val="00381FCF"/>
    <w:rsid w:val="0038237F"/>
    <w:rsid w:val="003824CC"/>
    <w:rsid w:val="00382691"/>
    <w:rsid w:val="0038299C"/>
    <w:rsid w:val="0038314E"/>
    <w:rsid w:val="00383BEB"/>
    <w:rsid w:val="0038410A"/>
    <w:rsid w:val="00385CC9"/>
    <w:rsid w:val="00385F59"/>
    <w:rsid w:val="00386BEF"/>
    <w:rsid w:val="0038733D"/>
    <w:rsid w:val="00387A8E"/>
    <w:rsid w:val="00387AF5"/>
    <w:rsid w:val="00387F55"/>
    <w:rsid w:val="00390639"/>
    <w:rsid w:val="00390732"/>
    <w:rsid w:val="0039089D"/>
    <w:rsid w:val="003909D0"/>
    <w:rsid w:val="00391357"/>
    <w:rsid w:val="003919A0"/>
    <w:rsid w:val="0039254D"/>
    <w:rsid w:val="00393E3B"/>
    <w:rsid w:val="00393F61"/>
    <w:rsid w:val="00394352"/>
    <w:rsid w:val="003948E4"/>
    <w:rsid w:val="003950A0"/>
    <w:rsid w:val="00395A7A"/>
    <w:rsid w:val="00395D96"/>
    <w:rsid w:val="00395F02"/>
    <w:rsid w:val="00396EAD"/>
    <w:rsid w:val="00397FB3"/>
    <w:rsid w:val="003A0DF7"/>
    <w:rsid w:val="003A2D9C"/>
    <w:rsid w:val="003A34DE"/>
    <w:rsid w:val="003A34F4"/>
    <w:rsid w:val="003A36F1"/>
    <w:rsid w:val="003A3A99"/>
    <w:rsid w:val="003A4005"/>
    <w:rsid w:val="003A47AB"/>
    <w:rsid w:val="003A55A8"/>
    <w:rsid w:val="003A58D1"/>
    <w:rsid w:val="003A5EFE"/>
    <w:rsid w:val="003A6345"/>
    <w:rsid w:val="003A6559"/>
    <w:rsid w:val="003A6750"/>
    <w:rsid w:val="003A715A"/>
    <w:rsid w:val="003A7669"/>
    <w:rsid w:val="003A7D36"/>
    <w:rsid w:val="003B097F"/>
    <w:rsid w:val="003B0A8D"/>
    <w:rsid w:val="003B0BF8"/>
    <w:rsid w:val="003B1027"/>
    <w:rsid w:val="003B2391"/>
    <w:rsid w:val="003B2938"/>
    <w:rsid w:val="003B2B24"/>
    <w:rsid w:val="003B3ED5"/>
    <w:rsid w:val="003B40E0"/>
    <w:rsid w:val="003B4531"/>
    <w:rsid w:val="003B5914"/>
    <w:rsid w:val="003B5B33"/>
    <w:rsid w:val="003B62CA"/>
    <w:rsid w:val="003B7F54"/>
    <w:rsid w:val="003B7FBF"/>
    <w:rsid w:val="003C275B"/>
    <w:rsid w:val="003C2DDE"/>
    <w:rsid w:val="003C344E"/>
    <w:rsid w:val="003C358F"/>
    <w:rsid w:val="003C3868"/>
    <w:rsid w:val="003C5953"/>
    <w:rsid w:val="003C6310"/>
    <w:rsid w:val="003C6637"/>
    <w:rsid w:val="003C663F"/>
    <w:rsid w:val="003C6B52"/>
    <w:rsid w:val="003C7C54"/>
    <w:rsid w:val="003D0068"/>
    <w:rsid w:val="003D00A1"/>
    <w:rsid w:val="003D01F4"/>
    <w:rsid w:val="003D093A"/>
    <w:rsid w:val="003D0F61"/>
    <w:rsid w:val="003D1230"/>
    <w:rsid w:val="003D1CAE"/>
    <w:rsid w:val="003D258B"/>
    <w:rsid w:val="003D28B5"/>
    <w:rsid w:val="003D3327"/>
    <w:rsid w:val="003D3DEE"/>
    <w:rsid w:val="003D424C"/>
    <w:rsid w:val="003D60C6"/>
    <w:rsid w:val="003D6997"/>
    <w:rsid w:val="003D79AE"/>
    <w:rsid w:val="003E07E8"/>
    <w:rsid w:val="003E0AA1"/>
    <w:rsid w:val="003E11C3"/>
    <w:rsid w:val="003E13AB"/>
    <w:rsid w:val="003E1C75"/>
    <w:rsid w:val="003E2B84"/>
    <w:rsid w:val="003E2C31"/>
    <w:rsid w:val="003E30F8"/>
    <w:rsid w:val="003E3EBC"/>
    <w:rsid w:val="003E45F9"/>
    <w:rsid w:val="003E4664"/>
    <w:rsid w:val="003E49D1"/>
    <w:rsid w:val="003E4DCD"/>
    <w:rsid w:val="003E4EF7"/>
    <w:rsid w:val="003E5BA2"/>
    <w:rsid w:val="003E65C0"/>
    <w:rsid w:val="003E6AAD"/>
    <w:rsid w:val="003E73CF"/>
    <w:rsid w:val="003E7714"/>
    <w:rsid w:val="003F1115"/>
    <w:rsid w:val="003F1F36"/>
    <w:rsid w:val="003F282D"/>
    <w:rsid w:val="003F3740"/>
    <w:rsid w:val="003F3805"/>
    <w:rsid w:val="003F3BF5"/>
    <w:rsid w:val="003F3E85"/>
    <w:rsid w:val="003F4852"/>
    <w:rsid w:val="003F4C2A"/>
    <w:rsid w:val="003F6B5B"/>
    <w:rsid w:val="003F75F8"/>
    <w:rsid w:val="003F7D12"/>
    <w:rsid w:val="003F7E9F"/>
    <w:rsid w:val="003F7FA1"/>
    <w:rsid w:val="004007F5"/>
    <w:rsid w:val="00400FD1"/>
    <w:rsid w:val="0040158C"/>
    <w:rsid w:val="00401598"/>
    <w:rsid w:val="004023AF"/>
    <w:rsid w:val="00402C56"/>
    <w:rsid w:val="00402E37"/>
    <w:rsid w:val="00402EC8"/>
    <w:rsid w:val="0040428A"/>
    <w:rsid w:val="00404B38"/>
    <w:rsid w:val="0040542D"/>
    <w:rsid w:val="0040592F"/>
    <w:rsid w:val="00406533"/>
    <w:rsid w:val="00407843"/>
    <w:rsid w:val="0041018D"/>
    <w:rsid w:val="00410E03"/>
    <w:rsid w:val="00411005"/>
    <w:rsid w:val="00411FF1"/>
    <w:rsid w:val="00412233"/>
    <w:rsid w:val="004122AD"/>
    <w:rsid w:val="00412642"/>
    <w:rsid w:val="00412971"/>
    <w:rsid w:val="00412FD1"/>
    <w:rsid w:val="00413A7E"/>
    <w:rsid w:val="00414171"/>
    <w:rsid w:val="00414451"/>
    <w:rsid w:val="0041563F"/>
    <w:rsid w:val="00415C08"/>
    <w:rsid w:val="0041638C"/>
    <w:rsid w:val="004167FA"/>
    <w:rsid w:val="00416AE3"/>
    <w:rsid w:val="00416D8C"/>
    <w:rsid w:val="00420341"/>
    <w:rsid w:val="0042087E"/>
    <w:rsid w:val="00421B59"/>
    <w:rsid w:val="004229EC"/>
    <w:rsid w:val="00422AB5"/>
    <w:rsid w:val="00422F8E"/>
    <w:rsid w:val="00424BE2"/>
    <w:rsid w:val="00425CE8"/>
    <w:rsid w:val="00426362"/>
    <w:rsid w:val="0042752A"/>
    <w:rsid w:val="00427A4C"/>
    <w:rsid w:val="0043009B"/>
    <w:rsid w:val="00430235"/>
    <w:rsid w:val="00430429"/>
    <w:rsid w:val="00430494"/>
    <w:rsid w:val="00430B9A"/>
    <w:rsid w:val="00431A66"/>
    <w:rsid w:val="00432853"/>
    <w:rsid w:val="004334E7"/>
    <w:rsid w:val="00433A33"/>
    <w:rsid w:val="00434FE3"/>
    <w:rsid w:val="004358B7"/>
    <w:rsid w:val="004362F0"/>
    <w:rsid w:val="0043693C"/>
    <w:rsid w:val="00436B15"/>
    <w:rsid w:val="004374CF"/>
    <w:rsid w:val="00437BFD"/>
    <w:rsid w:val="0044044D"/>
    <w:rsid w:val="00440735"/>
    <w:rsid w:val="00440C10"/>
    <w:rsid w:val="00441C9C"/>
    <w:rsid w:val="004426AD"/>
    <w:rsid w:val="00443879"/>
    <w:rsid w:val="00443CFB"/>
    <w:rsid w:val="00443D1F"/>
    <w:rsid w:val="00444390"/>
    <w:rsid w:val="00444807"/>
    <w:rsid w:val="004450F4"/>
    <w:rsid w:val="00445C6A"/>
    <w:rsid w:val="00446426"/>
    <w:rsid w:val="00446487"/>
    <w:rsid w:val="004479DD"/>
    <w:rsid w:val="00450A15"/>
    <w:rsid w:val="00450CC4"/>
    <w:rsid w:val="00451599"/>
    <w:rsid w:val="00452C77"/>
    <w:rsid w:val="00452FFB"/>
    <w:rsid w:val="00453FBE"/>
    <w:rsid w:val="00454CA8"/>
    <w:rsid w:val="0045508B"/>
    <w:rsid w:val="00456EC6"/>
    <w:rsid w:val="004573EE"/>
    <w:rsid w:val="00460DFD"/>
    <w:rsid w:val="0046175F"/>
    <w:rsid w:val="0046207D"/>
    <w:rsid w:val="004621F1"/>
    <w:rsid w:val="004636AD"/>
    <w:rsid w:val="0046534F"/>
    <w:rsid w:val="00465FBC"/>
    <w:rsid w:val="00466B23"/>
    <w:rsid w:val="00466F84"/>
    <w:rsid w:val="004677BA"/>
    <w:rsid w:val="00467962"/>
    <w:rsid w:val="00467D9F"/>
    <w:rsid w:val="00467F4A"/>
    <w:rsid w:val="00470A3A"/>
    <w:rsid w:val="00471987"/>
    <w:rsid w:val="00473A43"/>
    <w:rsid w:val="00473AC5"/>
    <w:rsid w:val="00473BE4"/>
    <w:rsid w:val="00473FC9"/>
    <w:rsid w:val="0047529C"/>
    <w:rsid w:val="004754A8"/>
    <w:rsid w:val="00475835"/>
    <w:rsid w:val="00477D20"/>
    <w:rsid w:val="004806BA"/>
    <w:rsid w:val="00480793"/>
    <w:rsid w:val="00481425"/>
    <w:rsid w:val="00482E4E"/>
    <w:rsid w:val="00483BF7"/>
    <w:rsid w:val="004849BD"/>
    <w:rsid w:val="00484AF7"/>
    <w:rsid w:val="00484F94"/>
    <w:rsid w:val="00485252"/>
    <w:rsid w:val="004856B5"/>
    <w:rsid w:val="004865CF"/>
    <w:rsid w:val="00487478"/>
    <w:rsid w:val="004878B6"/>
    <w:rsid w:val="00490C2B"/>
    <w:rsid w:val="004916DA"/>
    <w:rsid w:val="0049329F"/>
    <w:rsid w:val="004933A2"/>
    <w:rsid w:val="00494056"/>
    <w:rsid w:val="0049412F"/>
    <w:rsid w:val="00494548"/>
    <w:rsid w:val="00494997"/>
    <w:rsid w:val="00494A69"/>
    <w:rsid w:val="00494C93"/>
    <w:rsid w:val="00494FCB"/>
    <w:rsid w:val="0049565A"/>
    <w:rsid w:val="00495A56"/>
    <w:rsid w:val="00495B78"/>
    <w:rsid w:val="00496729"/>
    <w:rsid w:val="004967E0"/>
    <w:rsid w:val="00496F61"/>
    <w:rsid w:val="00497E4E"/>
    <w:rsid w:val="004A0509"/>
    <w:rsid w:val="004A089F"/>
    <w:rsid w:val="004A09C3"/>
    <w:rsid w:val="004A0A77"/>
    <w:rsid w:val="004A0F21"/>
    <w:rsid w:val="004A303E"/>
    <w:rsid w:val="004A31C6"/>
    <w:rsid w:val="004A3814"/>
    <w:rsid w:val="004A4BC5"/>
    <w:rsid w:val="004A5054"/>
    <w:rsid w:val="004A528E"/>
    <w:rsid w:val="004A5B38"/>
    <w:rsid w:val="004A5ED5"/>
    <w:rsid w:val="004A6188"/>
    <w:rsid w:val="004A6EC1"/>
    <w:rsid w:val="004A729B"/>
    <w:rsid w:val="004A7D13"/>
    <w:rsid w:val="004B05F4"/>
    <w:rsid w:val="004B17A3"/>
    <w:rsid w:val="004B1FFD"/>
    <w:rsid w:val="004B2D91"/>
    <w:rsid w:val="004B322F"/>
    <w:rsid w:val="004B350F"/>
    <w:rsid w:val="004B36A2"/>
    <w:rsid w:val="004B445E"/>
    <w:rsid w:val="004B4A05"/>
    <w:rsid w:val="004B4F24"/>
    <w:rsid w:val="004B59C0"/>
    <w:rsid w:val="004B68AC"/>
    <w:rsid w:val="004B6FD6"/>
    <w:rsid w:val="004B7454"/>
    <w:rsid w:val="004B74C7"/>
    <w:rsid w:val="004B7750"/>
    <w:rsid w:val="004B7F17"/>
    <w:rsid w:val="004C023E"/>
    <w:rsid w:val="004C0CA9"/>
    <w:rsid w:val="004C17D8"/>
    <w:rsid w:val="004C24BB"/>
    <w:rsid w:val="004C429A"/>
    <w:rsid w:val="004C48AE"/>
    <w:rsid w:val="004C4AFA"/>
    <w:rsid w:val="004C5127"/>
    <w:rsid w:val="004C7307"/>
    <w:rsid w:val="004C779D"/>
    <w:rsid w:val="004C7C0D"/>
    <w:rsid w:val="004D0F38"/>
    <w:rsid w:val="004D0F41"/>
    <w:rsid w:val="004D1A7D"/>
    <w:rsid w:val="004D3A25"/>
    <w:rsid w:val="004D3AFF"/>
    <w:rsid w:val="004D446A"/>
    <w:rsid w:val="004D78AF"/>
    <w:rsid w:val="004D78B4"/>
    <w:rsid w:val="004D7A64"/>
    <w:rsid w:val="004D7EE8"/>
    <w:rsid w:val="004E0B8F"/>
    <w:rsid w:val="004E0FD2"/>
    <w:rsid w:val="004E1157"/>
    <w:rsid w:val="004E12DF"/>
    <w:rsid w:val="004E173E"/>
    <w:rsid w:val="004E1CB0"/>
    <w:rsid w:val="004E1F8E"/>
    <w:rsid w:val="004E2E13"/>
    <w:rsid w:val="004E2E1E"/>
    <w:rsid w:val="004E2FAC"/>
    <w:rsid w:val="004E3459"/>
    <w:rsid w:val="004E3792"/>
    <w:rsid w:val="004E4211"/>
    <w:rsid w:val="004E441B"/>
    <w:rsid w:val="004E4BA4"/>
    <w:rsid w:val="004E5CD3"/>
    <w:rsid w:val="004E6540"/>
    <w:rsid w:val="004E70CA"/>
    <w:rsid w:val="004E71B6"/>
    <w:rsid w:val="004E7E9D"/>
    <w:rsid w:val="004F29FE"/>
    <w:rsid w:val="004F2B1E"/>
    <w:rsid w:val="004F353E"/>
    <w:rsid w:val="004F4068"/>
    <w:rsid w:val="004F44F9"/>
    <w:rsid w:val="004F5A5D"/>
    <w:rsid w:val="004F5C2B"/>
    <w:rsid w:val="004F64B7"/>
    <w:rsid w:val="004F650D"/>
    <w:rsid w:val="004F6A9D"/>
    <w:rsid w:val="00500049"/>
    <w:rsid w:val="00500158"/>
    <w:rsid w:val="00500480"/>
    <w:rsid w:val="00500743"/>
    <w:rsid w:val="00500BAE"/>
    <w:rsid w:val="00504045"/>
    <w:rsid w:val="00504A50"/>
    <w:rsid w:val="00504C87"/>
    <w:rsid w:val="00505A92"/>
    <w:rsid w:val="00506BEB"/>
    <w:rsid w:val="00506CFC"/>
    <w:rsid w:val="005075D4"/>
    <w:rsid w:val="00507CE0"/>
    <w:rsid w:val="00507D9C"/>
    <w:rsid w:val="00511493"/>
    <w:rsid w:val="005115E1"/>
    <w:rsid w:val="005116FA"/>
    <w:rsid w:val="00512595"/>
    <w:rsid w:val="0051273A"/>
    <w:rsid w:val="00512CDA"/>
    <w:rsid w:val="00512EAB"/>
    <w:rsid w:val="00513BE9"/>
    <w:rsid w:val="0051577D"/>
    <w:rsid w:val="00516DB4"/>
    <w:rsid w:val="00516EF5"/>
    <w:rsid w:val="00517362"/>
    <w:rsid w:val="00517AE1"/>
    <w:rsid w:val="00517E79"/>
    <w:rsid w:val="00520576"/>
    <w:rsid w:val="00520594"/>
    <w:rsid w:val="00520EAC"/>
    <w:rsid w:val="00521047"/>
    <w:rsid w:val="005215D9"/>
    <w:rsid w:val="00521B1E"/>
    <w:rsid w:val="00521D65"/>
    <w:rsid w:val="005225C9"/>
    <w:rsid w:val="00522F69"/>
    <w:rsid w:val="005230A0"/>
    <w:rsid w:val="00523D44"/>
    <w:rsid w:val="0052459A"/>
    <w:rsid w:val="0052474A"/>
    <w:rsid w:val="005247F0"/>
    <w:rsid w:val="00524DDE"/>
    <w:rsid w:val="0052644C"/>
    <w:rsid w:val="0052673E"/>
    <w:rsid w:val="00526818"/>
    <w:rsid w:val="005272E1"/>
    <w:rsid w:val="005279FA"/>
    <w:rsid w:val="005309B7"/>
    <w:rsid w:val="00530E45"/>
    <w:rsid w:val="005317FB"/>
    <w:rsid w:val="00531FB6"/>
    <w:rsid w:val="00532318"/>
    <w:rsid w:val="0053265F"/>
    <w:rsid w:val="00532E27"/>
    <w:rsid w:val="00533332"/>
    <w:rsid w:val="005334DC"/>
    <w:rsid w:val="005350B7"/>
    <w:rsid w:val="0053513D"/>
    <w:rsid w:val="00535575"/>
    <w:rsid w:val="005358E6"/>
    <w:rsid w:val="00535B69"/>
    <w:rsid w:val="00535BA1"/>
    <w:rsid w:val="00535ECC"/>
    <w:rsid w:val="005368D3"/>
    <w:rsid w:val="00536CF5"/>
    <w:rsid w:val="00540C02"/>
    <w:rsid w:val="00540E0F"/>
    <w:rsid w:val="005415C1"/>
    <w:rsid w:val="00541B71"/>
    <w:rsid w:val="00541C58"/>
    <w:rsid w:val="0054207D"/>
    <w:rsid w:val="00542375"/>
    <w:rsid w:val="00542C10"/>
    <w:rsid w:val="0054330C"/>
    <w:rsid w:val="00543958"/>
    <w:rsid w:val="00545529"/>
    <w:rsid w:val="00545E7E"/>
    <w:rsid w:val="0054655A"/>
    <w:rsid w:val="0054715D"/>
    <w:rsid w:val="0054760F"/>
    <w:rsid w:val="00547DEC"/>
    <w:rsid w:val="005503A4"/>
    <w:rsid w:val="00550E22"/>
    <w:rsid w:val="005514BA"/>
    <w:rsid w:val="005519AD"/>
    <w:rsid w:val="00552098"/>
    <w:rsid w:val="0055239E"/>
    <w:rsid w:val="005529AC"/>
    <w:rsid w:val="00552B71"/>
    <w:rsid w:val="0055376B"/>
    <w:rsid w:val="00553A34"/>
    <w:rsid w:val="00553B04"/>
    <w:rsid w:val="00553D4E"/>
    <w:rsid w:val="00555068"/>
    <w:rsid w:val="0055534C"/>
    <w:rsid w:val="005555C7"/>
    <w:rsid w:val="00555743"/>
    <w:rsid w:val="00555822"/>
    <w:rsid w:val="0055687A"/>
    <w:rsid w:val="0055690E"/>
    <w:rsid w:val="00557227"/>
    <w:rsid w:val="005574AC"/>
    <w:rsid w:val="005602CB"/>
    <w:rsid w:val="00560C41"/>
    <w:rsid w:val="00561203"/>
    <w:rsid w:val="00561609"/>
    <w:rsid w:val="00561F41"/>
    <w:rsid w:val="00565FF2"/>
    <w:rsid w:val="00566F5E"/>
    <w:rsid w:val="005703E1"/>
    <w:rsid w:val="00570643"/>
    <w:rsid w:val="00570ED5"/>
    <w:rsid w:val="0057351B"/>
    <w:rsid w:val="00573A7D"/>
    <w:rsid w:val="00573C3F"/>
    <w:rsid w:val="00573C9A"/>
    <w:rsid w:val="00574107"/>
    <w:rsid w:val="00574738"/>
    <w:rsid w:val="0057494B"/>
    <w:rsid w:val="00575EF3"/>
    <w:rsid w:val="00576C8F"/>
    <w:rsid w:val="00576EC2"/>
    <w:rsid w:val="00577400"/>
    <w:rsid w:val="00577479"/>
    <w:rsid w:val="005776F4"/>
    <w:rsid w:val="005777E1"/>
    <w:rsid w:val="00577C41"/>
    <w:rsid w:val="00577D69"/>
    <w:rsid w:val="0058085A"/>
    <w:rsid w:val="00581989"/>
    <w:rsid w:val="00582115"/>
    <w:rsid w:val="00583158"/>
    <w:rsid w:val="00583451"/>
    <w:rsid w:val="005839BC"/>
    <w:rsid w:val="0058466B"/>
    <w:rsid w:val="00585011"/>
    <w:rsid w:val="0058561B"/>
    <w:rsid w:val="00585BDA"/>
    <w:rsid w:val="00585F27"/>
    <w:rsid w:val="00586260"/>
    <w:rsid w:val="005877D0"/>
    <w:rsid w:val="00587F38"/>
    <w:rsid w:val="00590277"/>
    <w:rsid w:val="00591522"/>
    <w:rsid w:val="00591577"/>
    <w:rsid w:val="00591A33"/>
    <w:rsid w:val="00591A3D"/>
    <w:rsid w:val="00591C75"/>
    <w:rsid w:val="00591E22"/>
    <w:rsid w:val="00592147"/>
    <w:rsid w:val="00592289"/>
    <w:rsid w:val="00592307"/>
    <w:rsid w:val="005926E1"/>
    <w:rsid w:val="00592BD6"/>
    <w:rsid w:val="00593E1E"/>
    <w:rsid w:val="005941CE"/>
    <w:rsid w:val="00594F8E"/>
    <w:rsid w:val="00595F20"/>
    <w:rsid w:val="0059685C"/>
    <w:rsid w:val="005A04DA"/>
    <w:rsid w:val="005A06C0"/>
    <w:rsid w:val="005A08F5"/>
    <w:rsid w:val="005A12B9"/>
    <w:rsid w:val="005A1696"/>
    <w:rsid w:val="005A253F"/>
    <w:rsid w:val="005A31A1"/>
    <w:rsid w:val="005A31C7"/>
    <w:rsid w:val="005A34ED"/>
    <w:rsid w:val="005A367B"/>
    <w:rsid w:val="005A3768"/>
    <w:rsid w:val="005A4174"/>
    <w:rsid w:val="005A4BE6"/>
    <w:rsid w:val="005A5088"/>
    <w:rsid w:val="005A5157"/>
    <w:rsid w:val="005A54A0"/>
    <w:rsid w:val="005A6AC6"/>
    <w:rsid w:val="005A79D8"/>
    <w:rsid w:val="005B25DF"/>
    <w:rsid w:val="005B26C3"/>
    <w:rsid w:val="005B2F32"/>
    <w:rsid w:val="005B3796"/>
    <w:rsid w:val="005B39E7"/>
    <w:rsid w:val="005B3DB4"/>
    <w:rsid w:val="005B401D"/>
    <w:rsid w:val="005B5356"/>
    <w:rsid w:val="005B5BB1"/>
    <w:rsid w:val="005B5EE7"/>
    <w:rsid w:val="005B63FA"/>
    <w:rsid w:val="005B6EC5"/>
    <w:rsid w:val="005B7731"/>
    <w:rsid w:val="005B7943"/>
    <w:rsid w:val="005B7D49"/>
    <w:rsid w:val="005C06F1"/>
    <w:rsid w:val="005C0859"/>
    <w:rsid w:val="005C16FE"/>
    <w:rsid w:val="005C1723"/>
    <w:rsid w:val="005C4140"/>
    <w:rsid w:val="005C4E2D"/>
    <w:rsid w:val="005C57E2"/>
    <w:rsid w:val="005C7214"/>
    <w:rsid w:val="005D0AF8"/>
    <w:rsid w:val="005D1874"/>
    <w:rsid w:val="005D30F5"/>
    <w:rsid w:val="005D3219"/>
    <w:rsid w:val="005D3DE1"/>
    <w:rsid w:val="005D469D"/>
    <w:rsid w:val="005D4DD6"/>
    <w:rsid w:val="005D5697"/>
    <w:rsid w:val="005D5BA4"/>
    <w:rsid w:val="005D5D3A"/>
    <w:rsid w:val="005D70F1"/>
    <w:rsid w:val="005D72C4"/>
    <w:rsid w:val="005D7857"/>
    <w:rsid w:val="005E006B"/>
    <w:rsid w:val="005E1285"/>
    <w:rsid w:val="005E172E"/>
    <w:rsid w:val="005E2396"/>
    <w:rsid w:val="005E322A"/>
    <w:rsid w:val="005E3255"/>
    <w:rsid w:val="005E41CA"/>
    <w:rsid w:val="005E4521"/>
    <w:rsid w:val="005E50F4"/>
    <w:rsid w:val="005E58FA"/>
    <w:rsid w:val="005E65D8"/>
    <w:rsid w:val="005E6F64"/>
    <w:rsid w:val="005E708D"/>
    <w:rsid w:val="005E7489"/>
    <w:rsid w:val="005E77CD"/>
    <w:rsid w:val="005E78F4"/>
    <w:rsid w:val="005F0A8E"/>
    <w:rsid w:val="005F0D24"/>
    <w:rsid w:val="005F1E70"/>
    <w:rsid w:val="005F3039"/>
    <w:rsid w:val="005F37C7"/>
    <w:rsid w:val="005F3955"/>
    <w:rsid w:val="005F39D1"/>
    <w:rsid w:val="005F4298"/>
    <w:rsid w:val="005F5E04"/>
    <w:rsid w:val="005F6043"/>
    <w:rsid w:val="005F63E4"/>
    <w:rsid w:val="005F6A12"/>
    <w:rsid w:val="005F6AE1"/>
    <w:rsid w:val="005F6B10"/>
    <w:rsid w:val="005F7862"/>
    <w:rsid w:val="005F7A71"/>
    <w:rsid w:val="005F7BBB"/>
    <w:rsid w:val="00601116"/>
    <w:rsid w:val="00601418"/>
    <w:rsid w:val="00601C8A"/>
    <w:rsid w:val="006025F9"/>
    <w:rsid w:val="00602E58"/>
    <w:rsid w:val="00603284"/>
    <w:rsid w:val="006034A4"/>
    <w:rsid w:val="00603578"/>
    <w:rsid w:val="006037C6"/>
    <w:rsid w:val="00604A58"/>
    <w:rsid w:val="00605080"/>
    <w:rsid w:val="0060512D"/>
    <w:rsid w:val="006052B5"/>
    <w:rsid w:val="006054E0"/>
    <w:rsid w:val="006056AD"/>
    <w:rsid w:val="00605818"/>
    <w:rsid w:val="006063EF"/>
    <w:rsid w:val="00606C97"/>
    <w:rsid w:val="00606EEA"/>
    <w:rsid w:val="00610571"/>
    <w:rsid w:val="00610E10"/>
    <w:rsid w:val="00611875"/>
    <w:rsid w:val="006124E8"/>
    <w:rsid w:val="006128DD"/>
    <w:rsid w:val="00613E35"/>
    <w:rsid w:val="00614809"/>
    <w:rsid w:val="00614E93"/>
    <w:rsid w:val="00614ECD"/>
    <w:rsid w:val="006154AC"/>
    <w:rsid w:val="00615E1E"/>
    <w:rsid w:val="00615F99"/>
    <w:rsid w:val="00616C5F"/>
    <w:rsid w:val="006172DD"/>
    <w:rsid w:val="00617AD6"/>
    <w:rsid w:val="00620183"/>
    <w:rsid w:val="00620C88"/>
    <w:rsid w:val="00620ECB"/>
    <w:rsid w:val="006219E2"/>
    <w:rsid w:val="00621C14"/>
    <w:rsid w:val="00622768"/>
    <w:rsid w:val="00622C3A"/>
    <w:rsid w:val="00622E0B"/>
    <w:rsid w:val="0062341F"/>
    <w:rsid w:val="0062492F"/>
    <w:rsid w:val="00624C62"/>
    <w:rsid w:val="00624DE0"/>
    <w:rsid w:val="00625507"/>
    <w:rsid w:val="00625B7F"/>
    <w:rsid w:val="006270A2"/>
    <w:rsid w:val="006314F8"/>
    <w:rsid w:val="00633089"/>
    <w:rsid w:val="006359C4"/>
    <w:rsid w:val="0063675C"/>
    <w:rsid w:val="006376C2"/>
    <w:rsid w:val="00642231"/>
    <w:rsid w:val="006422FA"/>
    <w:rsid w:val="00642B71"/>
    <w:rsid w:val="00642F6D"/>
    <w:rsid w:val="0064340F"/>
    <w:rsid w:val="0064373C"/>
    <w:rsid w:val="006437DB"/>
    <w:rsid w:val="00643B2E"/>
    <w:rsid w:val="00645A92"/>
    <w:rsid w:val="006461E0"/>
    <w:rsid w:val="006461E4"/>
    <w:rsid w:val="00646856"/>
    <w:rsid w:val="0064710D"/>
    <w:rsid w:val="00647939"/>
    <w:rsid w:val="0065002C"/>
    <w:rsid w:val="00650B24"/>
    <w:rsid w:val="00651584"/>
    <w:rsid w:val="00651D22"/>
    <w:rsid w:val="006524F2"/>
    <w:rsid w:val="00654058"/>
    <w:rsid w:val="00654B12"/>
    <w:rsid w:val="00655914"/>
    <w:rsid w:val="006565E0"/>
    <w:rsid w:val="00656824"/>
    <w:rsid w:val="0065724A"/>
    <w:rsid w:val="00661B21"/>
    <w:rsid w:val="00662542"/>
    <w:rsid w:val="00662B27"/>
    <w:rsid w:val="00662EC3"/>
    <w:rsid w:val="006633E0"/>
    <w:rsid w:val="00663431"/>
    <w:rsid w:val="006653C8"/>
    <w:rsid w:val="00666736"/>
    <w:rsid w:val="00667139"/>
    <w:rsid w:val="006679E4"/>
    <w:rsid w:val="00667C05"/>
    <w:rsid w:val="00670506"/>
    <w:rsid w:val="00670E19"/>
    <w:rsid w:val="00670EE4"/>
    <w:rsid w:val="006715F1"/>
    <w:rsid w:val="00671EBA"/>
    <w:rsid w:val="00672509"/>
    <w:rsid w:val="006727A1"/>
    <w:rsid w:val="0067387A"/>
    <w:rsid w:val="00673BC7"/>
    <w:rsid w:val="00673C18"/>
    <w:rsid w:val="00673C34"/>
    <w:rsid w:val="0067439D"/>
    <w:rsid w:val="00676445"/>
    <w:rsid w:val="00677E67"/>
    <w:rsid w:val="00680F3B"/>
    <w:rsid w:val="00680FFC"/>
    <w:rsid w:val="006811CF"/>
    <w:rsid w:val="00682380"/>
    <w:rsid w:val="00682C12"/>
    <w:rsid w:val="00682DC4"/>
    <w:rsid w:val="00684540"/>
    <w:rsid w:val="0068555A"/>
    <w:rsid w:val="00685A74"/>
    <w:rsid w:val="00686E40"/>
    <w:rsid w:val="00687E7E"/>
    <w:rsid w:val="006907CB"/>
    <w:rsid w:val="00690C65"/>
    <w:rsid w:val="00690FAA"/>
    <w:rsid w:val="006913EC"/>
    <w:rsid w:val="006914F7"/>
    <w:rsid w:val="00691599"/>
    <w:rsid w:val="006929F6"/>
    <w:rsid w:val="00692B20"/>
    <w:rsid w:val="00696797"/>
    <w:rsid w:val="00696D55"/>
    <w:rsid w:val="00696FBA"/>
    <w:rsid w:val="006972C9"/>
    <w:rsid w:val="006A016E"/>
    <w:rsid w:val="006A0509"/>
    <w:rsid w:val="006A1E89"/>
    <w:rsid w:val="006A31FF"/>
    <w:rsid w:val="006A3248"/>
    <w:rsid w:val="006A36E0"/>
    <w:rsid w:val="006A3724"/>
    <w:rsid w:val="006A42DF"/>
    <w:rsid w:val="006A4451"/>
    <w:rsid w:val="006A53E7"/>
    <w:rsid w:val="006A558B"/>
    <w:rsid w:val="006A5AE9"/>
    <w:rsid w:val="006A5C0A"/>
    <w:rsid w:val="006A6C35"/>
    <w:rsid w:val="006A70A2"/>
    <w:rsid w:val="006A7335"/>
    <w:rsid w:val="006B0127"/>
    <w:rsid w:val="006B02F3"/>
    <w:rsid w:val="006B0319"/>
    <w:rsid w:val="006B03BE"/>
    <w:rsid w:val="006B12ED"/>
    <w:rsid w:val="006B2AA3"/>
    <w:rsid w:val="006B2CAB"/>
    <w:rsid w:val="006B5147"/>
    <w:rsid w:val="006B556D"/>
    <w:rsid w:val="006B56C7"/>
    <w:rsid w:val="006B628D"/>
    <w:rsid w:val="006B6BE2"/>
    <w:rsid w:val="006B75FE"/>
    <w:rsid w:val="006B7E22"/>
    <w:rsid w:val="006C000A"/>
    <w:rsid w:val="006C020D"/>
    <w:rsid w:val="006C0CA8"/>
    <w:rsid w:val="006C1572"/>
    <w:rsid w:val="006C1618"/>
    <w:rsid w:val="006C26F6"/>
    <w:rsid w:val="006C2FFE"/>
    <w:rsid w:val="006C33FF"/>
    <w:rsid w:val="006C3D6C"/>
    <w:rsid w:val="006C4518"/>
    <w:rsid w:val="006C47AB"/>
    <w:rsid w:val="006C5130"/>
    <w:rsid w:val="006C5D34"/>
    <w:rsid w:val="006C6162"/>
    <w:rsid w:val="006C6330"/>
    <w:rsid w:val="006C643D"/>
    <w:rsid w:val="006C67C0"/>
    <w:rsid w:val="006C6E6F"/>
    <w:rsid w:val="006C76C4"/>
    <w:rsid w:val="006C7BFB"/>
    <w:rsid w:val="006C7C4D"/>
    <w:rsid w:val="006D00E0"/>
    <w:rsid w:val="006D02C3"/>
    <w:rsid w:val="006D2188"/>
    <w:rsid w:val="006D2E17"/>
    <w:rsid w:val="006D328B"/>
    <w:rsid w:val="006D3652"/>
    <w:rsid w:val="006D3A51"/>
    <w:rsid w:val="006D3B8C"/>
    <w:rsid w:val="006D3C10"/>
    <w:rsid w:val="006D426A"/>
    <w:rsid w:val="006D4C81"/>
    <w:rsid w:val="006D4E49"/>
    <w:rsid w:val="006D5D2C"/>
    <w:rsid w:val="006D5FA0"/>
    <w:rsid w:val="006D6268"/>
    <w:rsid w:val="006D690C"/>
    <w:rsid w:val="006D6957"/>
    <w:rsid w:val="006D7429"/>
    <w:rsid w:val="006E0481"/>
    <w:rsid w:val="006E1A36"/>
    <w:rsid w:val="006E290C"/>
    <w:rsid w:val="006E2CE4"/>
    <w:rsid w:val="006E6632"/>
    <w:rsid w:val="006E6F23"/>
    <w:rsid w:val="006E7315"/>
    <w:rsid w:val="006E7F21"/>
    <w:rsid w:val="006F0A57"/>
    <w:rsid w:val="006F1A52"/>
    <w:rsid w:val="006F1D9C"/>
    <w:rsid w:val="006F2968"/>
    <w:rsid w:val="006F2DBF"/>
    <w:rsid w:val="006F2FF8"/>
    <w:rsid w:val="006F4A36"/>
    <w:rsid w:val="006F7420"/>
    <w:rsid w:val="00700303"/>
    <w:rsid w:val="00700C52"/>
    <w:rsid w:val="00700FCF"/>
    <w:rsid w:val="007020A3"/>
    <w:rsid w:val="007024FC"/>
    <w:rsid w:val="0070291A"/>
    <w:rsid w:val="00702C52"/>
    <w:rsid w:val="00703CC6"/>
    <w:rsid w:val="00703F1C"/>
    <w:rsid w:val="007048AA"/>
    <w:rsid w:val="00705640"/>
    <w:rsid w:val="007057C4"/>
    <w:rsid w:val="0070597D"/>
    <w:rsid w:val="00705CFC"/>
    <w:rsid w:val="00706F42"/>
    <w:rsid w:val="00710D2B"/>
    <w:rsid w:val="00711C1C"/>
    <w:rsid w:val="007125E6"/>
    <w:rsid w:val="00713D2E"/>
    <w:rsid w:val="00713EF1"/>
    <w:rsid w:val="007160FA"/>
    <w:rsid w:val="007164CB"/>
    <w:rsid w:val="00717595"/>
    <w:rsid w:val="00717746"/>
    <w:rsid w:val="007177C0"/>
    <w:rsid w:val="007177E1"/>
    <w:rsid w:val="007211D8"/>
    <w:rsid w:val="00721CD7"/>
    <w:rsid w:val="00722289"/>
    <w:rsid w:val="0072376B"/>
    <w:rsid w:val="0072394F"/>
    <w:rsid w:val="0072442B"/>
    <w:rsid w:val="00724A63"/>
    <w:rsid w:val="00725597"/>
    <w:rsid w:val="00725774"/>
    <w:rsid w:val="00725E79"/>
    <w:rsid w:val="00726A8F"/>
    <w:rsid w:val="00730403"/>
    <w:rsid w:val="00730E42"/>
    <w:rsid w:val="00731589"/>
    <w:rsid w:val="00731B89"/>
    <w:rsid w:val="00731ED8"/>
    <w:rsid w:val="00732132"/>
    <w:rsid w:val="0073255B"/>
    <w:rsid w:val="00732635"/>
    <w:rsid w:val="007327C2"/>
    <w:rsid w:val="00732C72"/>
    <w:rsid w:val="00732E5A"/>
    <w:rsid w:val="00733A54"/>
    <w:rsid w:val="00733B8A"/>
    <w:rsid w:val="00733BFC"/>
    <w:rsid w:val="00733E1A"/>
    <w:rsid w:val="0073421C"/>
    <w:rsid w:val="00734430"/>
    <w:rsid w:val="007345D5"/>
    <w:rsid w:val="007349F9"/>
    <w:rsid w:val="00734BE4"/>
    <w:rsid w:val="00735650"/>
    <w:rsid w:val="00735A27"/>
    <w:rsid w:val="0073716E"/>
    <w:rsid w:val="007373F8"/>
    <w:rsid w:val="0073778E"/>
    <w:rsid w:val="007379B1"/>
    <w:rsid w:val="00737B26"/>
    <w:rsid w:val="00741D9F"/>
    <w:rsid w:val="00741E98"/>
    <w:rsid w:val="007428D7"/>
    <w:rsid w:val="00743978"/>
    <w:rsid w:val="007447F0"/>
    <w:rsid w:val="00744A89"/>
    <w:rsid w:val="00744C41"/>
    <w:rsid w:val="00745247"/>
    <w:rsid w:val="0074527A"/>
    <w:rsid w:val="007458DF"/>
    <w:rsid w:val="00745E47"/>
    <w:rsid w:val="007467CC"/>
    <w:rsid w:val="007470E2"/>
    <w:rsid w:val="00747502"/>
    <w:rsid w:val="00747BEB"/>
    <w:rsid w:val="007504E2"/>
    <w:rsid w:val="0075095F"/>
    <w:rsid w:val="00750EA8"/>
    <w:rsid w:val="00751279"/>
    <w:rsid w:val="00751A33"/>
    <w:rsid w:val="00751B63"/>
    <w:rsid w:val="00752286"/>
    <w:rsid w:val="0075248B"/>
    <w:rsid w:val="00752F09"/>
    <w:rsid w:val="007547AB"/>
    <w:rsid w:val="007560A2"/>
    <w:rsid w:val="00756DBF"/>
    <w:rsid w:val="00757103"/>
    <w:rsid w:val="007572B0"/>
    <w:rsid w:val="0075785D"/>
    <w:rsid w:val="007601E7"/>
    <w:rsid w:val="00761248"/>
    <w:rsid w:val="007614DA"/>
    <w:rsid w:val="00762EEB"/>
    <w:rsid w:val="0076352B"/>
    <w:rsid w:val="00763925"/>
    <w:rsid w:val="00764324"/>
    <w:rsid w:val="00764EEA"/>
    <w:rsid w:val="00765810"/>
    <w:rsid w:val="0076600C"/>
    <w:rsid w:val="00766247"/>
    <w:rsid w:val="0076674E"/>
    <w:rsid w:val="0076762D"/>
    <w:rsid w:val="00767D63"/>
    <w:rsid w:val="00767F12"/>
    <w:rsid w:val="00771A9A"/>
    <w:rsid w:val="0077364F"/>
    <w:rsid w:val="00773782"/>
    <w:rsid w:val="00773F6E"/>
    <w:rsid w:val="007758B4"/>
    <w:rsid w:val="00775D66"/>
    <w:rsid w:val="00775F48"/>
    <w:rsid w:val="0077608E"/>
    <w:rsid w:val="0077704C"/>
    <w:rsid w:val="00777C57"/>
    <w:rsid w:val="0078032C"/>
    <w:rsid w:val="007803F0"/>
    <w:rsid w:val="00780535"/>
    <w:rsid w:val="00780773"/>
    <w:rsid w:val="00780B2D"/>
    <w:rsid w:val="00780F46"/>
    <w:rsid w:val="00781F21"/>
    <w:rsid w:val="007824D0"/>
    <w:rsid w:val="00782B33"/>
    <w:rsid w:val="00782CE6"/>
    <w:rsid w:val="007830C5"/>
    <w:rsid w:val="00783EB8"/>
    <w:rsid w:val="0078443D"/>
    <w:rsid w:val="007846BF"/>
    <w:rsid w:val="0078489D"/>
    <w:rsid w:val="00791C8F"/>
    <w:rsid w:val="00792966"/>
    <w:rsid w:val="00793F31"/>
    <w:rsid w:val="007941EE"/>
    <w:rsid w:val="00794ED9"/>
    <w:rsid w:val="00794FEC"/>
    <w:rsid w:val="0079544D"/>
    <w:rsid w:val="00796745"/>
    <w:rsid w:val="00797800"/>
    <w:rsid w:val="00797E2A"/>
    <w:rsid w:val="007A02F9"/>
    <w:rsid w:val="007A1B32"/>
    <w:rsid w:val="007A2D5A"/>
    <w:rsid w:val="007A31A0"/>
    <w:rsid w:val="007A3710"/>
    <w:rsid w:val="007A3854"/>
    <w:rsid w:val="007A5DD0"/>
    <w:rsid w:val="007A762D"/>
    <w:rsid w:val="007A766F"/>
    <w:rsid w:val="007A771B"/>
    <w:rsid w:val="007B0056"/>
    <w:rsid w:val="007B037A"/>
    <w:rsid w:val="007B0742"/>
    <w:rsid w:val="007B0E96"/>
    <w:rsid w:val="007B1170"/>
    <w:rsid w:val="007B1365"/>
    <w:rsid w:val="007B2357"/>
    <w:rsid w:val="007B2426"/>
    <w:rsid w:val="007B2D7D"/>
    <w:rsid w:val="007B38F6"/>
    <w:rsid w:val="007B4693"/>
    <w:rsid w:val="007B46CF"/>
    <w:rsid w:val="007B473A"/>
    <w:rsid w:val="007B5330"/>
    <w:rsid w:val="007B5689"/>
    <w:rsid w:val="007B6436"/>
    <w:rsid w:val="007B6D9A"/>
    <w:rsid w:val="007B723C"/>
    <w:rsid w:val="007B7463"/>
    <w:rsid w:val="007C0531"/>
    <w:rsid w:val="007C06E4"/>
    <w:rsid w:val="007C14E1"/>
    <w:rsid w:val="007C2604"/>
    <w:rsid w:val="007C2BAF"/>
    <w:rsid w:val="007C30DB"/>
    <w:rsid w:val="007C5305"/>
    <w:rsid w:val="007C59B4"/>
    <w:rsid w:val="007C6B6F"/>
    <w:rsid w:val="007C6CCC"/>
    <w:rsid w:val="007C738F"/>
    <w:rsid w:val="007C7A0C"/>
    <w:rsid w:val="007D05FD"/>
    <w:rsid w:val="007D26A9"/>
    <w:rsid w:val="007D3193"/>
    <w:rsid w:val="007D326C"/>
    <w:rsid w:val="007D3820"/>
    <w:rsid w:val="007D466F"/>
    <w:rsid w:val="007D4BAB"/>
    <w:rsid w:val="007D600F"/>
    <w:rsid w:val="007D63FD"/>
    <w:rsid w:val="007D6D0F"/>
    <w:rsid w:val="007D7104"/>
    <w:rsid w:val="007D77C0"/>
    <w:rsid w:val="007D7AED"/>
    <w:rsid w:val="007D7B23"/>
    <w:rsid w:val="007E02A3"/>
    <w:rsid w:val="007E092E"/>
    <w:rsid w:val="007E1115"/>
    <w:rsid w:val="007E12A7"/>
    <w:rsid w:val="007E1462"/>
    <w:rsid w:val="007E1C34"/>
    <w:rsid w:val="007E1CE1"/>
    <w:rsid w:val="007E224C"/>
    <w:rsid w:val="007E2798"/>
    <w:rsid w:val="007E3908"/>
    <w:rsid w:val="007E4290"/>
    <w:rsid w:val="007E4647"/>
    <w:rsid w:val="007E524C"/>
    <w:rsid w:val="007E61DC"/>
    <w:rsid w:val="007E6594"/>
    <w:rsid w:val="007E6926"/>
    <w:rsid w:val="007E7400"/>
    <w:rsid w:val="007E740B"/>
    <w:rsid w:val="007F057C"/>
    <w:rsid w:val="007F067A"/>
    <w:rsid w:val="007F0721"/>
    <w:rsid w:val="007F0F32"/>
    <w:rsid w:val="007F14F2"/>
    <w:rsid w:val="007F2E4A"/>
    <w:rsid w:val="007F3CC1"/>
    <w:rsid w:val="007F49B0"/>
    <w:rsid w:val="007F581A"/>
    <w:rsid w:val="007F5C1F"/>
    <w:rsid w:val="007F663E"/>
    <w:rsid w:val="007F7159"/>
    <w:rsid w:val="007F7892"/>
    <w:rsid w:val="007F7ADD"/>
    <w:rsid w:val="008014C2"/>
    <w:rsid w:val="00801731"/>
    <w:rsid w:val="0080189E"/>
    <w:rsid w:val="00802159"/>
    <w:rsid w:val="008022CB"/>
    <w:rsid w:val="0080254A"/>
    <w:rsid w:val="008035B4"/>
    <w:rsid w:val="00803EFF"/>
    <w:rsid w:val="008047EC"/>
    <w:rsid w:val="00804D53"/>
    <w:rsid w:val="008061A3"/>
    <w:rsid w:val="0080676F"/>
    <w:rsid w:val="00806EDB"/>
    <w:rsid w:val="00806F1A"/>
    <w:rsid w:val="008073A6"/>
    <w:rsid w:val="008103B3"/>
    <w:rsid w:val="00810721"/>
    <w:rsid w:val="00810D81"/>
    <w:rsid w:val="00811899"/>
    <w:rsid w:val="00811ED7"/>
    <w:rsid w:val="00812151"/>
    <w:rsid w:val="00812AF8"/>
    <w:rsid w:val="00812B51"/>
    <w:rsid w:val="00813726"/>
    <w:rsid w:val="00813D6D"/>
    <w:rsid w:val="00813F42"/>
    <w:rsid w:val="00814027"/>
    <w:rsid w:val="0081417C"/>
    <w:rsid w:val="008148E0"/>
    <w:rsid w:val="008151C1"/>
    <w:rsid w:val="00815D72"/>
    <w:rsid w:val="00816593"/>
    <w:rsid w:val="0081742D"/>
    <w:rsid w:val="00817723"/>
    <w:rsid w:val="008204FB"/>
    <w:rsid w:val="00820794"/>
    <w:rsid w:val="0082084F"/>
    <w:rsid w:val="00820A3B"/>
    <w:rsid w:val="008224D8"/>
    <w:rsid w:val="00822F27"/>
    <w:rsid w:val="00823020"/>
    <w:rsid w:val="008236E5"/>
    <w:rsid w:val="008242A6"/>
    <w:rsid w:val="008245BA"/>
    <w:rsid w:val="0082521B"/>
    <w:rsid w:val="008252F5"/>
    <w:rsid w:val="008253B3"/>
    <w:rsid w:val="00825871"/>
    <w:rsid w:val="00825CF4"/>
    <w:rsid w:val="00825E66"/>
    <w:rsid w:val="008260A2"/>
    <w:rsid w:val="008264DE"/>
    <w:rsid w:val="008268B9"/>
    <w:rsid w:val="0082695A"/>
    <w:rsid w:val="008277BF"/>
    <w:rsid w:val="00832265"/>
    <w:rsid w:val="00832390"/>
    <w:rsid w:val="008324F5"/>
    <w:rsid w:val="0083272F"/>
    <w:rsid w:val="00833651"/>
    <w:rsid w:val="00833867"/>
    <w:rsid w:val="00833A10"/>
    <w:rsid w:val="00834F3F"/>
    <w:rsid w:val="00836550"/>
    <w:rsid w:val="008368EE"/>
    <w:rsid w:val="00836D20"/>
    <w:rsid w:val="00837660"/>
    <w:rsid w:val="00837990"/>
    <w:rsid w:val="00837E07"/>
    <w:rsid w:val="00840313"/>
    <w:rsid w:val="00840684"/>
    <w:rsid w:val="00841A13"/>
    <w:rsid w:val="00842049"/>
    <w:rsid w:val="00844079"/>
    <w:rsid w:val="0084409D"/>
    <w:rsid w:val="0084472D"/>
    <w:rsid w:val="00844A83"/>
    <w:rsid w:val="0084513D"/>
    <w:rsid w:val="00845BB0"/>
    <w:rsid w:val="008460FF"/>
    <w:rsid w:val="00846239"/>
    <w:rsid w:val="00846B1A"/>
    <w:rsid w:val="008471B9"/>
    <w:rsid w:val="0085024C"/>
    <w:rsid w:val="008524C9"/>
    <w:rsid w:val="00852957"/>
    <w:rsid w:val="00853244"/>
    <w:rsid w:val="0085364B"/>
    <w:rsid w:val="00853778"/>
    <w:rsid w:val="00853E4A"/>
    <w:rsid w:val="00854FF3"/>
    <w:rsid w:val="00855722"/>
    <w:rsid w:val="00855787"/>
    <w:rsid w:val="00855B59"/>
    <w:rsid w:val="0085605E"/>
    <w:rsid w:val="008607EA"/>
    <w:rsid w:val="00860887"/>
    <w:rsid w:val="00861755"/>
    <w:rsid w:val="00861A80"/>
    <w:rsid w:val="00861D7F"/>
    <w:rsid w:val="008627F6"/>
    <w:rsid w:val="008638D0"/>
    <w:rsid w:val="008642A8"/>
    <w:rsid w:val="0086431C"/>
    <w:rsid w:val="00864678"/>
    <w:rsid w:val="00864D22"/>
    <w:rsid w:val="0086652D"/>
    <w:rsid w:val="00866965"/>
    <w:rsid w:val="00866C17"/>
    <w:rsid w:val="00866C99"/>
    <w:rsid w:val="00867FF7"/>
    <w:rsid w:val="00870DAE"/>
    <w:rsid w:val="008712CF"/>
    <w:rsid w:val="00873453"/>
    <w:rsid w:val="008736C9"/>
    <w:rsid w:val="0087372D"/>
    <w:rsid w:val="00874619"/>
    <w:rsid w:val="00874A2F"/>
    <w:rsid w:val="008753BE"/>
    <w:rsid w:val="008755CA"/>
    <w:rsid w:val="008756DC"/>
    <w:rsid w:val="00875840"/>
    <w:rsid w:val="00875885"/>
    <w:rsid w:val="00876704"/>
    <w:rsid w:val="008803A2"/>
    <w:rsid w:val="00881558"/>
    <w:rsid w:val="0088181D"/>
    <w:rsid w:val="00882DC8"/>
    <w:rsid w:val="00883837"/>
    <w:rsid w:val="00884440"/>
    <w:rsid w:val="00884973"/>
    <w:rsid w:val="00884C93"/>
    <w:rsid w:val="00885825"/>
    <w:rsid w:val="00885F64"/>
    <w:rsid w:val="00886F6D"/>
    <w:rsid w:val="00887547"/>
    <w:rsid w:val="00890303"/>
    <w:rsid w:val="008904DB"/>
    <w:rsid w:val="008917B1"/>
    <w:rsid w:val="00892AE0"/>
    <w:rsid w:val="00892F0F"/>
    <w:rsid w:val="0089361B"/>
    <w:rsid w:val="0089435D"/>
    <w:rsid w:val="00894638"/>
    <w:rsid w:val="00894AF7"/>
    <w:rsid w:val="0089525E"/>
    <w:rsid w:val="00895933"/>
    <w:rsid w:val="0089738E"/>
    <w:rsid w:val="00897B7C"/>
    <w:rsid w:val="008A1358"/>
    <w:rsid w:val="008A1459"/>
    <w:rsid w:val="008A16CC"/>
    <w:rsid w:val="008A17E6"/>
    <w:rsid w:val="008A1867"/>
    <w:rsid w:val="008A38B1"/>
    <w:rsid w:val="008A4A4E"/>
    <w:rsid w:val="008A5E7F"/>
    <w:rsid w:val="008A5F3E"/>
    <w:rsid w:val="008A6206"/>
    <w:rsid w:val="008A6438"/>
    <w:rsid w:val="008A741F"/>
    <w:rsid w:val="008A797E"/>
    <w:rsid w:val="008A7E00"/>
    <w:rsid w:val="008B0033"/>
    <w:rsid w:val="008B00F4"/>
    <w:rsid w:val="008B0223"/>
    <w:rsid w:val="008B041D"/>
    <w:rsid w:val="008B09A9"/>
    <w:rsid w:val="008B1088"/>
    <w:rsid w:val="008B11A6"/>
    <w:rsid w:val="008B16B9"/>
    <w:rsid w:val="008B1E4D"/>
    <w:rsid w:val="008B219B"/>
    <w:rsid w:val="008B2262"/>
    <w:rsid w:val="008B2964"/>
    <w:rsid w:val="008B2B04"/>
    <w:rsid w:val="008B444E"/>
    <w:rsid w:val="008B4466"/>
    <w:rsid w:val="008B5088"/>
    <w:rsid w:val="008B61BC"/>
    <w:rsid w:val="008B7907"/>
    <w:rsid w:val="008C0353"/>
    <w:rsid w:val="008C20B7"/>
    <w:rsid w:val="008C31DA"/>
    <w:rsid w:val="008C39A2"/>
    <w:rsid w:val="008C42DB"/>
    <w:rsid w:val="008C45CB"/>
    <w:rsid w:val="008C465A"/>
    <w:rsid w:val="008C4AA9"/>
    <w:rsid w:val="008C55D8"/>
    <w:rsid w:val="008C60EB"/>
    <w:rsid w:val="008C727A"/>
    <w:rsid w:val="008D0840"/>
    <w:rsid w:val="008D0F8F"/>
    <w:rsid w:val="008D1297"/>
    <w:rsid w:val="008D182A"/>
    <w:rsid w:val="008D19FA"/>
    <w:rsid w:val="008D285C"/>
    <w:rsid w:val="008D2BC0"/>
    <w:rsid w:val="008D2C09"/>
    <w:rsid w:val="008D2CF6"/>
    <w:rsid w:val="008D34BF"/>
    <w:rsid w:val="008D3F6F"/>
    <w:rsid w:val="008D4228"/>
    <w:rsid w:val="008D469B"/>
    <w:rsid w:val="008D4D11"/>
    <w:rsid w:val="008D51F9"/>
    <w:rsid w:val="008D5426"/>
    <w:rsid w:val="008D5D3A"/>
    <w:rsid w:val="008D5DA5"/>
    <w:rsid w:val="008D6C0D"/>
    <w:rsid w:val="008D7764"/>
    <w:rsid w:val="008D7F13"/>
    <w:rsid w:val="008E0030"/>
    <w:rsid w:val="008E0782"/>
    <w:rsid w:val="008E24EC"/>
    <w:rsid w:val="008E2B91"/>
    <w:rsid w:val="008E2C84"/>
    <w:rsid w:val="008E2F44"/>
    <w:rsid w:val="008E331C"/>
    <w:rsid w:val="008E417D"/>
    <w:rsid w:val="008E58AF"/>
    <w:rsid w:val="008E5D4C"/>
    <w:rsid w:val="008E6829"/>
    <w:rsid w:val="008E6E7C"/>
    <w:rsid w:val="008F122D"/>
    <w:rsid w:val="008F1EDF"/>
    <w:rsid w:val="008F4670"/>
    <w:rsid w:val="008F5986"/>
    <w:rsid w:val="008F65BE"/>
    <w:rsid w:val="008F67D2"/>
    <w:rsid w:val="008F6DE8"/>
    <w:rsid w:val="008F7D19"/>
    <w:rsid w:val="00900076"/>
    <w:rsid w:val="00900DE4"/>
    <w:rsid w:val="00901FB1"/>
    <w:rsid w:val="00903E76"/>
    <w:rsid w:val="00903F65"/>
    <w:rsid w:val="00903F80"/>
    <w:rsid w:val="0090425A"/>
    <w:rsid w:val="009060D9"/>
    <w:rsid w:val="0090656F"/>
    <w:rsid w:val="00906D32"/>
    <w:rsid w:val="00907B64"/>
    <w:rsid w:val="00910216"/>
    <w:rsid w:val="009103C5"/>
    <w:rsid w:val="009104E1"/>
    <w:rsid w:val="0091061F"/>
    <w:rsid w:val="00911183"/>
    <w:rsid w:val="009113FA"/>
    <w:rsid w:val="00911A2B"/>
    <w:rsid w:val="00911E5B"/>
    <w:rsid w:val="00912043"/>
    <w:rsid w:val="0091244E"/>
    <w:rsid w:val="00912E9D"/>
    <w:rsid w:val="0091308C"/>
    <w:rsid w:val="009133A1"/>
    <w:rsid w:val="0091388F"/>
    <w:rsid w:val="0091403C"/>
    <w:rsid w:val="009147CA"/>
    <w:rsid w:val="0091480A"/>
    <w:rsid w:val="00914DC7"/>
    <w:rsid w:val="00915326"/>
    <w:rsid w:val="00916059"/>
    <w:rsid w:val="009165BD"/>
    <w:rsid w:val="009166B3"/>
    <w:rsid w:val="0091747D"/>
    <w:rsid w:val="00917B50"/>
    <w:rsid w:val="00917B82"/>
    <w:rsid w:val="009202BE"/>
    <w:rsid w:val="00920578"/>
    <w:rsid w:val="00921443"/>
    <w:rsid w:val="00921976"/>
    <w:rsid w:val="009231FF"/>
    <w:rsid w:val="00923B4F"/>
    <w:rsid w:val="00923BEB"/>
    <w:rsid w:val="00924086"/>
    <w:rsid w:val="00924423"/>
    <w:rsid w:val="00924539"/>
    <w:rsid w:val="00924720"/>
    <w:rsid w:val="00924A9C"/>
    <w:rsid w:val="00925029"/>
    <w:rsid w:val="00925182"/>
    <w:rsid w:val="00925D84"/>
    <w:rsid w:val="00926B08"/>
    <w:rsid w:val="00927A0B"/>
    <w:rsid w:val="009305FF"/>
    <w:rsid w:val="00930A66"/>
    <w:rsid w:val="00932CF7"/>
    <w:rsid w:val="00933276"/>
    <w:rsid w:val="00933A45"/>
    <w:rsid w:val="00934330"/>
    <w:rsid w:val="00934B38"/>
    <w:rsid w:val="00934D9C"/>
    <w:rsid w:val="00936188"/>
    <w:rsid w:val="0093630A"/>
    <w:rsid w:val="00936B55"/>
    <w:rsid w:val="009375FE"/>
    <w:rsid w:val="0093799A"/>
    <w:rsid w:val="00937EA0"/>
    <w:rsid w:val="00940065"/>
    <w:rsid w:val="009403F6"/>
    <w:rsid w:val="00940624"/>
    <w:rsid w:val="00941492"/>
    <w:rsid w:val="0094151F"/>
    <w:rsid w:val="009415E8"/>
    <w:rsid w:val="009422FB"/>
    <w:rsid w:val="00942C72"/>
    <w:rsid w:val="00943410"/>
    <w:rsid w:val="00943C35"/>
    <w:rsid w:val="00944209"/>
    <w:rsid w:val="0094609B"/>
    <w:rsid w:val="0094728C"/>
    <w:rsid w:val="00947451"/>
    <w:rsid w:val="00951013"/>
    <w:rsid w:val="00951FF8"/>
    <w:rsid w:val="00952243"/>
    <w:rsid w:val="0095262D"/>
    <w:rsid w:val="00952E64"/>
    <w:rsid w:val="00953198"/>
    <w:rsid w:val="00953536"/>
    <w:rsid w:val="009549A1"/>
    <w:rsid w:val="00954AF4"/>
    <w:rsid w:val="00955270"/>
    <w:rsid w:val="00955BDA"/>
    <w:rsid w:val="00955F97"/>
    <w:rsid w:val="009566CA"/>
    <w:rsid w:val="0095774A"/>
    <w:rsid w:val="00957E98"/>
    <w:rsid w:val="009603EF"/>
    <w:rsid w:val="009608F5"/>
    <w:rsid w:val="00960F56"/>
    <w:rsid w:val="009612DB"/>
    <w:rsid w:val="00961405"/>
    <w:rsid w:val="009614BE"/>
    <w:rsid w:val="00962300"/>
    <w:rsid w:val="009633D8"/>
    <w:rsid w:val="00963918"/>
    <w:rsid w:val="00965105"/>
    <w:rsid w:val="00965A14"/>
    <w:rsid w:val="00965C0D"/>
    <w:rsid w:val="009661FA"/>
    <w:rsid w:val="009671D3"/>
    <w:rsid w:val="00967787"/>
    <w:rsid w:val="00967A79"/>
    <w:rsid w:val="00967AAF"/>
    <w:rsid w:val="00967E34"/>
    <w:rsid w:val="009708E7"/>
    <w:rsid w:val="00970E06"/>
    <w:rsid w:val="00971CC9"/>
    <w:rsid w:val="009724A8"/>
    <w:rsid w:val="00973CDD"/>
    <w:rsid w:val="00974301"/>
    <w:rsid w:val="00975057"/>
    <w:rsid w:val="00976FEC"/>
    <w:rsid w:val="00977228"/>
    <w:rsid w:val="0097723C"/>
    <w:rsid w:val="0097739C"/>
    <w:rsid w:val="00977668"/>
    <w:rsid w:val="00981788"/>
    <w:rsid w:val="00981FFB"/>
    <w:rsid w:val="009820C3"/>
    <w:rsid w:val="0098234D"/>
    <w:rsid w:val="0098257B"/>
    <w:rsid w:val="0098302D"/>
    <w:rsid w:val="00983DEA"/>
    <w:rsid w:val="009852CF"/>
    <w:rsid w:val="009863EB"/>
    <w:rsid w:val="00986A1A"/>
    <w:rsid w:val="00986C61"/>
    <w:rsid w:val="00987270"/>
    <w:rsid w:val="00987CD5"/>
    <w:rsid w:val="00990263"/>
    <w:rsid w:val="0099051F"/>
    <w:rsid w:val="0099067F"/>
    <w:rsid w:val="009910E5"/>
    <w:rsid w:val="00991248"/>
    <w:rsid w:val="009926D1"/>
    <w:rsid w:val="009928DD"/>
    <w:rsid w:val="00992B03"/>
    <w:rsid w:val="00993C4F"/>
    <w:rsid w:val="00993EE1"/>
    <w:rsid w:val="00995307"/>
    <w:rsid w:val="0099584D"/>
    <w:rsid w:val="0099620B"/>
    <w:rsid w:val="00996B14"/>
    <w:rsid w:val="00997781"/>
    <w:rsid w:val="009A0008"/>
    <w:rsid w:val="009A0A60"/>
    <w:rsid w:val="009A0D54"/>
    <w:rsid w:val="009A1766"/>
    <w:rsid w:val="009A1D34"/>
    <w:rsid w:val="009A3400"/>
    <w:rsid w:val="009A39BA"/>
    <w:rsid w:val="009A3D68"/>
    <w:rsid w:val="009A4F48"/>
    <w:rsid w:val="009A55C3"/>
    <w:rsid w:val="009A5B50"/>
    <w:rsid w:val="009A63CE"/>
    <w:rsid w:val="009A64FF"/>
    <w:rsid w:val="009A6672"/>
    <w:rsid w:val="009A66AB"/>
    <w:rsid w:val="009A6FA5"/>
    <w:rsid w:val="009A713D"/>
    <w:rsid w:val="009B02BE"/>
    <w:rsid w:val="009B06B0"/>
    <w:rsid w:val="009B10E1"/>
    <w:rsid w:val="009B1E71"/>
    <w:rsid w:val="009B24B0"/>
    <w:rsid w:val="009B260C"/>
    <w:rsid w:val="009B3590"/>
    <w:rsid w:val="009B3707"/>
    <w:rsid w:val="009B4315"/>
    <w:rsid w:val="009B45DC"/>
    <w:rsid w:val="009B4B0D"/>
    <w:rsid w:val="009B4D25"/>
    <w:rsid w:val="009B55A2"/>
    <w:rsid w:val="009B5A26"/>
    <w:rsid w:val="009B710B"/>
    <w:rsid w:val="009B75A4"/>
    <w:rsid w:val="009B793C"/>
    <w:rsid w:val="009B7C19"/>
    <w:rsid w:val="009C047D"/>
    <w:rsid w:val="009C04EA"/>
    <w:rsid w:val="009C1A22"/>
    <w:rsid w:val="009C1FE3"/>
    <w:rsid w:val="009C2126"/>
    <w:rsid w:val="009C23AC"/>
    <w:rsid w:val="009C2BEA"/>
    <w:rsid w:val="009C334E"/>
    <w:rsid w:val="009C34BC"/>
    <w:rsid w:val="009C34E7"/>
    <w:rsid w:val="009C3CA0"/>
    <w:rsid w:val="009C3DCF"/>
    <w:rsid w:val="009C4A29"/>
    <w:rsid w:val="009C4EAD"/>
    <w:rsid w:val="009C57FB"/>
    <w:rsid w:val="009C65A8"/>
    <w:rsid w:val="009C6B38"/>
    <w:rsid w:val="009C7323"/>
    <w:rsid w:val="009C790A"/>
    <w:rsid w:val="009D1B2B"/>
    <w:rsid w:val="009D1D93"/>
    <w:rsid w:val="009D1DA7"/>
    <w:rsid w:val="009D1E6C"/>
    <w:rsid w:val="009D235E"/>
    <w:rsid w:val="009D2DCC"/>
    <w:rsid w:val="009D3025"/>
    <w:rsid w:val="009D30AA"/>
    <w:rsid w:val="009D31BC"/>
    <w:rsid w:val="009D3A77"/>
    <w:rsid w:val="009D4496"/>
    <w:rsid w:val="009D51F6"/>
    <w:rsid w:val="009D5776"/>
    <w:rsid w:val="009D5A09"/>
    <w:rsid w:val="009D60B9"/>
    <w:rsid w:val="009D7FF0"/>
    <w:rsid w:val="009E0977"/>
    <w:rsid w:val="009E14C8"/>
    <w:rsid w:val="009E162A"/>
    <w:rsid w:val="009E1D9C"/>
    <w:rsid w:val="009E2CC0"/>
    <w:rsid w:val="009E3691"/>
    <w:rsid w:val="009E46CC"/>
    <w:rsid w:val="009E474F"/>
    <w:rsid w:val="009E4F35"/>
    <w:rsid w:val="009E506E"/>
    <w:rsid w:val="009E68ED"/>
    <w:rsid w:val="009E68FB"/>
    <w:rsid w:val="009E7A8C"/>
    <w:rsid w:val="009F146D"/>
    <w:rsid w:val="009F17FA"/>
    <w:rsid w:val="009F18E2"/>
    <w:rsid w:val="009F1FA7"/>
    <w:rsid w:val="009F2EB5"/>
    <w:rsid w:val="009F49D4"/>
    <w:rsid w:val="009F56AD"/>
    <w:rsid w:val="009F6B86"/>
    <w:rsid w:val="00A0018F"/>
    <w:rsid w:val="00A00457"/>
    <w:rsid w:val="00A008C7"/>
    <w:rsid w:val="00A00F30"/>
    <w:rsid w:val="00A02129"/>
    <w:rsid w:val="00A023F0"/>
    <w:rsid w:val="00A02A01"/>
    <w:rsid w:val="00A03126"/>
    <w:rsid w:val="00A031A3"/>
    <w:rsid w:val="00A0358C"/>
    <w:rsid w:val="00A04BDC"/>
    <w:rsid w:val="00A05820"/>
    <w:rsid w:val="00A05D87"/>
    <w:rsid w:val="00A077E5"/>
    <w:rsid w:val="00A10A14"/>
    <w:rsid w:val="00A10B06"/>
    <w:rsid w:val="00A114ED"/>
    <w:rsid w:val="00A117F5"/>
    <w:rsid w:val="00A11D7E"/>
    <w:rsid w:val="00A11EA9"/>
    <w:rsid w:val="00A132E1"/>
    <w:rsid w:val="00A1333D"/>
    <w:rsid w:val="00A13343"/>
    <w:rsid w:val="00A14F2E"/>
    <w:rsid w:val="00A16D16"/>
    <w:rsid w:val="00A170C2"/>
    <w:rsid w:val="00A207EC"/>
    <w:rsid w:val="00A2083B"/>
    <w:rsid w:val="00A2086E"/>
    <w:rsid w:val="00A20DDB"/>
    <w:rsid w:val="00A22C71"/>
    <w:rsid w:val="00A23365"/>
    <w:rsid w:val="00A23EA0"/>
    <w:rsid w:val="00A2403C"/>
    <w:rsid w:val="00A24858"/>
    <w:rsid w:val="00A24EF2"/>
    <w:rsid w:val="00A2532E"/>
    <w:rsid w:val="00A2731E"/>
    <w:rsid w:val="00A2798D"/>
    <w:rsid w:val="00A32BF7"/>
    <w:rsid w:val="00A34D73"/>
    <w:rsid w:val="00A3570F"/>
    <w:rsid w:val="00A35CEF"/>
    <w:rsid w:val="00A35CFC"/>
    <w:rsid w:val="00A365CF"/>
    <w:rsid w:val="00A36750"/>
    <w:rsid w:val="00A375CD"/>
    <w:rsid w:val="00A40913"/>
    <w:rsid w:val="00A40A98"/>
    <w:rsid w:val="00A40CF0"/>
    <w:rsid w:val="00A41CF5"/>
    <w:rsid w:val="00A41F02"/>
    <w:rsid w:val="00A42989"/>
    <w:rsid w:val="00A42E62"/>
    <w:rsid w:val="00A42EC7"/>
    <w:rsid w:val="00A42F15"/>
    <w:rsid w:val="00A43A64"/>
    <w:rsid w:val="00A44198"/>
    <w:rsid w:val="00A44447"/>
    <w:rsid w:val="00A45C54"/>
    <w:rsid w:val="00A45C68"/>
    <w:rsid w:val="00A45DC2"/>
    <w:rsid w:val="00A46151"/>
    <w:rsid w:val="00A46509"/>
    <w:rsid w:val="00A47911"/>
    <w:rsid w:val="00A50973"/>
    <w:rsid w:val="00A50BF8"/>
    <w:rsid w:val="00A51220"/>
    <w:rsid w:val="00A51636"/>
    <w:rsid w:val="00A52975"/>
    <w:rsid w:val="00A5300F"/>
    <w:rsid w:val="00A5315B"/>
    <w:rsid w:val="00A5345F"/>
    <w:rsid w:val="00A53C9D"/>
    <w:rsid w:val="00A55830"/>
    <w:rsid w:val="00A55A87"/>
    <w:rsid w:val="00A56903"/>
    <w:rsid w:val="00A56BB0"/>
    <w:rsid w:val="00A56C9C"/>
    <w:rsid w:val="00A56D61"/>
    <w:rsid w:val="00A575FA"/>
    <w:rsid w:val="00A576B7"/>
    <w:rsid w:val="00A57817"/>
    <w:rsid w:val="00A5782E"/>
    <w:rsid w:val="00A57879"/>
    <w:rsid w:val="00A579EA"/>
    <w:rsid w:val="00A57CEC"/>
    <w:rsid w:val="00A60B10"/>
    <w:rsid w:val="00A61771"/>
    <w:rsid w:val="00A61B40"/>
    <w:rsid w:val="00A61BAA"/>
    <w:rsid w:val="00A61E77"/>
    <w:rsid w:val="00A62254"/>
    <w:rsid w:val="00A63B95"/>
    <w:rsid w:val="00A65729"/>
    <w:rsid w:val="00A659A3"/>
    <w:rsid w:val="00A65F78"/>
    <w:rsid w:val="00A66AC3"/>
    <w:rsid w:val="00A67426"/>
    <w:rsid w:val="00A7092F"/>
    <w:rsid w:val="00A70BE1"/>
    <w:rsid w:val="00A70C1E"/>
    <w:rsid w:val="00A724E4"/>
    <w:rsid w:val="00A72552"/>
    <w:rsid w:val="00A725CE"/>
    <w:rsid w:val="00A730AA"/>
    <w:rsid w:val="00A730B0"/>
    <w:rsid w:val="00A7394F"/>
    <w:rsid w:val="00A73C7B"/>
    <w:rsid w:val="00A74056"/>
    <w:rsid w:val="00A74631"/>
    <w:rsid w:val="00A74EE3"/>
    <w:rsid w:val="00A7510E"/>
    <w:rsid w:val="00A7594F"/>
    <w:rsid w:val="00A75B40"/>
    <w:rsid w:val="00A76095"/>
    <w:rsid w:val="00A76239"/>
    <w:rsid w:val="00A76469"/>
    <w:rsid w:val="00A76B6D"/>
    <w:rsid w:val="00A77C4A"/>
    <w:rsid w:val="00A77E57"/>
    <w:rsid w:val="00A8025E"/>
    <w:rsid w:val="00A8053A"/>
    <w:rsid w:val="00A8074D"/>
    <w:rsid w:val="00A81967"/>
    <w:rsid w:val="00A8326F"/>
    <w:rsid w:val="00A832A5"/>
    <w:rsid w:val="00A8331C"/>
    <w:rsid w:val="00A84036"/>
    <w:rsid w:val="00A84A9F"/>
    <w:rsid w:val="00A858FC"/>
    <w:rsid w:val="00A859C9"/>
    <w:rsid w:val="00A870AD"/>
    <w:rsid w:val="00A879B8"/>
    <w:rsid w:val="00A87FFD"/>
    <w:rsid w:val="00A90E60"/>
    <w:rsid w:val="00A91793"/>
    <w:rsid w:val="00A917CD"/>
    <w:rsid w:val="00A94897"/>
    <w:rsid w:val="00A94CF4"/>
    <w:rsid w:val="00A94FBC"/>
    <w:rsid w:val="00A97FCE"/>
    <w:rsid w:val="00AA0612"/>
    <w:rsid w:val="00AA0AF0"/>
    <w:rsid w:val="00AA0DE3"/>
    <w:rsid w:val="00AA1238"/>
    <w:rsid w:val="00AA271B"/>
    <w:rsid w:val="00AA2C0C"/>
    <w:rsid w:val="00AA403D"/>
    <w:rsid w:val="00AA4BBF"/>
    <w:rsid w:val="00AA513D"/>
    <w:rsid w:val="00AA5439"/>
    <w:rsid w:val="00AA5D34"/>
    <w:rsid w:val="00AA6768"/>
    <w:rsid w:val="00AA6854"/>
    <w:rsid w:val="00AA6ED1"/>
    <w:rsid w:val="00AA7212"/>
    <w:rsid w:val="00AB055A"/>
    <w:rsid w:val="00AB0731"/>
    <w:rsid w:val="00AB118F"/>
    <w:rsid w:val="00AB185D"/>
    <w:rsid w:val="00AB1FAF"/>
    <w:rsid w:val="00AB2869"/>
    <w:rsid w:val="00AB2E1A"/>
    <w:rsid w:val="00AB39B2"/>
    <w:rsid w:val="00AB3B3A"/>
    <w:rsid w:val="00AB4606"/>
    <w:rsid w:val="00AB4EE1"/>
    <w:rsid w:val="00AB5A1D"/>
    <w:rsid w:val="00AB5B9E"/>
    <w:rsid w:val="00AB5C16"/>
    <w:rsid w:val="00AB5DF1"/>
    <w:rsid w:val="00AB6295"/>
    <w:rsid w:val="00AB6A68"/>
    <w:rsid w:val="00AB6E33"/>
    <w:rsid w:val="00AB71C6"/>
    <w:rsid w:val="00AB7C40"/>
    <w:rsid w:val="00AC003A"/>
    <w:rsid w:val="00AC0252"/>
    <w:rsid w:val="00AC226B"/>
    <w:rsid w:val="00AC609D"/>
    <w:rsid w:val="00AC6839"/>
    <w:rsid w:val="00AC6B3F"/>
    <w:rsid w:val="00AC6FBB"/>
    <w:rsid w:val="00AC7366"/>
    <w:rsid w:val="00AC79F3"/>
    <w:rsid w:val="00AC7C13"/>
    <w:rsid w:val="00AD0509"/>
    <w:rsid w:val="00AD08B3"/>
    <w:rsid w:val="00AD0B9E"/>
    <w:rsid w:val="00AD0C7C"/>
    <w:rsid w:val="00AD33D3"/>
    <w:rsid w:val="00AD39FE"/>
    <w:rsid w:val="00AD5387"/>
    <w:rsid w:val="00AD56D8"/>
    <w:rsid w:val="00AD5C6F"/>
    <w:rsid w:val="00AD5FBE"/>
    <w:rsid w:val="00AD6744"/>
    <w:rsid w:val="00AD684E"/>
    <w:rsid w:val="00AD6A78"/>
    <w:rsid w:val="00AD6F0E"/>
    <w:rsid w:val="00AD6F14"/>
    <w:rsid w:val="00AD7C9D"/>
    <w:rsid w:val="00AD7D84"/>
    <w:rsid w:val="00AE0593"/>
    <w:rsid w:val="00AE0EAE"/>
    <w:rsid w:val="00AE0F81"/>
    <w:rsid w:val="00AE19EC"/>
    <w:rsid w:val="00AE20C1"/>
    <w:rsid w:val="00AE2B8C"/>
    <w:rsid w:val="00AE44FA"/>
    <w:rsid w:val="00AE4AA5"/>
    <w:rsid w:val="00AE4FC3"/>
    <w:rsid w:val="00AE57E9"/>
    <w:rsid w:val="00AE66E4"/>
    <w:rsid w:val="00AE71E1"/>
    <w:rsid w:val="00AE720F"/>
    <w:rsid w:val="00AE77C4"/>
    <w:rsid w:val="00AE7A04"/>
    <w:rsid w:val="00AF07E9"/>
    <w:rsid w:val="00AF1858"/>
    <w:rsid w:val="00AF1A37"/>
    <w:rsid w:val="00AF1AAB"/>
    <w:rsid w:val="00AF2959"/>
    <w:rsid w:val="00AF2B55"/>
    <w:rsid w:val="00AF3817"/>
    <w:rsid w:val="00AF381F"/>
    <w:rsid w:val="00AF5BDE"/>
    <w:rsid w:val="00AF683D"/>
    <w:rsid w:val="00AF7677"/>
    <w:rsid w:val="00B00969"/>
    <w:rsid w:val="00B00FA5"/>
    <w:rsid w:val="00B016A8"/>
    <w:rsid w:val="00B0173B"/>
    <w:rsid w:val="00B02E1B"/>
    <w:rsid w:val="00B02E1D"/>
    <w:rsid w:val="00B03A92"/>
    <w:rsid w:val="00B04957"/>
    <w:rsid w:val="00B054F0"/>
    <w:rsid w:val="00B060CD"/>
    <w:rsid w:val="00B06225"/>
    <w:rsid w:val="00B0679B"/>
    <w:rsid w:val="00B06E9B"/>
    <w:rsid w:val="00B07212"/>
    <w:rsid w:val="00B07DBD"/>
    <w:rsid w:val="00B1015F"/>
    <w:rsid w:val="00B10C79"/>
    <w:rsid w:val="00B10FD7"/>
    <w:rsid w:val="00B11ABB"/>
    <w:rsid w:val="00B11BC2"/>
    <w:rsid w:val="00B126B2"/>
    <w:rsid w:val="00B13030"/>
    <w:rsid w:val="00B1451F"/>
    <w:rsid w:val="00B164DD"/>
    <w:rsid w:val="00B16E1A"/>
    <w:rsid w:val="00B17276"/>
    <w:rsid w:val="00B17590"/>
    <w:rsid w:val="00B17CF5"/>
    <w:rsid w:val="00B210AF"/>
    <w:rsid w:val="00B2169F"/>
    <w:rsid w:val="00B220B6"/>
    <w:rsid w:val="00B23D79"/>
    <w:rsid w:val="00B25003"/>
    <w:rsid w:val="00B2507F"/>
    <w:rsid w:val="00B253E4"/>
    <w:rsid w:val="00B2565A"/>
    <w:rsid w:val="00B25AD9"/>
    <w:rsid w:val="00B25E1A"/>
    <w:rsid w:val="00B26D7B"/>
    <w:rsid w:val="00B27513"/>
    <w:rsid w:val="00B27A14"/>
    <w:rsid w:val="00B27D1A"/>
    <w:rsid w:val="00B3010F"/>
    <w:rsid w:val="00B302B1"/>
    <w:rsid w:val="00B305A7"/>
    <w:rsid w:val="00B30C6E"/>
    <w:rsid w:val="00B30F26"/>
    <w:rsid w:val="00B312CF"/>
    <w:rsid w:val="00B3316A"/>
    <w:rsid w:val="00B33E35"/>
    <w:rsid w:val="00B33FEE"/>
    <w:rsid w:val="00B3449E"/>
    <w:rsid w:val="00B350D2"/>
    <w:rsid w:val="00B35631"/>
    <w:rsid w:val="00B35C9E"/>
    <w:rsid w:val="00B36716"/>
    <w:rsid w:val="00B36873"/>
    <w:rsid w:val="00B37022"/>
    <w:rsid w:val="00B41B22"/>
    <w:rsid w:val="00B42233"/>
    <w:rsid w:val="00B42B43"/>
    <w:rsid w:val="00B4317B"/>
    <w:rsid w:val="00B44739"/>
    <w:rsid w:val="00B44F77"/>
    <w:rsid w:val="00B45CC4"/>
    <w:rsid w:val="00B46076"/>
    <w:rsid w:val="00B46D99"/>
    <w:rsid w:val="00B4727C"/>
    <w:rsid w:val="00B50023"/>
    <w:rsid w:val="00B5063B"/>
    <w:rsid w:val="00B5088B"/>
    <w:rsid w:val="00B51446"/>
    <w:rsid w:val="00B515BD"/>
    <w:rsid w:val="00B51653"/>
    <w:rsid w:val="00B51E31"/>
    <w:rsid w:val="00B524F5"/>
    <w:rsid w:val="00B5399F"/>
    <w:rsid w:val="00B53B6F"/>
    <w:rsid w:val="00B54198"/>
    <w:rsid w:val="00B54347"/>
    <w:rsid w:val="00B54534"/>
    <w:rsid w:val="00B5453F"/>
    <w:rsid w:val="00B54801"/>
    <w:rsid w:val="00B54809"/>
    <w:rsid w:val="00B54D9C"/>
    <w:rsid w:val="00B54F40"/>
    <w:rsid w:val="00B551F9"/>
    <w:rsid w:val="00B56013"/>
    <w:rsid w:val="00B569B2"/>
    <w:rsid w:val="00B56A51"/>
    <w:rsid w:val="00B5785A"/>
    <w:rsid w:val="00B607D2"/>
    <w:rsid w:val="00B60BE5"/>
    <w:rsid w:val="00B60EB9"/>
    <w:rsid w:val="00B613B9"/>
    <w:rsid w:val="00B613F5"/>
    <w:rsid w:val="00B614B9"/>
    <w:rsid w:val="00B620EE"/>
    <w:rsid w:val="00B627E4"/>
    <w:rsid w:val="00B63894"/>
    <w:rsid w:val="00B649FB"/>
    <w:rsid w:val="00B64AD2"/>
    <w:rsid w:val="00B66578"/>
    <w:rsid w:val="00B66757"/>
    <w:rsid w:val="00B668DA"/>
    <w:rsid w:val="00B6754F"/>
    <w:rsid w:val="00B67B0E"/>
    <w:rsid w:val="00B7260B"/>
    <w:rsid w:val="00B73A6F"/>
    <w:rsid w:val="00B740F5"/>
    <w:rsid w:val="00B747C4"/>
    <w:rsid w:val="00B74868"/>
    <w:rsid w:val="00B74C6F"/>
    <w:rsid w:val="00B75D7B"/>
    <w:rsid w:val="00B76339"/>
    <w:rsid w:val="00B764D5"/>
    <w:rsid w:val="00B769EB"/>
    <w:rsid w:val="00B76A5E"/>
    <w:rsid w:val="00B76A9A"/>
    <w:rsid w:val="00B76B0C"/>
    <w:rsid w:val="00B7724B"/>
    <w:rsid w:val="00B80267"/>
    <w:rsid w:val="00B80FA7"/>
    <w:rsid w:val="00B8216F"/>
    <w:rsid w:val="00B8249A"/>
    <w:rsid w:val="00B82B18"/>
    <w:rsid w:val="00B8304D"/>
    <w:rsid w:val="00B830A7"/>
    <w:rsid w:val="00B83277"/>
    <w:rsid w:val="00B83E77"/>
    <w:rsid w:val="00B84639"/>
    <w:rsid w:val="00B84821"/>
    <w:rsid w:val="00B850AE"/>
    <w:rsid w:val="00B85F9A"/>
    <w:rsid w:val="00B8675C"/>
    <w:rsid w:val="00B867F4"/>
    <w:rsid w:val="00B870A4"/>
    <w:rsid w:val="00B87546"/>
    <w:rsid w:val="00B903AC"/>
    <w:rsid w:val="00B90413"/>
    <w:rsid w:val="00B9178C"/>
    <w:rsid w:val="00B92985"/>
    <w:rsid w:val="00B92EB4"/>
    <w:rsid w:val="00B933D2"/>
    <w:rsid w:val="00B9500C"/>
    <w:rsid w:val="00B953A5"/>
    <w:rsid w:val="00B95678"/>
    <w:rsid w:val="00B9570E"/>
    <w:rsid w:val="00B95AB5"/>
    <w:rsid w:val="00B95DA8"/>
    <w:rsid w:val="00B96817"/>
    <w:rsid w:val="00B968CC"/>
    <w:rsid w:val="00B97449"/>
    <w:rsid w:val="00B975B9"/>
    <w:rsid w:val="00B9763D"/>
    <w:rsid w:val="00B977EA"/>
    <w:rsid w:val="00B97FC5"/>
    <w:rsid w:val="00BA0229"/>
    <w:rsid w:val="00BA16CE"/>
    <w:rsid w:val="00BA16F9"/>
    <w:rsid w:val="00BA1AB2"/>
    <w:rsid w:val="00BA1B8D"/>
    <w:rsid w:val="00BA2056"/>
    <w:rsid w:val="00BA24E2"/>
    <w:rsid w:val="00BA4C65"/>
    <w:rsid w:val="00BA4D32"/>
    <w:rsid w:val="00BA4FDA"/>
    <w:rsid w:val="00BA531F"/>
    <w:rsid w:val="00BA5C4D"/>
    <w:rsid w:val="00BA5E5A"/>
    <w:rsid w:val="00BA5F03"/>
    <w:rsid w:val="00BA677D"/>
    <w:rsid w:val="00BB01E3"/>
    <w:rsid w:val="00BB06C6"/>
    <w:rsid w:val="00BB1C3E"/>
    <w:rsid w:val="00BB2993"/>
    <w:rsid w:val="00BB37DA"/>
    <w:rsid w:val="00BB3E50"/>
    <w:rsid w:val="00BB4960"/>
    <w:rsid w:val="00BB4CC6"/>
    <w:rsid w:val="00BB517D"/>
    <w:rsid w:val="00BB51D6"/>
    <w:rsid w:val="00BB63C4"/>
    <w:rsid w:val="00BB6491"/>
    <w:rsid w:val="00BB7406"/>
    <w:rsid w:val="00BB7444"/>
    <w:rsid w:val="00BB7BD4"/>
    <w:rsid w:val="00BB7E0B"/>
    <w:rsid w:val="00BB7F87"/>
    <w:rsid w:val="00BC0709"/>
    <w:rsid w:val="00BC0810"/>
    <w:rsid w:val="00BC0D86"/>
    <w:rsid w:val="00BC0E25"/>
    <w:rsid w:val="00BC223B"/>
    <w:rsid w:val="00BC2A54"/>
    <w:rsid w:val="00BC3C19"/>
    <w:rsid w:val="00BC3D77"/>
    <w:rsid w:val="00BC3F1F"/>
    <w:rsid w:val="00BC5C15"/>
    <w:rsid w:val="00BC645D"/>
    <w:rsid w:val="00BC6EB4"/>
    <w:rsid w:val="00BC7240"/>
    <w:rsid w:val="00BC73A2"/>
    <w:rsid w:val="00BC79C2"/>
    <w:rsid w:val="00BC7EAF"/>
    <w:rsid w:val="00BD0098"/>
    <w:rsid w:val="00BD02F1"/>
    <w:rsid w:val="00BD0337"/>
    <w:rsid w:val="00BD1091"/>
    <w:rsid w:val="00BD1A47"/>
    <w:rsid w:val="00BD1F68"/>
    <w:rsid w:val="00BD2994"/>
    <w:rsid w:val="00BD2BFA"/>
    <w:rsid w:val="00BD39F0"/>
    <w:rsid w:val="00BD5D28"/>
    <w:rsid w:val="00BD699F"/>
    <w:rsid w:val="00BD761B"/>
    <w:rsid w:val="00BD7922"/>
    <w:rsid w:val="00BE1AA3"/>
    <w:rsid w:val="00BE2E5F"/>
    <w:rsid w:val="00BE390C"/>
    <w:rsid w:val="00BE3AA1"/>
    <w:rsid w:val="00BE3E40"/>
    <w:rsid w:val="00BE41C2"/>
    <w:rsid w:val="00BE44F0"/>
    <w:rsid w:val="00BE4EED"/>
    <w:rsid w:val="00BE68FD"/>
    <w:rsid w:val="00BE7890"/>
    <w:rsid w:val="00BE7C0F"/>
    <w:rsid w:val="00BF12C9"/>
    <w:rsid w:val="00BF174A"/>
    <w:rsid w:val="00BF1C79"/>
    <w:rsid w:val="00BF30C0"/>
    <w:rsid w:val="00BF4413"/>
    <w:rsid w:val="00BF49AC"/>
    <w:rsid w:val="00BF5876"/>
    <w:rsid w:val="00BF7B51"/>
    <w:rsid w:val="00C00234"/>
    <w:rsid w:val="00C01307"/>
    <w:rsid w:val="00C01D51"/>
    <w:rsid w:val="00C020D6"/>
    <w:rsid w:val="00C02906"/>
    <w:rsid w:val="00C02BEB"/>
    <w:rsid w:val="00C0372F"/>
    <w:rsid w:val="00C047A4"/>
    <w:rsid w:val="00C0502B"/>
    <w:rsid w:val="00C053E2"/>
    <w:rsid w:val="00C05901"/>
    <w:rsid w:val="00C0625D"/>
    <w:rsid w:val="00C065FC"/>
    <w:rsid w:val="00C074CF"/>
    <w:rsid w:val="00C0788C"/>
    <w:rsid w:val="00C07E26"/>
    <w:rsid w:val="00C101E0"/>
    <w:rsid w:val="00C102B6"/>
    <w:rsid w:val="00C106D4"/>
    <w:rsid w:val="00C110CD"/>
    <w:rsid w:val="00C11194"/>
    <w:rsid w:val="00C116A8"/>
    <w:rsid w:val="00C121EA"/>
    <w:rsid w:val="00C12A74"/>
    <w:rsid w:val="00C13E4A"/>
    <w:rsid w:val="00C13F0F"/>
    <w:rsid w:val="00C13F67"/>
    <w:rsid w:val="00C1477E"/>
    <w:rsid w:val="00C14B59"/>
    <w:rsid w:val="00C153FD"/>
    <w:rsid w:val="00C154A3"/>
    <w:rsid w:val="00C164E4"/>
    <w:rsid w:val="00C16FB2"/>
    <w:rsid w:val="00C200EC"/>
    <w:rsid w:val="00C20AB1"/>
    <w:rsid w:val="00C221DC"/>
    <w:rsid w:val="00C2226F"/>
    <w:rsid w:val="00C2251D"/>
    <w:rsid w:val="00C23405"/>
    <w:rsid w:val="00C25929"/>
    <w:rsid w:val="00C25C00"/>
    <w:rsid w:val="00C2667E"/>
    <w:rsid w:val="00C27614"/>
    <w:rsid w:val="00C27723"/>
    <w:rsid w:val="00C27F06"/>
    <w:rsid w:val="00C30792"/>
    <w:rsid w:val="00C3085B"/>
    <w:rsid w:val="00C30F68"/>
    <w:rsid w:val="00C3102B"/>
    <w:rsid w:val="00C31CE6"/>
    <w:rsid w:val="00C31D0D"/>
    <w:rsid w:val="00C32EF1"/>
    <w:rsid w:val="00C32F9B"/>
    <w:rsid w:val="00C333BD"/>
    <w:rsid w:val="00C33A7D"/>
    <w:rsid w:val="00C340A7"/>
    <w:rsid w:val="00C34156"/>
    <w:rsid w:val="00C34301"/>
    <w:rsid w:val="00C35254"/>
    <w:rsid w:val="00C35448"/>
    <w:rsid w:val="00C35697"/>
    <w:rsid w:val="00C35CF2"/>
    <w:rsid w:val="00C35DD6"/>
    <w:rsid w:val="00C35DE5"/>
    <w:rsid w:val="00C36270"/>
    <w:rsid w:val="00C36F5C"/>
    <w:rsid w:val="00C3750A"/>
    <w:rsid w:val="00C405D4"/>
    <w:rsid w:val="00C407E8"/>
    <w:rsid w:val="00C40831"/>
    <w:rsid w:val="00C40C56"/>
    <w:rsid w:val="00C40DF5"/>
    <w:rsid w:val="00C417C7"/>
    <w:rsid w:val="00C4339E"/>
    <w:rsid w:val="00C437CE"/>
    <w:rsid w:val="00C438CB"/>
    <w:rsid w:val="00C43ACF"/>
    <w:rsid w:val="00C43CCA"/>
    <w:rsid w:val="00C43D57"/>
    <w:rsid w:val="00C44014"/>
    <w:rsid w:val="00C44323"/>
    <w:rsid w:val="00C45DEC"/>
    <w:rsid w:val="00C4685D"/>
    <w:rsid w:val="00C468F6"/>
    <w:rsid w:val="00C46CC7"/>
    <w:rsid w:val="00C47A11"/>
    <w:rsid w:val="00C512A1"/>
    <w:rsid w:val="00C52F7A"/>
    <w:rsid w:val="00C53DDD"/>
    <w:rsid w:val="00C54994"/>
    <w:rsid w:val="00C54F01"/>
    <w:rsid w:val="00C55A1C"/>
    <w:rsid w:val="00C55D12"/>
    <w:rsid w:val="00C55D31"/>
    <w:rsid w:val="00C562AC"/>
    <w:rsid w:val="00C564AE"/>
    <w:rsid w:val="00C56D60"/>
    <w:rsid w:val="00C56E05"/>
    <w:rsid w:val="00C57158"/>
    <w:rsid w:val="00C573A1"/>
    <w:rsid w:val="00C6031A"/>
    <w:rsid w:val="00C6034D"/>
    <w:rsid w:val="00C60A47"/>
    <w:rsid w:val="00C615A9"/>
    <w:rsid w:val="00C61EDD"/>
    <w:rsid w:val="00C62776"/>
    <w:rsid w:val="00C64589"/>
    <w:rsid w:val="00C656BD"/>
    <w:rsid w:val="00C664AA"/>
    <w:rsid w:val="00C66BF0"/>
    <w:rsid w:val="00C66DA7"/>
    <w:rsid w:val="00C676B1"/>
    <w:rsid w:val="00C6783E"/>
    <w:rsid w:val="00C71303"/>
    <w:rsid w:val="00C71349"/>
    <w:rsid w:val="00C71784"/>
    <w:rsid w:val="00C71D40"/>
    <w:rsid w:val="00C7259F"/>
    <w:rsid w:val="00C73344"/>
    <w:rsid w:val="00C739C7"/>
    <w:rsid w:val="00C73FAA"/>
    <w:rsid w:val="00C745F3"/>
    <w:rsid w:val="00C7476C"/>
    <w:rsid w:val="00C74970"/>
    <w:rsid w:val="00C74DE3"/>
    <w:rsid w:val="00C75F8C"/>
    <w:rsid w:val="00C76538"/>
    <w:rsid w:val="00C773AA"/>
    <w:rsid w:val="00C80475"/>
    <w:rsid w:val="00C80E73"/>
    <w:rsid w:val="00C81388"/>
    <w:rsid w:val="00C817C6"/>
    <w:rsid w:val="00C81A95"/>
    <w:rsid w:val="00C81EC7"/>
    <w:rsid w:val="00C82AF1"/>
    <w:rsid w:val="00C82E2D"/>
    <w:rsid w:val="00C83EAD"/>
    <w:rsid w:val="00C84EB5"/>
    <w:rsid w:val="00C86766"/>
    <w:rsid w:val="00C86F10"/>
    <w:rsid w:val="00C873A6"/>
    <w:rsid w:val="00C8791D"/>
    <w:rsid w:val="00C9067C"/>
    <w:rsid w:val="00C90C3B"/>
    <w:rsid w:val="00C9128E"/>
    <w:rsid w:val="00C91523"/>
    <w:rsid w:val="00C922F8"/>
    <w:rsid w:val="00C93829"/>
    <w:rsid w:val="00C9540B"/>
    <w:rsid w:val="00C9586B"/>
    <w:rsid w:val="00C95919"/>
    <w:rsid w:val="00C95C19"/>
    <w:rsid w:val="00C95FB6"/>
    <w:rsid w:val="00CA08C4"/>
    <w:rsid w:val="00CA0D2D"/>
    <w:rsid w:val="00CA0FC3"/>
    <w:rsid w:val="00CA18E5"/>
    <w:rsid w:val="00CA1A30"/>
    <w:rsid w:val="00CA207F"/>
    <w:rsid w:val="00CA20C2"/>
    <w:rsid w:val="00CA2216"/>
    <w:rsid w:val="00CA24F1"/>
    <w:rsid w:val="00CA26F0"/>
    <w:rsid w:val="00CA3757"/>
    <w:rsid w:val="00CA377B"/>
    <w:rsid w:val="00CA3CA9"/>
    <w:rsid w:val="00CA5080"/>
    <w:rsid w:val="00CA53B5"/>
    <w:rsid w:val="00CA603B"/>
    <w:rsid w:val="00CA63AD"/>
    <w:rsid w:val="00CA7C39"/>
    <w:rsid w:val="00CA7FC5"/>
    <w:rsid w:val="00CB1CA2"/>
    <w:rsid w:val="00CB1F0D"/>
    <w:rsid w:val="00CB1FF4"/>
    <w:rsid w:val="00CB214E"/>
    <w:rsid w:val="00CB28EC"/>
    <w:rsid w:val="00CB2A95"/>
    <w:rsid w:val="00CB31FF"/>
    <w:rsid w:val="00CB45CC"/>
    <w:rsid w:val="00CB53D3"/>
    <w:rsid w:val="00CB55FF"/>
    <w:rsid w:val="00CB5889"/>
    <w:rsid w:val="00CB6237"/>
    <w:rsid w:val="00CB6485"/>
    <w:rsid w:val="00CB6583"/>
    <w:rsid w:val="00CB698C"/>
    <w:rsid w:val="00CB6A15"/>
    <w:rsid w:val="00CB72B4"/>
    <w:rsid w:val="00CB774C"/>
    <w:rsid w:val="00CB7AB5"/>
    <w:rsid w:val="00CB7D8C"/>
    <w:rsid w:val="00CC006E"/>
    <w:rsid w:val="00CC028E"/>
    <w:rsid w:val="00CC0427"/>
    <w:rsid w:val="00CC066F"/>
    <w:rsid w:val="00CC0A5E"/>
    <w:rsid w:val="00CC0B69"/>
    <w:rsid w:val="00CC0DCB"/>
    <w:rsid w:val="00CC2541"/>
    <w:rsid w:val="00CC26BE"/>
    <w:rsid w:val="00CC2D49"/>
    <w:rsid w:val="00CC309A"/>
    <w:rsid w:val="00CC3F15"/>
    <w:rsid w:val="00CC6EC6"/>
    <w:rsid w:val="00CD0038"/>
    <w:rsid w:val="00CD02E8"/>
    <w:rsid w:val="00CD1BF7"/>
    <w:rsid w:val="00CD20B6"/>
    <w:rsid w:val="00CD354B"/>
    <w:rsid w:val="00CD3D6F"/>
    <w:rsid w:val="00CD46A8"/>
    <w:rsid w:val="00CD4D61"/>
    <w:rsid w:val="00CD584C"/>
    <w:rsid w:val="00CD5DC7"/>
    <w:rsid w:val="00CD74DA"/>
    <w:rsid w:val="00CD7EE0"/>
    <w:rsid w:val="00CE0EE7"/>
    <w:rsid w:val="00CE0F8C"/>
    <w:rsid w:val="00CE186B"/>
    <w:rsid w:val="00CE1C6B"/>
    <w:rsid w:val="00CE213D"/>
    <w:rsid w:val="00CE352C"/>
    <w:rsid w:val="00CE3AE3"/>
    <w:rsid w:val="00CE3B02"/>
    <w:rsid w:val="00CE768C"/>
    <w:rsid w:val="00CE7E39"/>
    <w:rsid w:val="00CF0122"/>
    <w:rsid w:val="00CF08BA"/>
    <w:rsid w:val="00CF0E11"/>
    <w:rsid w:val="00CF1581"/>
    <w:rsid w:val="00CF18B9"/>
    <w:rsid w:val="00CF18F3"/>
    <w:rsid w:val="00CF1908"/>
    <w:rsid w:val="00CF1A2A"/>
    <w:rsid w:val="00CF26F3"/>
    <w:rsid w:val="00CF2FB9"/>
    <w:rsid w:val="00CF3AA4"/>
    <w:rsid w:val="00CF3BB3"/>
    <w:rsid w:val="00CF3CE4"/>
    <w:rsid w:val="00CF46BC"/>
    <w:rsid w:val="00CF49BC"/>
    <w:rsid w:val="00CF4FE5"/>
    <w:rsid w:val="00CF598E"/>
    <w:rsid w:val="00CF7059"/>
    <w:rsid w:val="00CF7348"/>
    <w:rsid w:val="00CF7AF7"/>
    <w:rsid w:val="00CF7C28"/>
    <w:rsid w:val="00D02389"/>
    <w:rsid w:val="00D04523"/>
    <w:rsid w:val="00D0473B"/>
    <w:rsid w:val="00D04768"/>
    <w:rsid w:val="00D04B6A"/>
    <w:rsid w:val="00D0600B"/>
    <w:rsid w:val="00D0636C"/>
    <w:rsid w:val="00D06375"/>
    <w:rsid w:val="00D063C1"/>
    <w:rsid w:val="00D064C0"/>
    <w:rsid w:val="00D067EA"/>
    <w:rsid w:val="00D06A2F"/>
    <w:rsid w:val="00D07C17"/>
    <w:rsid w:val="00D1000D"/>
    <w:rsid w:val="00D106C4"/>
    <w:rsid w:val="00D107F8"/>
    <w:rsid w:val="00D10A16"/>
    <w:rsid w:val="00D12776"/>
    <w:rsid w:val="00D12F6C"/>
    <w:rsid w:val="00D14B7B"/>
    <w:rsid w:val="00D163C7"/>
    <w:rsid w:val="00D178C9"/>
    <w:rsid w:val="00D20E08"/>
    <w:rsid w:val="00D21172"/>
    <w:rsid w:val="00D22248"/>
    <w:rsid w:val="00D222E2"/>
    <w:rsid w:val="00D235F9"/>
    <w:rsid w:val="00D23FF4"/>
    <w:rsid w:val="00D247BB"/>
    <w:rsid w:val="00D24916"/>
    <w:rsid w:val="00D253E7"/>
    <w:rsid w:val="00D25969"/>
    <w:rsid w:val="00D25F9C"/>
    <w:rsid w:val="00D2619A"/>
    <w:rsid w:val="00D26248"/>
    <w:rsid w:val="00D26994"/>
    <w:rsid w:val="00D271B2"/>
    <w:rsid w:val="00D30E08"/>
    <w:rsid w:val="00D31577"/>
    <w:rsid w:val="00D316E6"/>
    <w:rsid w:val="00D32285"/>
    <w:rsid w:val="00D32BCF"/>
    <w:rsid w:val="00D32D31"/>
    <w:rsid w:val="00D33A30"/>
    <w:rsid w:val="00D34721"/>
    <w:rsid w:val="00D34B99"/>
    <w:rsid w:val="00D35CCA"/>
    <w:rsid w:val="00D36107"/>
    <w:rsid w:val="00D3639A"/>
    <w:rsid w:val="00D36425"/>
    <w:rsid w:val="00D377BC"/>
    <w:rsid w:val="00D37DB8"/>
    <w:rsid w:val="00D402C4"/>
    <w:rsid w:val="00D404B6"/>
    <w:rsid w:val="00D40567"/>
    <w:rsid w:val="00D42115"/>
    <w:rsid w:val="00D42509"/>
    <w:rsid w:val="00D42536"/>
    <w:rsid w:val="00D42AE7"/>
    <w:rsid w:val="00D434DE"/>
    <w:rsid w:val="00D43B57"/>
    <w:rsid w:val="00D4410A"/>
    <w:rsid w:val="00D4486F"/>
    <w:rsid w:val="00D44A37"/>
    <w:rsid w:val="00D45012"/>
    <w:rsid w:val="00D456A2"/>
    <w:rsid w:val="00D45D5F"/>
    <w:rsid w:val="00D45EE1"/>
    <w:rsid w:val="00D4656B"/>
    <w:rsid w:val="00D46901"/>
    <w:rsid w:val="00D46ABE"/>
    <w:rsid w:val="00D47354"/>
    <w:rsid w:val="00D47490"/>
    <w:rsid w:val="00D47A35"/>
    <w:rsid w:val="00D50681"/>
    <w:rsid w:val="00D50787"/>
    <w:rsid w:val="00D509F9"/>
    <w:rsid w:val="00D50AC6"/>
    <w:rsid w:val="00D5196A"/>
    <w:rsid w:val="00D52133"/>
    <w:rsid w:val="00D522FC"/>
    <w:rsid w:val="00D540A7"/>
    <w:rsid w:val="00D548BC"/>
    <w:rsid w:val="00D55116"/>
    <w:rsid w:val="00D5551B"/>
    <w:rsid w:val="00D55544"/>
    <w:rsid w:val="00D564AA"/>
    <w:rsid w:val="00D5676B"/>
    <w:rsid w:val="00D567B6"/>
    <w:rsid w:val="00D57207"/>
    <w:rsid w:val="00D574AC"/>
    <w:rsid w:val="00D579FD"/>
    <w:rsid w:val="00D57A5E"/>
    <w:rsid w:val="00D60AEA"/>
    <w:rsid w:val="00D610EE"/>
    <w:rsid w:val="00D61193"/>
    <w:rsid w:val="00D614C9"/>
    <w:rsid w:val="00D61812"/>
    <w:rsid w:val="00D62A2F"/>
    <w:rsid w:val="00D62DED"/>
    <w:rsid w:val="00D6430A"/>
    <w:rsid w:val="00D64B0A"/>
    <w:rsid w:val="00D65B72"/>
    <w:rsid w:val="00D65E11"/>
    <w:rsid w:val="00D66286"/>
    <w:rsid w:val="00D6668E"/>
    <w:rsid w:val="00D66BAB"/>
    <w:rsid w:val="00D66FD5"/>
    <w:rsid w:val="00D670E3"/>
    <w:rsid w:val="00D67641"/>
    <w:rsid w:val="00D677F3"/>
    <w:rsid w:val="00D67C51"/>
    <w:rsid w:val="00D67CFF"/>
    <w:rsid w:val="00D67E36"/>
    <w:rsid w:val="00D7065E"/>
    <w:rsid w:val="00D707C4"/>
    <w:rsid w:val="00D70F5D"/>
    <w:rsid w:val="00D726B9"/>
    <w:rsid w:val="00D72791"/>
    <w:rsid w:val="00D72A84"/>
    <w:rsid w:val="00D73363"/>
    <w:rsid w:val="00D73694"/>
    <w:rsid w:val="00D73CC7"/>
    <w:rsid w:val="00D749A5"/>
    <w:rsid w:val="00D75484"/>
    <w:rsid w:val="00D7571D"/>
    <w:rsid w:val="00D759BB"/>
    <w:rsid w:val="00D75F5F"/>
    <w:rsid w:val="00D760A6"/>
    <w:rsid w:val="00D7690A"/>
    <w:rsid w:val="00D76A0A"/>
    <w:rsid w:val="00D76B14"/>
    <w:rsid w:val="00D76F09"/>
    <w:rsid w:val="00D77581"/>
    <w:rsid w:val="00D77D93"/>
    <w:rsid w:val="00D807E1"/>
    <w:rsid w:val="00D8103C"/>
    <w:rsid w:val="00D81AA0"/>
    <w:rsid w:val="00D822B0"/>
    <w:rsid w:val="00D82D19"/>
    <w:rsid w:val="00D836E7"/>
    <w:rsid w:val="00D84FF0"/>
    <w:rsid w:val="00D85DE2"/>
    <w:rsid w:val="00D8642E"/>
    <w:rsid w:val="00D86809"/>
    <w:rsid w:val="00D86E97"/>
    <w:rsid w:val="00D87257"/>
    <w:rsid w:val="00D876D6"/>
    <w:rsid w:val="00D90698"/>
    <w:rsid w:val="00D924FA"/>
    <w:rsid w:val="00D926C2"/>
    <w:rsid w:val="00D92A1E"/>
    <w:rsid w:val="00D93604"/>
    <w:rsid w:val="00D93D38"/>
    <w:rsid w:val="00D94F34"/>
    <w:rsid w:val="00D96170"/>
    <w:rsid w:val="00D9679A"/>
    <w:rsid w:val="00D9683A"/>
    <w:rsid w:val="00D96AC6"/>
    <w:rsid w:val="00D9755F"/>
    <w:rsid w:val="00D977B4"/>
    <w:rsid w:val="00D97AE6"/>
    <w:rsid w:val="00D97DF3"/>
    <w:rsid w:val="00DA0524"/>
    <w:rsid w:val="00DA165E"/>
    <w:rsid w:val="00DA28D2"/>
    <w:rsid w:val="00DA31D4"/>
    <w:rsid w:val="00DA421D"/>
    <w:rsid w:val="00DA48BE"/>
    <w:rsid w:val="00DA4C19"/>
    <w:rsid w:val="00DA572C"/>
    <w:rsid w:val="00DA6336"/>
    <w:rsid w:val="00DA64C2"/>
    <w:rsid w:val="00DA6557"/>
    <w:rsid w:val="00DA661A"/>
    <w:rsid w:val="00DA6E89"/>
    <w:rsid w:val="00DA71EB"/>
    <w:rsid w:val="00DB06D4"/>
    <w:rsid w:val="00DB0953"/>
    <w:rsid w:val="00DB266D"/>
    <w:rsid w:val="00DB336C"/>
    <w:rsid w:val="00DB3CA1"/>
    <w:rsid w:val="00DB3E01"/>
    <w:rsid w:val="00DB3E46"/>
    <w:rsid w:val="00DB4AFC"/>
    <w:rsid w:val="00DB4C71"/>
    <w:rsid w:val="00DB4CBF"/>
    <w:rsid w:val="00DB5519"/>
    <w:rsid w:val="00DB5D31"/>
    <w:rsid w:val="00DB5E24"/>
    <w:rsid w:val="00DB6097"/>
    <w:rsid w:val="00DB6188"/>
    <w:rsid w:val="00DB654F"/>
    <w:rsid w:val="00DB6DF8"/>
    <w:rsid w:val="00DB6EC5"/>
    <w:rsid w:val="00DC0BD0"/>
    <w:rsid w:val="00DC138C"/>
    <w:rsid w:val="00DC183B"/>
    <w:rsid w:val="00DC18ED"/>
    <w:rsid w:val="00DC1A80"/>
    <w:rsid w:val="00DC1EC0"/>
    <w:rsid w:val="00DC226F"/>
    <w:rsid w:val="00DC2DB4"/>
    <w:rsid w:val="00DC3046"/>
    <w:rsid w:val="00DC3C36"/>
    <w:rsid w:val="00DC3D8C"/>
    <w:rsid w:val="00DC4286"/>
    <w:rsid w:val="00DC459D"/>
    <w:rsid w:val="00DC4B7B"/>
    <w:rsid w:val="00DC4D60"/>
    <w:rsid w:val="00DC536C"/>
    <w:rsid w:val="00DC5D45"/>
    <w:rsid w:val="00DC5E68"/>
    <w:rsid w:val="00DC7C1D"/>
    <w:rsid w:val="00DD116F"/>
    <w:rsid w:val="00DD1995"/>
    <w:rsid w:val="00DD55B4"/>
    <w:rsid w:val="00DD55FC"/>
    <w:rsid w:val="00DD5712"/>
    <w:rsid w:val="00DD5EB8"/>
    <w:rsid w:val="00DD5EDD"/>
    <w:rsid w:val="00DE0F74"/>
    <w:rsid w:val="00DE1705"/>
    <w:rsid w:val="00DE20A2"/>
    <w:rsid w:val="00DE230F"/>
    <w:rsid w:val="00DE2E7B"/>
    <w:rsid w:val="00DE362F"/>
    <w:rsid w:val="00DE3695"/>
    <w:rsid w:val="00DE3777"/>
    <w:rsid w:val="00DE4DAD"/>
    <w:rsid w:val="00DE4F91"/>
    <w:rsid w:val="00DE5C87"/>
    <w:rsid w:val="00DE6268"/>
    <w:rsid w:val="00DE6332"/>
    <w:rsid w:val="00DE6896"/>
    <w:rsid w:val="00DE6EF0"/>
    <w:rsid w:val="00DE72DA"/>
    <w:rsid w:val="00DE7F5B"/>
    <w:rsid w:val="00DF011D"/>
    <w:rsid w:val="00DF1950"/>
    <w:rsid w:val="00DF1B15"/>
    <w:rsid w:val="00DF21BE"/>
    <w:rsid w:val="00DF258C"/>
    <w:rsid w:val="00DF2984"/>
    <w:rsid w:val="00DF417D"/>
    <w:rsid w:val="00DF4653"/>
    <w:rsid w:val="00DF4777"/>
    <w:rsid w:val="00DF67CE"/>
    <w:rsid w:val="00E005C8"/>
    <w:rsid w:val="00E008DD"/>
    <w:rsid w:val="00E00DEB"/>
    <w:rsid w:val="00E012C1"/>
    <w:rsid w:val="00E01390"/>
    <w:rsid w:val="00E013C6"/>
    <w:rsid w:val="00E01828"/>
    <w:rsid w:val="00E01A34"/>
    <w:rsid w:val="00E01A5C"/>
    <w:rsid w:val="00E02659"/>
    <w:rsid w:val="00E02D38"/>
    <w:rsid w:val="00E037EE"/>
    <w:rsid w:val="00E038D7"/>
    <w:rsid w:val="00E03EAF"/>
    <w:rsid w:val="00E0661E"/>
    <w:rsid w:val="00E07475"/>
    <w:rsid w:val="00E074A8"/>
    <w:rsid w:val="00E07C39"/>
    <w:rsid w:val="00E109DD"/>
    <w:rsid w:val="00E113ED"/>
    <w:rsid w:val="00E12340"/>
    <w:rsid w:val="00E12769"/>
    <w:rsid w:val="00E13360"/>
    <w:rsid w:val="00E13527"/>
    <w:rsid w:val="00E1366B"/>
    <w:rsid w:val="00E13AAD"/>
    <w:rsid w:val="00E13ED6"/>
    <w:rsid w:val="00E1411F"/>
    <w:rsid w:val="00E15BB5"/>
    <w:rsid w:val="00E16F22"/>
    <w:rsid w:val="00E17A99"/>
    <w:rsid w:val="00E17ECC"/>
    <w:rsid w:val="00E17EE0"/>
    <w:rsid w:val="00E20B3D"/>
    <w:rsid w:val="00E21C69"/>
    <w:rsid w:val="00E224A2"/>
    <w:rsid w:val="00E2286F"/>
    <w:rsid w:val="00E22A9A"/>
    <w:rsid w:val="00E22CB6"/>
    <w:rsid w:val="00E24585"/>
    <w:rsid w:val="00E2499A"/>
    <w:rsid w:val="00E260C0"/>
    <w:rsid w:val="00E26BE8"/>
    <w:rsid w:val="00E273CA"/>
    <w:rsid w:val="00E2775B"/>
    <w:rsid w:val="00E27A82"/>
    <w:rsid w:val="00E30847"/>
    <w:rsid w:val="00E30BA7"/>
    <w:rsid w:val="00E314B0"/>
    <w:rsid w:val="00E314DF"/>
    <w:rsid w:val="00E320EF"/>
    <w:rsid w:val="00E3211B"/>
    <w:rsid w:val="00E324D9"/>
    <w:rsid w:val="00E33044"/>
    <w:rsid w:val="00E33585"/>
    <w:rsid w:val="00E33BD6"/>
    <w:rsid w:val="00E358E6"/>
    <w:rsid w:val="00E35C1B"/>
    <w:rsid w:val="00E35CAE"/>
    <w:rsid w:val="00E360F9"/>
    <w:rsid w:val="00E362A7"/>
    <w:rsid w:val="00E370D0"/>
    <w:rsid w:val="00E37321"/>
    <w:rsid w:val="00E37436"/>
    <w:rsid w:val="00E37CA0"/>
    <w:rsid w:val="00E4099C"/>
    <w:rsid w:val="00E40CE7"/>
    <w:rsid w:val="00E42B84"/>
    <w:rsid w:val="00E4303F"/>
    <w:rsid w:val="00E439EC"/>
    <w:rsid w:val="00E4574F"/>
    <w:rsid w:val="00E45A81"/>
    <w:rsid w:val="00E47233"/>
    <w:rsid w:val="00E4751D"/>
    <w:rsid w:val="00E47625"/>
    <w:rsid w:val="00E477E5"/>
    <w:rsid w:val="00E510BE"/>
    <w:rsid w:val="00E522FF"/>
    <w:rsid w:val="00E52416"/>
    <w:rsid w:val="00E52E53"/>
    <w:rsid w:val="00E52E97"/>
    <w:rsid w:val="00E53CF1"/>
    <w:rsid w:val="00E541B5"/>
    <w:rsid w:val="00E55630"/>
    <w:rsid w:val="00E56BDC"/>
    <w:rsid w:val="00E57F19"/>
    <w:rsid w:val="00E610DF"/>
    <w:rsid w:val="00E6242F"/>
    <w:rsid w:val="00E628C0"/>
    <w:rsid w:val="00E62E24"/>
    <w:rsid w:val="00E63961"/>
    <w:rsid w:val="00E63D5F"/>
    <w:rsid w:val="00E6476E"/>
    <w:rsid w:val="00E64A71"/>
    <w:rsid w:val="00E64D25"/>
    <w:rsid w:val="00E661DF"/>
    <w:rsid w:val="00E66CD9"/>
    <w:rsid w:val="00E67518"/>
    <w:rsid w:val="00E7018D"/>
    <w:rsid w:val="00E70685"/>
    <w:rsid w:val="00E710BE"/>
    <w:rsid w:val="00E712D5"/>
    <w:rsid w:val="00E722EA"/>
    <w:rsid w:val="00E723D5"/>
    <w:rsid w:val="00E72532"/>
    <w:rsid w:val="00E72A66"/>
    <w:rsid w:val="00E72D08"/>
    <w:rsid w:val="00E7371A"/>
    <w:rsid w:val="00E7468E"/>
    <w:rsid w:val="00E74814"/>
    <w:rsid w:val="00E752E7"/>
    <w:rsid w:val="00E75925"/>
    <w:rsid w:val="00E75DE2"/>
    <w:rsid w:val="00E75F7C"/>
    <w:rsid w:val="00E76425"/>
    <w:rsid w:val="00E76C85"/>
    <w:rsid w:val="00E76E31"/>
    <w:rsid w:val="00E76F45"/>
    <w:rsid w:val="00E77223"/>
    <w:rsid w:val="00E77BCD"/>
    <w:rsid w:val="00E80056"/>
    <w:rsid w:val="00E80F27"/>
    <w:rsid w:val="00E810F6"/>
    <w:rsid w:val="00E81134"/>
    <w:rsid w:val="00E81289"/>
    <w:rsid w:val="00E81B53"/>
    <w:rsid w:val="00E820F8"/>
    <w:rsid w:val="00E8213B"/>
    <w:rsid w:val="00E8396B"/>
    <w:rsid w:val="00E83E7A"/>
    <w:rsid w:val="00E83E8E"/>
    <w:rsid w:val="00E84585"/>
    <w:rsid w:val="00E84F4F"/>
    <w:rsid w:val="00E861C2"/>
    <w:rsid w:val="00E86EC9"/>
    <w:rsid w:val="00E8722F"/>
    <w:rsid w:val="00E87CA7"/>
    <w:rsid w:val="00E90A08"/>
    <w:rsid w:val="00E90A56"/>
    <w:rsid w:val="00E91459"/>
    <w:rsid w:val="00E915F2"/>
    <w:rsid w:val="00E91956"/>
    <w:rsid w:val="00E91CE9"/>
    <w:rsid w:val="00E91FDF"/>
    <w:rsid w:val="00E92036"/>
    <w:rsid w:val="00E9241F"/>
    <w:rsid w:val="00E92453"/>
    <w:rsid w:val="00E92D7F"/>
    <w:rsid w:val="00E93245"/>
    <w:rsid w:val="00E9381E"/>
    <w:rsid w:val="00E94A8C"/>
    <w:rsid w:val="00E94EAF"/>
    <w:rsid w:val="00E953C9"/>
    <w:rsid w:val="00E95DAB"/>
    <w:rsid w:val="00E961D9"/>
    <w:rsid w:val="00E96347"/>
    <w:rsid w:val="00E964EE"/>
    <w:rsid w:val="00E96EAB"/>
    <w:rsid w:val="00E972C2"/>
    <w:rsid w:val="00EA087E"/>
    <w:rsid w:val="00EA16C7"/>
    <w:rsid w:val="00EA2206"/>
    <w:rsid w:val="00EA26FE"/>
    <w:rsid w:val="00EA27FB"/>
    <w:rsid w:val="00EA3028"/>
    <w:rsid w:val="00EA3567"/>
    <w:rsid w:val="00EA4019"/>
    <w:rsid w:val="00EA4314"/>
    <w:rsid w:val="00EA456F"/>
    <w:rsid w:val="00EA486A"/>
    <w:rsid w:val="00EA507C"/>
    <w:rsid w:val="00EA56B7"/>
    <w:rsid w:val="00EA5837"/>
    <w:rsid w:val="00EA6188"/>
    <w:rsid w:val="00EA70EF"/>
    <w:rsid w:val="00EA7464"/>
    <w:rsid w:val="00EB004F"/>
    <w:rsid w:val="00EB00BB"/>
    <w:rsid w:val="00EB0145"/>
    <w:rsid w:val="00EB0592"/>
    <w:rsid w:val="00EB0837"/>
    <w:rsid w:val="00EB096B"/>
    <w:rsid w:val="00EB1694"/>
    <w:rsid w:val="00EB1950"/>
    <w:rsid w:val="00EB23DC"/>
    <w:rsid w:val="00EB272C"/>
    <w:rsid w:val="00EB27ED"/>
    <w:rsid w:val="00EB2AAC"/>
    <w:rsid w:val="00EB2C7D"/>
    <w:rsid w:val="00EB2ED7"/>
    <w:rsid w:val="00EB30DA"/>
    <w:rsid w:val="00EB47EA"/>
    <w:rsid w:val="00EB4C1B"/>
    <w:rsid w:val="00EB4EB5"/>
    <w:rsid w:val="00EB50CF"/>
    <w:rsid w:val="00EB55CA"/>
    <w:rsid w:val="00EB55DB"/>
    <w:rsid w:val="00EB6CE5"/>
    <w:rsid w:val="00EB7590"/>
    <w:rsid w:val="00EB766D"/>
    <w:rsid w:val="00EC0D62"/>
    <w:rsid w:val="00EC0F66"/>
    <w:rsid w:val="00EC142E"/>
    <w:rsid w:val="00EC20F1"/>
    <w:rsid w:val="00EC338F"/>
    <w:rsid w:val="00EC35C4"/>
    <w:rsid w:val="00EC391D"/>
    <w:rsid w:val="00EC55BB"/>
    <w:rsid w:val="00EC5BC0"/>
    <w:rsid w:val="00EC657B"/>
    <w:rsid w:val="00EC6ABA"/>
    <w:rsid w:val="00EC7C0D"/>
    <w:rsid w:val="00ED0265"/>
    <w:rsid w:val="00ED0796"/>
    <w:rsid w:val="00ED0F8B"/>
    <w:rsid w:val="00ED2DA5"/>
    <w:rsid w:val="00ED3234"/>
    <w:rsid w:val="00ED4068"/>
    <w:rsid w:val="00ED4258"/>
    <w:rsid w:val="00ED4BBF"/>
    <w:rsid w:val="00ED5044"/>
    <w:rsid w:val="00ED540E"/>
    <w:rsid w:val="00ED63E4"/>
    <w:rsid w:val="00ED6A9E"/>
    <w:rsid w:val="00ED6CAE"/>
    <w:rsid w:val="00ED7308"/>
    <w:rsid w:val="00ED7A0B"/>
    <w:rsid w:val="00ED7BC4"/>
    <w:rsid w:val="00EE0C7F"/>
    <w:rsid w:val="00EE12A4"/>
    <w:rsid w:val="00EE139F"/>
    <w:rsid w:val="00EE1B85"/>
    <w:rsid w:val="00EE227A"/>
    <w:rsid w:val="00EE29C6"/>
    <w:rsid w:val="00EE315D"/>
    <w:rsid w:val="00EE3981"/>
    <w:rsid w:val="00EE3B64"/>
    <w:rsid w:val="00EE3EA1"/>
    <w:rsid w:val="00EE3FB6"/>
    <w:rsid w:val="00EE48EE"/>
    <w:rsid w:val="00EE5426"/>
    <w:rsid w:val="00EE62EB"/>
    <w:rsid w:val="00EE62F6"/>
    <w:rsid w:val="00EE6C5A"/>
    <w:rsid w:val="00EE6DC8"/>
    <w:rsid w:val="00EE768E"/>
    <w:rsid w:val="00EF052B"/>
    <w:rsid w:val="00EF08D2"/>
    <w:rsid w:val="00EF0D7A"/>
    <w:rsid w:val="00EF1BFE"/>
    <w:rsid w:val="00EF2852"/>
    <w:rsid w:val="00EF2F46"/>
    <w:rsid w:val="00EF2FD2"/>
    <w:rsid w:val="00EF3513"/>
    <w:rsid w:val="00EF3FAD"/>
    <w:rsid w:val="00EF4A2B"/>
    <w:rsid w:val="00EF4B67"/>
    <w:rsid w:val="00EF61D2"/>
    <w:rsid w:val="00EF6D27"/>
    <w:rsid w:val="00EF762A"/>
    <w:rsid w:val="00EF7740"/>
    <w:rsid w:val="00EF7A61"/>
    <w:rsid w:val="00F0066C"/>
    <w:rsid w:val="00F00CA0"/>
    <w:rsid w:val="00F00D2F"/>
    <w:rsid w:val="00F00D72"/>
    <w:rsid w:val="00F01BE5"/>
    <w:rsid w:val="00F026C5"/>
    <w:rsid w:val="00F029E4"/>
    <w:rsid w:val="00F02A35"/>
    <w:rsid w:val="00F03585"/>
    <w:rsid w:val="00F03C36"/>
    <w:rsid w:val="00F04C7E"/>
    <w:rsid w:val="00F04FC2"/>
    <w:rsid w:val="00F053E2"/>
    <w:rsid w:val="00F05606"/>
    <w:rsid w:val="00F05B89"/>
    <w:rsid w:val="00F05F1E"/>
    <w:rsid w:val="00F06A7A"/>
    <w:rsid w:val="00F06E74"/>
    <w:rsid w:val="00F0700B"/>
    <w:rsid w:val="00F07577"/>
    <w:rsid w:val="00F104F1"/>
    <w:rsid w:val="00F105ED"/>
    <w:rsid w:val="00F10B25"/>
    <w:rsid w:val="00F10DBA"/>
    <w:rsid w:val="00F11D21"/>
    <w:rsid w:val="00F11DC5"/>
    <w:rsid w:val="00F12542"/>
    <w:rsid w:val="00F13420"/>
    <w:rsid w:val="00F13685"/>
    <w:rsid w:val="00F15570"/>
    <w:rsid w:val="00F164E3"/>
    <w:rsid w:val="00F16B21"/>
    <w:rsid w:val="00F16C23"/>
    <w:rsid w:val="00F17239"/>
    <w:rsid w:val="00F172F4"/>
    <w:rsid w:val="00F217E4"/>
    <w:rsid w:val="00F21D4A"/>
    <w:rsid w:val="00F222A5"/>
    <w:rsid w:val="00F226A2"/>
    <w:rsid w:val="00F22BE2"/>
    <w:rsid w:val="00F23493"/>
    <w:rsid w:val="00F2472F"/>
    <w:rsid w:val="00F24804"/>
    <w:rsid w:val="00F249B3"/>
    <w:rsid w:val="00F250C1"/>
    <w:rsid w:val="00F25CD0"/>
    <w:rsid w:val="00F26430"/>
    <w:rsid w:val="00F2712B"/>
    <w:rsid w:val="00F2737D"/>
    <w:rsid w:val="00F31379"/>
    <w:rsid w:val="00F3207A"/>
    <w:rsid w:val="00F347B2"/>
    <w:rsid w:val="00F34838"/>
    <w:rsid w:val="00F361F0"/>
    <w:rsid w:val="00F36427"/>
    <w:rsid w:val="00F36746"/>
    <w:rsid w:val="00F407EF"/>
    <w:rsid w:val="00F42872"/>
    <w:rsid w:val="00F43DB1"/>
    <w:rsid w:val="00F43EA1"/>
    <w:rsid w:val="00F44778"/>
    <w:rsid w:val="00F46877"/>
    <w:rsid w:val="00F46966"/>
    <w:rsid w:val="00F46D56"/>
    <w:rsid w:val="00F50016"/>
    <w:rsid w:val="00F50106"/>
    <w:rsid w:val="00F50A61"/>
    <w:rsid w:val="00F5189E"/>
    <w:rsid w:val="00F5205B"/>
    <w:rsid w:val="00F52885"/>
    <w:rsid w:val="00F54379"/>
    <w:rsid w:val="00F54ECD"/>
    <w:rsid w:val="00F553A9"/>
    <w:rsid w:val="00F55B98"/>
    <w:rsid w:val="00F56086"/>
    <w:rsid w:val="00F56F66"/>
    <w:rsid w:val="00F60003"/>
    <w:rsid w:val="00F6067B"/>
    <w:rsid w:val="00F60F78"/>
    <w:rsid w:val="00F6209E"/>
    <w:rsid w:val="00F62BFD"/>
    <w:rsid w:val="00F62ECD"/>
    <w:rsid w:val="00F6322E"/>
    <w:rsid w:val="00F639FB"/>
    <w:rsid w:val="00F63A3A"/>
    <w:rsid w:val="00F63D7D"/>
    <w:rsid w:val="00F6424F"/>
    <w:rsid w:val="00F6425F"/>
    <w:rsid w:val="00F65AB0"/>
    <w:rsid w:val="00F6631F"/>
    <w:rsid w:val="00F66427"/>
    <w:rsid w:val="00F66649"/>
    <w:rsid w:val="00F7013B"/>
    <w:rsid w:val="00F701E4"/>
    <w:rsid w:val="00F70480"/>
    <w:rsid w:val="00F70C15"/>
    <w:rsid w:val="00F72AA5"/>
    <w:rsid w:val="00F72DFD"/>
    <w:rsid w:val="00F7346D"/>
    <w:rsid w:val="00F7446E"/>
    <w:rsid w:val="00F747A0"/>
    <w:rsid w:val="00F74A3F"/>
    <w:rsid w:val="00F74D8F"/>
    <w:rsid w:val="00F75022"/>
    <w:rsid w:val="00F75211"/>
    <w:rsid w:val="00F75265"/>
    <w:rsid w:val="00F75CF0"/>
    <w:rsid w:val="00F7638F"/>
    <w:rsid w:val="00F76B67"/>
    <w:rsid w:val="00F779EC"/>
    <w:rsid w:val="00F80230"/>
    <w:rsid w:val="00F80295"/>
    <w:rsid w:val="00F809B8"/>
    <w:rsid w:val="00F814C2"/>
    <w:rsid w:val="00F8152D"/>
    <w:rsid w:val="00F8156F"/>
    <w:rsid w:val="00F81F2F"/>
    <w:rsid w:val="00F82467"/>
    <w:rsid w:val="00F82721"/>
    <w:rsid w:val="00F82EEE"/>
    <w:rsid w:val="00F838A7"/>
    <w:rsid w:val="00F84413"/>
    <w:rsid w:val="00F84826"/>
    <w:rsid w:val="00F857DF"/>
    <w:rsid w:val="00F85CA6"/>
    <w:rsid w:val="00F85F93"/>
    <w:rsid w:val="00F868DC"/>
    <w:rsid w:val="00F86A41"/>
    <w:rsid w:val="00F87322"/>
    <w:rsid w:val="00F9009D"/>
    <w:rsid w:val="00F914BA"/>
    <w:rsid w:val="00F9274B"/>
    <w:rsid w:val="00F927B3"/>
    <w:rsid w:val="00F9297E"/>
    <w:rsid w:val="00F93046"/>
    <w:rsid w:val="00F9549B"/>
    <w:rsid w:val="00F95E6F"/>
    <w:rsid w:val="00F960E3"/>
    <w:rsid w:val="00F96208"/>
    <w:rsid w:val="00F9640C"/>
    <w:rsid w:val="00F96770"/>
    <w:rsid w:val="00F96CDD"/>
    <w:rsid w:val="00F970C8"/>
    <w:rsid w:val="00F97184"/>
    <w:rsid w:val="00FA1030"/>
    <w:rsid w:val="00FA1C9C"/>
    <w:rsid w:val="00FA1D82"/>
    <w:rsid w:val="00FA1FC2"/>
    <w:rsid w:val="00FA22E9"/>
    <w:rsid w:val="00FA26B1"/>
    <w:rsid w:val="00FA2DEF"/>
    <w:rsid w:val="00FA3C7E"/>
    <w:rsid w:val="00FA3FC7"/>
    <w:rsid w:val="00FA414D"/>
    <w:rsid w:val="00FA45B5"/>
    <w:rsid w:val="00FA4CB0"/>
    <w:rsid w:val="00FA57CB"/>
    <w:rsid w:val="00FA5CF5"/>
    <w:rsid w:val="00FA659B"/>
    <w:rsid w:val="00FA6686"/>
    <w:rsid w:val="00FA6A98"/>
    <w:rsid w:val="00FA6C2D"/>
    <w:rsid w:val="00FA6D57"/>
    <w:rsid w:val="00FA7794"/>
    <w:rsid w:val="00FA7A4E"/>
    <w:rsid w:val="00FA7B45"/>
    <w:rsid w:val="00FB0968"/>
    <w:rsid w:val="00FB0C90"/>
    <w:rsid w:val="00FB21D5"/>
    <w:rsid w:val="00FB3564"/>
    <w:rsid w:val="00FB4357"/>
    <w:rsid w:val="00FB4A02"/>
    <w:rsid w:val="00FB6100"/>
    <w:rsid w:val="00FB639D"/>
    <w:rsid w:val="00FB6EFC"/>
    <w:rsid w:val="00FB7393"/>
    <w:rsid w:val="00FC0006"/>
    <w:rsid w:val="00FC076D"/>
    <w:rsid w:val="00FC138D"/>
    <w:rsid w:val="00FC15E7"/>
    <w:rsid w:val="00FC164D"/>
    <w:rsid w:val="00FC2834"/>
    <w:rsid w:val="00FC32C2"/>
    <w:rsid w:val="00FC3CD2"/>
    <w:rsid w:val="00FC3F31"/>
    <w:rsid w:val="00FC416F"/>
    <w:rsid w:val="00FC4C66"/>
    <w:rsid w:val="00FC5658"/>
    <w:rsid w:val="00FC5A4C"/>
    <w:rsid w:val="00FC6561"/>
    <w:rsid w:val="00FC6616"/>
    <w:rsid w:val="00FD0159"/>
    <w:rsid w:val="00FD03B9"/>
    <w:rsid w:val="00FD04D6"/>
    <w:rsid w:val="00FD0CAD"/>
    <w:rsid w:val="00FD1889"/>
    <w:rsid w:val="00FD2C0F"/>
    <w:rsid w:val="00FD4604"/>
    <w:rsid w:val="00FD5029"/>
    <w:rsid w:val="00FD5AC7"/>
    <w:rsid w:val="00FD5ECF"/>
    <w:rsid w:val="00FD672A"/>
    <w:rsid w:val="00FD6847"/>
    <w:rsid w:val="00FD6FF2"/>
    <w:rsid w:val="00FD724C"/>
    <w:rsid w:val="00FD7A45"/>
    <w:rsid w:val="00FD7ACC"/>
    <w:rsid w:val="00FD7DEF"/>
    <w:rsid w:val="00FE0046"/>
    <w:rsid w:val="00FE06E1"/>
    <w:rsid w:val="00FE0784"/>
    <w:rsid w:val="00FE081F"/>
    <w:rsid w:val="00FE0ED5"/>
    <w:rsid w:val="00FE1C87"/>
    <w:rsid w:val="00FE2ACA"/>
    <w:rsid w:val="00FE2D8D"/>
    <w:rsid w:val="00FE2DAB"/>
    <w:rsid w:val="00FE3722"/>
    <w:rsid w:val="00FE3892"/>
    <w:rsid w:val="00FE39A1"/>
    <w:rsid w:val="00FE3D8C"/>
    <w:rsid w:val="00FE419F"/>
    <w:rsid w:val="00FE4BF7"/>
    <w:rsid w:val="00FE50EA"/>
    <w:rsid w:val="00FE50F0"/>
    <w:rsid w:val="00FE52C3"/>
    <w:rsid w:val="00FE56AD"/>
    <w:rsid w:val="00FE57CC"/>
    <w:rsid w:val="00FE5D37"/>
    <w:rsid w:val="00FE6A7C"/>
    <w:rsid w:val="00FE7DB6"/>
    <w:rsid w:val="00FF018E"/>
    <w:rsid w:val="00FF040B"/>
    <w:rsid w:val="00FF08C0"/>
    <w:rsid w:val="00FF0FEE"/>
    <w:rsid w:val="00FF16D8"/>
    <w:rsid w:val="00FF17C7"/>
    <w:rsid w:val="00FF1F3F"/>
    <w:rsid w:val="00FF229A"/>
    <w:rsid w:val="00FF29CA"/>
    <w:rsid w:val="00FF2A4C"/>
    <w:rsid w:val="00FF3F1E"/>
    <w:rsid w:val="00FF423A"/>
    <w:rsid w:val="00FF4314"/>
    <w:rsid w:val="00FF48FF"/>
    <w:rsid w:val="00FF4B59"/>
    <w:rsid w:val="00FF4BAB"/>
    <w:rsid w:val="00FF5702"/>
    <w:rsid w:val="00FF5917"/>
    <w:rsid w:val="00FF6606"/>
    <w:rsid w:val="00FF6DCF"/>
    <w:rsid w:val="00FF7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ed1b24"/>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qFormat="1"/>
    <w:lsdException w:name="Strong" w:semiHidden="0"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D32BCF"/>
    <w:pPr>
      <w:overflowPunct w:val="0"/>
      <w:autoSpaceDE w:val="0"/>
      <w:autoSpaceDN w:val="0"/>
      <w:adjustRightInd w:val="0"/>
      <w:spacing w:after="120"/>
      <w:textAlignment w:val="baseline"/>
    </w:pPr>
    <w:rPr>
      <w:rFonts w:ascii="Calibri" w:hAnsi="Calibri"/>
      <w:sz w:val="22"/>
      <w:lang w:eastAsia="en-US"/>
    </w:rPr>
  </w:style>
  <w:style w:type="paragraph" w:styleId="Heading1">
    <w:name w:val="heading 1"/>
    <w:basedOn w:val="Normal"/>
    <w:next w:val="Normal"/>
    <w:link w:val="Heading1Char"/>
    <w:qFormat/>
    <w:rsid w:val="000044F5"/>
    <w:pPr>
      <w:keepNext/>
      <w:spacing w:before="100" w:beforeAutospacing="1" w:after="100" w:afterAutospacing="1"/>
      <w:ind w:left="706" w:hanging="706"/>
      <w:outlineLvl w:val="0"/>
    </w:pPr>
    <w:rPr>
      <w:b/>
      <w:kern w:val="28"/>
    </w:rPr>
  </w:style>
  <w:style w:type="paragraph" w:styleId="Heading2">
    <w:name w:val="heading 2"/>
    <w:basedOn w:val="Normal"/>
    <w:next w:val="Normal"/>
    <w:link w:val="Heading2Char"/>
    <w:qFormat/>
    <w:rsid w:val="00DA48BE"/>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00" w:beforeAutospacing="1" w:after="100" w:afterAutospacing="1"/>
      <w:ind w:left="706" w:hanging="706"/>
      <w:outlineLvl w:val="1"/>
    </w:pPr>
    <w:rPr>
      <w:b/>
      <w:lang w:val="x-none"/>
    </w:rPr>
  </w:style>
  <w:style w:type="paragraph" w:styleId="Heading3">
    <w:name w:val="heading 3"/>
    <w:basedOn w:val="Normal"/>
    <w:next w:val="Normal"/>
    <w:link w:val="Heading3Char"/>
    <w:qFormat/>
    <w:rsid w:val="000044F5"/>
    <w:pPr>
      <w:keepNext/>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after="100" w:afterAutospacing="1"/>
      <w:ind w:left="706" w:hanging="706"/>
      <w:outlineLvl w:val="2"/>
    </w:pPr>
    <w:rPr>
      <w:b/>
      <w:lang w:val="x-none"/>
    </w:rPr>
  </w:style>
  <w:style w:type="paragraph" w:styleId="Heading4">
    <w:name w:val="heading 4"/>
    <w:basedOn w:val="Heading3"/>
    <w:next w:val="Normal"/>
    <w:link w:val="Heading4Char"/>
    <w:qFormat/>
    <w:rsid w:val="00FD4604"/>
    <w:pPr>
      <w:ind w:left="0" w:firstLine="0"/>
      <w:outlineLvl w:val="3"/>
    </w:pPr>
    <w:rPr>
      <w:rFonts w:asciiTheme="minorHAnsi" w:hAnsiTheme="minorHAnsi"/>
    </w:rPr>
  </w:style>
  <w:style w:type="paragraph" w:styleId="Heading5">
    <w:name w:val="heading 5"/>
    <w:basedOn w:val="Normal"/>
    <w:next w:val="Normal"/>
    <w:link w:val="Heading5Char"/>
    <w:qFormat/>
    <w:rsid w:val="00845BB0"/>
    <w:pPr>
      <w:spacing w:before="140"/>
      <w:ind w:left="3540" w:hanging="708"/>
      <w:outlineLvl w:val="4"/>
    </w:pPr>
    <w:rPr>
      <w:rFonts w:ascii="Times New Roman" w:hAnsi="Times New Roman"/>
      <w:b/>
      <w:sz w:val="20"/>
      <w:lang w:val="x-none"/>
    </w:rPr>
  </w:style>
  <w:style w:type="paragraph" w:styleId="Heading6">
    <w:name w:val="heading 6"/>
    <w:basedOn w:val="Normal"/>
    <w:next w:val="Normal"/>
    <w:link w:val="Heading6Char"/>
    <w:qFormat/>
    <w:rsid w:val="00845BB0"/>
    <w:pPr>
      <w:spacing w:before="240"/>
      <w:ind w:left="4248" w:hanging="708"/>
      <w:outlineLvl w:val="5"/>
    </w:pPr>
    <w:rPr>
      <w:rFonts w:ascii="Times New Roman" w:hAnsi="Times New Roman"/>
      <w:i/>
      <w:sz w:val="20"/>
      <w:lang w:val="x-none"/>
    </w:rPr>
  </w:style>
  <w:style w:type="paragraph" w:styleId="Heading7">
    <w:name w:val="heading 7"/>
    <w:basedOn w:val="Normal"/>
    <w:next w:val="Normal"/>
    <w:link w:val="Heading7Char"/>
    <w:qFormat/>
    <w:rsid w:val="00845BB0"/>
    <w:pPr>
      <w:spacing w:before="240"/>
      <w:ind w:left="4956" w:hanging="708"/>
      <w:outlineLvl w:val="6"/>
    </w:pPr>
    <w:rPr>
      <w:rFonts w:ascii="Times New Roman" w:hAnsi="Times New Roman"/>
      <w:i/>
      <w:sz w:val="20"/>
      <w:lang w:val="x-none"/>
    </w:rPr>
  </w:style>
  <w:style w:type="paragraph" w:styleId="Heading8">
    <w:name w:val="heading 8"/>
    <w:basedOn w:val="Normal"/>
    <w:next w:val="Normal"/>
    <w:link w:val="Heading8Char"/>
    <w:qFormat/>
    <w:rsid w:val="00845BB0"/>
    <w:pPr>
      <w:spacing w:before="240"/>
      <w:ind w:left="5664" w:hanging="708"/>
      <w:outlineLvl w:val="7"/>
    </w:pPr>
    <w:rPr>
      <w:rFonts w:ascii="Times New Roman" w:hAnsi="Times New Roman"/>
      <w:i/>
      <w:sz w:val="20"/>
      <w:lang w:val="x-none"/>
    </w:rPr>
  </w:style>
  <w:style w:type="paragraph" w:styleId="Heading9">
    <w:name w:val="heading 9"/>
    <w:basedOn w:val="Normal"/>
    <w:next w:val="Normal"/>
    <w:link w:val="Heading9Char"/>
    <w:qFormat/>
    <w:rsid w:val="00845BB0"/>
    <w:pPr>
      <w:spacing w:before="240"/>
      <w:ind w:left="6372" w:hanging="708"/>
      <w:outlineLvl w:val="8"/>
    </w:pPr>
    <w:rPr>
      <w:rFonts w:ascii="Times New Roman" w:hAnsi="Times New Roman"/>
      <w:i/>
      <w:sz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0044F5"/>
    <w:rPr>
      <w:rFonts w:ascii="Calibri" w:hAnsi="Calibri"/>
      <w:b/>
      <w:kern w:val="28"/>
      <w:sz w:val="22"/>
      <w:lang w:val="en-GB" w:eastAsia="en-US" w:bidi="ar-SA"/>
    </w:rPr>
  </w:style>
  <w:style w:type="character" w:customStyle="1" w:styleId="Heading2Char">
    <w:name w:val="Heading 2 Char"/>
    <w:link w:val="Heading2"/>
    <w:locked/>
    <w:rsid w:val="00DA48BE"/>
    <w:rPr>
      <w:rFonts w:ascii="Calibri" w:hAnsi="Calibri"/>
      <w:b/>
      <w:sz w:val="22"/>
      <w:lang w:val="x-none" w:eastAsia="en-US" w:bidi="ar-SA"/>
    </w:rPr>
  </w:style>
  <w:style w:type="character" w:customStyle="1" w:styleId="Heading3Char">
    <w:name w:val="Heading 3 Char"/>
    <w:link w:val="Heading3"/>
    <w:locked/>
    <w:rsid w:val="000044F5"/>
    <w:rPr>
      <w:rFonts w:ascii="Calibri" w:hAnsi="Calibri"/>
      <w:b/>
      <w:sz w:val="22"/>
      <w:lang w:val="x-none" w:eastAsia="en-US" w:bidi="ar-SA"/>
    </w:rPr>
  </w:style>
  <w:style w:type="character" w:customStyle="1" w:styleId="Heading4Char">
    <w:name w:val="Heading 4 Char"/>
    <w:link w:val="Heading4"/>
    <w:locked/>
    <w:rsid w:val="00FD4604"/>
    <w:rPr>
      <w:rFonts w:asciiTheme="minorHAnsi" w:hAnsiTheme="minorHAnsi"/>
      <w:b/>
      <w:sz w:val="22"/>
      <w:lang w:val="x-none" w:eastAsia="en-US"/>
    </w:rPr>
  </w:style>
  <w:style w:type="character" w:customStyle="1" w:styleId="Heading5Char">
    <w:name w:val="Heading 5 Char"/>
    <w:link w:val="Heading5"/>
    <w:locked/>
    <w:rsid w:val="00B84821"/>
    <w:rPr>
      <w:rFonts w:cs="Times New Roman"/>
      <w:b/>
      <w:sz w:val="20"/>
      <w:szCs w:val="20"/>
      <w:lang w:val="x-none" w:eastAsia="en-US"/>
    </w:rPr>
  </w:style>
  <w:style w:type="character" w:customStyle="1" w:styleId="Heading6Char">
    <w:name w:val="Heading 6 Char"/>
    <w:link w:val="Heading6"/>
    <w:locked/>
    <w:rsid w:val="00B84821"/>
    <w:rPr>
      <w:rFonts w:cs="Times New Roman"/>
      <w:i/>
      <w:sz w:val="20"/>
      <w:szCs w:val="20"/>
      <w:lang w:val="x-none" w:eastAsia="en-US"/>
    </w:rPr>
  </w:style>
  <w:style w:type="character" w:customStyle="1" w:styleId="Heading7Char">
    <w:name w:val="Heading 7 Char"/>
    <w:link w:val="Heading7"/>
    <w:locked/>
    <w:rsid w:val="00B84821"/>
    <w:rPr>
      <w:rFonts w:cs="Times New Roman"/>
      <w:i/>
      <w:sz w:val="20"/>
      <w:szCs w:val="20"/>
      <w:lang w:val="x-none" w:eastAsia="en-US"/>
    </w:rPr>
  </w:style>
  <w:style w:type="character" w:customStyle="1" w:styleId="Heading8Char">
    <w:name w:val="Heading 8 Char"/>
    <w:link w:val="Heading8"/>
    <w:locked/>
    <w:rsid w:val="00B84821"/>
    <w:rPr>
      <w:rFonts w:cs="Times New Roman"/>
      <w:i/>
      <w:sz w:val="20"/>
      <w:szCs w:val="20"/>
      <w:lang w:val="x-none" w:eastAsia="en-US"/>
    </w:rPr>
  </w:style>
  <w:style w:type="character" w:customStyle="1" w:styleId="Heading9Char">
    <w:name w:val="Heading 9 Char"/>
    <w:link w:val="Heading9"/>
    <w:locked/>
    <w:rsid w:val="00B84821"/>
    <w:rPr>
      <w:rFonts w:cs="Times New Roman"/>
      <w:i/>
      <w:sz w:val="20"/>
      <w:szCs w:val="20"/>
      <w:lang w:val="x-none" w:eastAsia="en-US"/>
    </w:rPr>
  </w:style>
  <w:style w:type="paragraph" w:styleId="BodyText">
    <w:name w:val="Body Text"/>
    <w:basedOn w:val="Normal"/>
    <w:link w:val="BodyTextChar"/>
    <w:rsid w:val="00845BB0"/>
    <w:rPr>
      <w:rFonts w:ascii="Times New Roman" w:hAnsi="Times New Roman"/>
      <w:sz w:val="20"/>
      <w:lang w:val="x-none"/>
    </w:rPr>
  </w:style>
  <w:style w:type="character" w:customStyle="1" w:styleId="BodyTextChar">
    <w:name w:val="Body Text Char"/>
    <w:link w:val="BodyText"/>
    <w:semiHidden/>
    <w:locked/>
    <w:rsid w:val="00B84821"/>
    <w:rPr>
      <w:rFonts w:cs="Times New Roman"/>
      <w:sz w:val="20"/>
      <w:szCs w:val="20"/>
      <w:lang w:val="x-none" w:eastAsia="en-US"/>
    </w:rPr>
  </w:style>
  <w:style w:type="paragraph" w:customStyle="1" w:styleId="CcList">
    <w:name w:val="Cc List"/>
    <w:basedOn w:val="Normal"/>
    <w:rsid w:val="00845BB0"/>
  </w:style>
  <w:style w:type="paragraph" w:styleId="Footer">
    <w:name w:val="footer"/>
    <w:basedOn w:val="Normal"/>
    <w:link w:val="FooterChar"/>
    <w:rsid w:val="00356C4C"/>
    <w:pPr>
      <w:tabs>
        <w:tab w:val="center" w:pos="4153"/>
        <w:tab w:val="right" w:pos="8306"/>
      </w:tabs>
    </w:pPr>
    <w:rPr>
      <w:sz w:val="16"/>
    </w:rPr>
  </w:style>
  <w:style w:type="character" w:customStyle="1" w:styleId="FooterChar">
    <w:name w:val="Footer Char"/>
    <w:link w:val="Footer"/>
    <w:semiHidden/>
    <w:locked/>
    <w:rsid w:val="00356C4C"/>
    <w:rPr>
      <w:rFonts w:ascii="Calibri" w:hAnsi="Calibri"/>
      <w:sz w:val="16"/>
      <w:lang w:val="en-GB" w:eastAsia="en-US" w:bidi="ar-SA"/>
    </w:rPr>
  </w:style>
  <w:style w:type="paragraph" w:styleId="Header">
    <w:name w:val="header"/>
    <w:basedOn w:val="Normal"/>
    <w:link w:val="HeaderChar"/>
    <w:rsid w:val="00845BB0"/>
    <w:pPr>
      <w:tabs>
        <w:tab w:val="center" w:pos="4153"/>
        <w:tab w:val="right" w:pos="8306"/>
      </w:tabs>
    </w:pPr>
    <w:rPr>
      <w:rFonts w:ascii="Times New Roman" w:hAnsi="Times New Roman"/>
      <w:sz w:val="20"/>
      <w:lang w:val="x-none"/>
    </w:rPr>
  </w:style>
  <w:style w:type="character" w:customStyle="1" w:styleId="HeaderChar">
    <w:name w:val="Header Char"/>
    <w:link w:val="Header"/>
    <w:semiHidden/>
    <w:locked/>
    <w:rsid w:val="00B84821"/>
    <w:rPr>
      <w:rFonts w:cs="Times New Roman"/>
      <w:sz w:val="20"/>
      <w:szCs w:val="20"/>
      <w:lang w:val="x-none" w:eastAsia="en-US"/>
    </w:rPr>
  </w:style>
  <w:style w:type="paragraph" w:styleId="MessageHeader">
    <w:name w:val="Message Header"/>
    <w:basedOn w:val="Normal"/>
    <w:link w:val="MessageHeaderChar"/>
    <w:rsid w:val="00845BB0"/>
    <w:pPr>
      <w:ind w:left="1134" w:hanging="1134"/>
    </w:pPr>
    <w:rPr>
      <w:rFonts w:ascii="Cambria" w:hAnsi="Cambria"/>
      <w:sz w:val="24"/>
      <w:szCs w:val="24"/>
      <w:lang w:val="x-none"/>
    </w:rPr>
  </w:style>
  <w:style w:type="character" w:customStyle="1" w:styleId="MessageHeaderChar">
    <w:name w:val="Message Header Char"/>
    <w:link w:val="MessageHeader"/>
    <w:semiHidden/>
    <w:locked/>
    <w:rsid w:val="00B84821"/>
    <w:rPr>
      <w:rFonts w:ascii="Cambria" w:hAnsi="Cambria" w:cs="Times New Roman"/>
      <w:sz w:val="24"/>
      <w:szCs w:val="24"/>
      <w:shd w:val="pct20" w:color="auto" w:fill="auto"/>
      <w:lang w:val="x-none" w:eastAsia="en-US"/>
    </w:rPr>
  </w:style>
  <w:style w:type="character" w:styleId="PageNumber">
    <w:name w:val="page number"/>
    <w:rsid w:val="00845BB0"/>
    <w:rPr>
      <w:rFonts w:cs="Times New Roman"/>
    </w:rPr>
  </w:style>
  <w:style w:type="paragraph" w:styleId="ListBullet">
    <w:name w:val="List Bullet"/>
    <w:basedOn w:val="Normal"/>
    <w:rsid w:val="00845BB0"/>
    <w:pPr>
      <w:ind w:left="283" w:hanging="283"/>
    </w:pPr>
  </w:style>
  <w:style w:type="paragraph" w:styleId="ListNumber">
    <w:name w:val="List Number"/>
    <w:basedOn w:val="Normal"/>
    <w:rsid w:val="00845BB0"/>
    <w:pPr>
      <w:ind w:left="283" w:hanging="283"/>
    </w:pPr>
  </w:style>
  <w:style w:type="paragraph" w:styleId="ListNumber2">
    <w:name w:val="List Number 2"/>
    <w:basedOn w:val="Normal"/>
    <w:rsid w:val="00845BB0"/>
    <w:pPr>
      <w:ind w:left="566" w:hanging="283"/>
    </w:pPr>
  </w:style>
  <w:style w:type="paragraph" w:customStyle="1" w:styleId="BlueComment">
    <w:name w:val="Blue Comment"/>
    <w:basedOn w:val="Normal"/>
    <w:rsid w:val="00845BB0"/>
    <w:rPr>
      <w:i/>
      <w:color w:val="0000FF"/>
    </w:rPr>
  </w:style>
  <w:style w:type="paragraph" w:customStyle="1" w:styleId="BodySingle">
    <w:name w:val="Body Single"/>
    <w:rsid w:val="00845BB0"/>
    <w:pPr>
      <w:widowControl w:val="0"/>
      <w:tabs>
        <w:tab w:val="left" w:pos="375"/>
        <w:tab w:val="left" w:pos="735"/>
        <w:tab w:val="left" w:pos="1080"/>
        <w:tab w:val="left" w:pos="1425"/>
        <w:tab w:val="left" w:pos="1800"/>
        <w:tab w:val="left" w:pos="2160"/>
        <w:tab w:val="left" w:pos="2520"/>
        <w:tab w:val="left" w:pos="2880"/>
      </w:tabs>
      <w:overflowPunct w:val="0"/>
      <w:autoSpaceDE w:val="0"/>
      <w:autoSpaceDN w:val="0"/>
      <w:adjustRightInd w:val="0"/>
      <w:textAlignment w:val="baseline"/>
    </w:pPr>
    <w:rPr>
      <w:i/>
      <w:color w:val="0000FF"/>
      <w:sz w:val="24"/>
      <w:lang w:val="en-US" w:eastAsia="en-US"/>
    </w:rPr>
  </w:style>
  <w:style w:type="paragraph" w:customStyle="1" w:styleId="NumberList">
    <w:name w:val="Number List"/>
    <w:rsid w:val="00845BB0"/>
    <w:pPr>
      <w:widowControl w:val="0"/>
      <w:tabs>
        <w:tab w:val="left" w:pos="576"/>
        <w:tab w:val="left" w:pos="720"/>
        <w:tab w:val="left" w:pos="1008"/>
        <w:tab w:val="left" w:pos="1440"/>
        <w:tab w:val="left" w:pos="2160"/>
        <w:tab w:val="left" w:pos="2880"/>
        <w:tab w:val="left" w:pos="3600"/>
        <w:tab w:val="left" w:pos="4320"/>
        <w:tab w:val="left" w:pos="5040"/>
      </w:tabs>
      <w:overflowPunct w:val="0"/>
      <w:autoSpaceDE w:val="0"/>
      <w:autoSpaceDN w:val="0"/>
      <w:adjustRightInd w:val="0"/>
      <w:jc w:val="both"/>
      <w:textAlignment w:val="baseline"/>
    </w:pPr>
    <w:rPr>
      <w:color w:val="000000"/>
      <w:lang w:val="en-US" w:eastAsia="en-US"/>
    </w:rPr>
  </w:style>
  <w:style w:type="paragraph" w:styleId="TOC1">
    <w:name w:val="toc 1"/>
    <w:basedOn w:val="Normal"/>
    <w:next w:val="Normal"/>
    <w:uiPriority w:val="39"/>
    <w:rsid w:val="00504C87"/>
    <w:pPr>
      <w:tabs>
        <w:tab w:val="left" w:pos="720"/>
        <w:tab w:val="right" w:leader="dot" w:pos="9029"/>
      </w:tabs>
      <w:spacing w:before="120"/>
    </w:pPr>
  </w:style>
  <w:style w:type="paragraph" w:styleId="TOC2">
    <w:name w:val="toc 2"/>
    <w:basedOn w:val="Normal"/>
    <w:next w:val="Normal"/>
    <w:uiPriority w:val="39"/>
    <w:rsid w:val="00504C87"/>
    <w:pPr>
      <w:tabs>
        <w:tab w:val="left" w:pos="720"/>
        <w:tab w:val="right" w:leader="dot" w:pos="9029"/>
      </w:tabs>
      <w:spacing w:before="120"/>
    </w:pPr>
  </w:style>
  <w:style w:type="paragraph" w:styleId="TOC3">
    <w:name w:val="toc 3"/>
    <w:basedOn w:val="Normal"/>
    <w:next w:val="Normal"/>
    <w:uiPriority w:val="39"/>
    <w:rsid w:val="00504C87"/>
    <w:pPr>
      <w:tabs>
        <w:tab w:val="left" w:pos="720"/>
        <w:tab w:val="right" w:leader="dot" w:pos="9029"/>
      </w:tabs>
    </w:pPr>
  </w:style>
  <w:style w:type="paragraph" w:styleId="TOC4">
    <w:name w:val="toc 4"/>
    <w:basedOn w:val="Normal"/>
    <w:next w:val="Normal"/>
    <w:uiPriority w:val="39"/>
    <w:rsid w:val="00D32BCF"/>
    <w:pPr>
      <w:tabs>
        <w:tab w:val="right" w:pos="9029"/>
      </w:tabs>
    </w:pPr>
  </w:style>
  <w:style w:type="paragraph" w:styleId="TOC5">
    <w:name w:val="toc 5"/>
    <w:basedOn w:val="Normal"/>
    <w:next w:val="Normal"/>
    <w:semiHidden/>
    <w:rsid w:val="00845BB0"/>
    <w:pPr>
      <w:tabs>
        <w:tab w:val="right" w:pos="9029"/>
      </w:tabs>
      <w:ind w:left="960"/>
    </w:pPr>
    <w:rPr>
      <w:sz w:val="20"/>
    </w:rPr>
  </w:style>
  <w:style w:type="paragraph" w:styleId="TOC6">
    <w:name w:val="toc 6"/>
    <w:basedOn w:val="Normal"/>
    <w:next w:val="Normal"/>
    <w:semiHidden/>
    <w:rsid w:val="00845BB0"/>
    <w:pPr>
      <w:tabs>
        <w:tab w:val="right" w:pos="9029"/>
      </w:tabs>
      <w:ind w:left="1200"/>
    </w:pPr>
    <w:rPr>
      <w:sz w:val="20"/>
    </w:rPr>
  </w:style>
  <w:style w:type="paragraph" w:styleId="TOC7">
    <w:name w:val="toc 7"/>
    <w:basedOn w:val="Normal"/>
    <w:next w:val="Normal"/>
    <w:semiHidden/>
    <w:rsid w:val="00845BB0"/>
    <w:pPr>
      <w:tabs>
        <w:tab w:val="right" w:pos="9029"/>
      </w:tabs>
      <w:ind w:left="1440"/>
    </w:pPr>
    <w:rPr>
      <w:sz w:val="20"/>
    </w:rPr>
  </w:style>
  <w:style w:type="paragraph" w:styleId="TOC8">
    <w:name w:val="toc 8"/>
    <w:basedOn w:val="Normal"/>
    <w:next w:val="Normal"/>
    <w:semiHidden/>
    <w:rsid w:val="00845BB0"/>
    <w:pPr>
      <w:tabs>
        <w:tab w:val="right" w:pos="9029"/>
      </w:tabs>
      <w:ind w:left="1680"/>
    </w:pPr>
    <w:rPr>
      <w:sz w:val="20"/>
    </w:rPr>
  </w:style>
  <w:style w:type="paragraph" w:styleId="TOC9">
    <w:name w:val="toc 9"/>
    <w:basedOn w:val="Normal"/>
    <w:next w:val="Normal"/>
    <w:semiHidden/>
    <w:rsid w:val="00845BB0"/>
    <w:pPr>
      <w:tabs>
        <w:tab w:val="right" w:pos="9029"/>
      </w:tabs>
      <w:ind w:left="1920"/>
    </w:pPr>
    <w:rPr>
      <w:sz w:val="20"/>
    </w:rPr>
  </w:style>
  <w:style w:type="paragraph" w:customStyle="1" w:styleId="Text">
    <w:name w:val="Text"/>
    <w:basedOn w:val="Normal"/>
    <w:rsid w:val="00845BB0"/>
    <w:pPr>
      <w:spacing w:after="220"/>
      <w:jc w:val="both"/>
    </w:pPr>
  </w:style>
  <w:style w:type="paragraph" w:customStyle="1" w:styleId="Numbering">
    <w:name w:val="Numbering"/>
    <w:basedOn w:val="Text"/>
    <w:rsid w:val="00845BB0"/>
    <w:pPr>
      <w:tabs>
        <w:tab w:val="left" w:pos="284"/>
        <w:tab w:val="left" w:pos="360"/>
      </w:tabs>
      <w:spacing w:after="130" w:line="-260" w:lineRule="auto"/>
      <w:ind w:left="284" w:hanging="284"/>
    </w:pPr>
  </w:style>
  <w:style w:type="paragraph" w:customStyle="1" w:styleId="Bullet">
    <w:name w:val="Bullet"/>
    <w:basedOn w:val="Normal"/>
    <w:rsid w:val="00845BB0"/>
    <w:pPr>
      <w:tabs>
        <w:tab w:val="left" w:pos="284"/>
        <w:tab w:val="left" w:pos="360"/>
      </w:tabs>
      <w:spacing w:after="130"/>
      <w:jc w:val="both"/>
    </w:pPr>
  </w:style>
  <w:style w:type="paragraph" w:customStyle="1" w:styleId="BodyText22">
    <w:name w:val="Body Text 22"/>
    <w:basedOn w:val="Normal"/>
    <w:rsid w:val="00845BB0"/>
    <w:pPr>
      <w:ind w:left="720"/>
    </w:pPr>
  </w:style>
  <w:style w:type="paragraph" w:customStyle="1" w:styleId="BodyText21">
    <w:name w:val="Body Text 21"/>
    <w:basedOn w:val="Normal"/>
    <w:rsid w:val="00845BB0"/>
    <w:pPr>
      <w:ind w:left="709"/>
    </w:pPr>
  </w:style>
  <w:style w:type="paragraph" w:styleId="BodyTextIndent2">
    <w:name w:val="Body Text Indent 2"/>
    <w:basedOn w:val="Normal"/>
    <w:link w:val="BodyTextIndent2Char"/>
    <w:rsid w:val="00845BB0"/>
    <w:pPr>
      <w:ind w:left="1429" w:hanging="709"/>
    </w:pPr>
    <w:rPr>
      <w:rFonts w:ascii="Times New Roman" w:hAnsi="Times New Roman"/>
      <w:sz w:val="20"/>
      <w:lang w:val="x-none"/>
    </w:rPr>
  </w:style>
  <w:style w:type="character" w:customStyle="1" w:styleId="BodyTextIndent2Char">
    <w:name w:val="Body Text Indent 2 Char"/>
    <w:link w:val="BodyTextIndent2"/>
    <w:semiHidden/>
    <w:locked/>
    <w:rsid w:val="00B84821"/>
    <w:rPr>
      <w:rFonts w:cs="Times New Roman"/>
      <w:sz w:val="20"/>
      <w:szCs w:val="20"/>
      <w:lang w:val="x-none" w:eastAsia="en-US"/>
    </w:rPr>
  </w:style>
  <w:style w:type="paragraph" w:styleId="BodyTextIndent3">
    <w:name w:val="Body Text Indent 3"/>
    <w:basedOn w:val="Normal"/>
    <w:link w:val="BodyTextIndent3Char"/>
    <w:rsid w:val="00845BB0"/>
    <w:pPr>
      <w:ind w:left="1426"/>
    </w:pPr>
    <w:rPr>
      <w:rFonts w:ascii="Times New Roman" w:hAnsi="Times New Roman"/>
      <w:sz w:val="16"/>
      <w:szCs w:val="16"/>
      <w:lang w:val="x-none"/>
    </w:rPr>
  </w:style>
  <w:style w:type="character" w:customStyle="1" w:styleId="BodyTextIndent3Char">
    <w:name w:val="Body Text Indent 3 Char"/>
    <w:link w:val="BodyTextIndent3"/>
    <w:semiHidden/>
    <w:locked/>
    <w:rsid w:val="00B84821"/>
    <w:rPr>
      <w:rFonts w:cs="Times New Roman"/>
      <w:sz w:val="16"/>
      <w:szCs w:val="16"/>
      <w:lang w:val="x-none" w:eastAsia="en-US"/>
    </w:rPr>
  </w:style>
  <w:style w:type="paragraph" w:styleId="BodyText2">
    <w:name w:val="Body Text 2"/>
    <w:basedOn w:val="Normal"/>
    <w:link w:val="BodyText2Char"/>
    <w:rsid w:val="00845BB0"/>
    <w:pPr>
      <w:ind w:left="1440"/>
    </w:pPr>
    <w:rPr>
      <w:rFonts w:ascii="Times New Roman" w:hAnsi="Times New Roman"/>
      <w:sz w:val="20"/>
      <w:lang w:val="x-none"/>
    </w:rPr>
  </w:style>
  <w:style w:type="character" w:customStyle="1" w:styleId="BodyText2Char">
    <w:name w:val="Body Text 2 Char"/>
    <w:link w:val="BodyText2"/>
    <w:semiHidden/>
    <w:locked/>
    <w:rsid w:val="00B84821"/>
    <w:rPr>
      <w:rFonts w:cs="Times New Roman"/>
      <w:sz w:val="20"/>
      <w:szCs w:val="20"/>
      <w:lang w:val="x-none" w:eastAsia="en-US"/>
    </w:rPr>
  </w:style>
  <w:style w:type="paragraph" w:styleId="BodyTextIndent">
    <w:name w:val="Body Text Indent"/>
    <w:basedOn w:val="Normal"/>
    <w:link w:val="BodyTextIndentChar"/>
    <w:rsid w:val="00845BB0"/>
    <w:pPr>
      <w:ind w:left="720"/>
    </w:pPr>
    <w:rPr>
      <w:rFonts w:ascii="Times New Roman" w:hAnsi="Times New Roman"/>
      <w:sz w:val="20"/>
      <w:lang w:val="x-none"/>
    </w:rPr>
  </w:style>
  <w:style w:type="character" w:customStyle="1" w:styleId="BodyTextIndentChar">
    <w:name w:val="Body Text Indent Char"/>
    <w:link w:val="BodyTextIndent"/>
    <w:semiHidden/>
    <w:locked/>
    <w:rsid w:val="00B84821"/>
    <w:rPr>
      <w:rFonts w:cs="Times New Roman"/>
      <w:sz w:val="20"/>
      <w:szCs w:val="20"/>
      <w:lang w:val="x-none" w:eastAsia="en-US"/>
    </w:rPr>
  </w:style>
  <w:style w:type="character" w:styleId="Hyperlink">
    <w:name w:val="Hyperlink"/>
    <w:basedOn w:val="BodyTextChar"/>
    <w:uiPriority w:val="99"/>
    <w:qFormat/>
    <w:rsid w:val="00FE0ED5"/>
    <w:rPr>
      <w:rFonts w:ascii="Calibri" w:hAnsi="Calibri" w:cs="Times New Roman"/>
      <w:color w:val="0000FF"/>
      <w:sz w:val="20"/>
      <w:szCs w:val="20"/>
      <w:u w:val="single"/>
      <w:lang w:val="x-none" w:eastAsia="en-US"/>
    </w:rPr>
  </w:style>
  <w:style w:type="character" w:styleId="FollowedHyperlink">
    <w:name w:val="FollowedHyperlink"/>
    <w:rsid w:val="00845BB0"/>
    <w:rPr>
      <w:rFonts w:cs="Times New Roman"/>
      <w:color w:val="800080"/>
      <w:u w:val="single"/>
    </w:rPr>
  </w:style>
  <w:style w:type="paragraph" w:styleId="BodyText3">
    <w:name w:val="Body Text 3"/>
    <w:basedOn w:val="Normal"/>
    <w:link w:val="BodyText3Char"/>
    <w:rsid w:val="00845BB0"/>
    <w:pPr>
      <w:tabs>
        <w:tab w:val="left" w:pos="1080"/>
      </w:tabs>
      <w:jc w:val="both"/>
    </w:pPr>
    <w:rPr>
      <w:rFonts w:ascii="Times New Roman" w:hAnsi="Times New Roman"/>
      <w:sz w:val="16"/>
      <w:szCs w:val="16"/>
      <w:lang w:val="x-none"/>
    </w:rPr>
  </w:style>
  <w:style w:type="character" w:customStyle="1" w:styleId="BodyText3Char">
    <w:name w:val="Body Text 3 Char"/>
    <w:link w:val="BodyText3"/>
    <w:semiHidden/>
    <w:locked/>
    <w:rsid w:val="00B84821"/>
    <w:rPr>
      <w:rFonts w:cs="Times New Roman"/>
      <w:sz w:val="16"/>
      <w:szCs w:val="16"/>
      <w:lang w:val="x-none" w:eastAsia="en-US"/>
    </w:rPr>
  </w:style>
  <w:style w:type="paragraph" w:styleId="NormalWeb">
    <w:name w:val="Normal (Web)"/>
    <w:basedOn w:val="Normal"/>
    <w:uiPriority w:val="99"/>
    <w:rsid w:val="00845BB0"/>
    <w:pPr>
      <w:overflowPunct/>
      <w:autoSpaceDE/>
      <w:autoSpaceDN/>
      <w:adjustRightInd/>
      <w:spacing w:before="100" w:beforeAutospacing="1" w:after="100" w:afterAutospacing="1"/>
      <w:textAlignment w:val="auto"/>
    </w:pPr>
    <w:rPr>
      <w:color w:val="000000"/>
      <w:szCs w:val="24"/>
      <w:lang w:val="en-US"/>
    </w:rPr>
  </w:style>
  <w:style w:type="paragraph" w:customStyle="1" w:styleId="bull2">
    <w:name w:val="bull2"/>
    <w:basedOn w:val="Normal"/>
    <w:rsid w:val="00845BB0"/>
    <w:pPr>
      <w:numPr>
        <w:numId w:val="1"/>
      </w:numPr>
      <w:tabs>
        <w:tab w:val="clear" w:pos="1368"/>
        <w:tab w:val="num" w:pos="1710"/>
      </w:tabs>
      <w:ind w:left="1728"/>
    </w:pPr>
  </w:style>
  <w:style w:type="paragraph" w:styleId="FootnoteText">
    <w:name w:val="footnote text"/>
    <w:basedOn w:val="Normal"/>
    <w:link w:val="FootnoteTextChar"/>
    <w:semiHidden/>
    <w:rsid w:val="00845BB0"/>
    <w:rPr>
      <w:rFonts w:ascii="Times New Roman" w:hAnsi="Times New Roman"/>
      <w:sz w:val="20"/>
    </w:rPr>
  </w:style>
  <w:style w:type="character" w:customStyle="1" w:styleId="FootnoteTextChar">
    <w:name w:val="Footnote Text Char"/>
    <w:link w:val="FootnoteText"/>
    <w:locked/>
    <w:rsid w:val="001321F5"/>
    <w:rPr>
      <w:rFonts w:cs="Times New Roman"/>
      <w:lang w:val="en-GB" w:eastAsia="en-US" w:bidi="ar-SA"/>
    </w:rPr>
  </w:style>
  <w:style w:type="character" w:styleId="FootnoteReference">
    <w:name w:val="footnote reference"/>
    <w:semiHidden/>
    <w:rsid w:val="00845BB0"/>
    <w:rPr>
      <w:rFonts w:cs="Times New Roman"/>
      <w:vertAlign w:val="superscript"/>
    </w:rPr>
  </w:style>
  <w:style w:type="paragraph" w:styleId="DocumentMap">
    <w:name w:val="Document Map"/>
    <w:basedOn w:val="Normal"/>
    <w:link w:val="DocumentMapChar"/>
    <w:semiHidden/>
    <w:rsid w:val="00845BB0"/>
    <w:pPr>
      <w:shd w:val="clear" w:color="auto" w:fill="000080"/>
    </w:pPr>
    <w:rPr>
      <w:rFonts w:ascii="Times New Roman" w:hAnsi="Times New Roman"/>
      <w:sz w:val="2"/>
      <w:lang w:val="x-none"/>
    </w:rPr>
  </w:style>
  <w:style w:type="character" w:customStyle="1" w:styleId="DocumentMapChar">
    <w:name w:val="Document Map Char"/>
    <w:link w:val="DocumentMap"/>
    <w:semiHidden/>
    <w:locked/>
    <w:rsid w:val="00B84821"/>
    <w:rPr>
      <w:rFonts w:cs="Times New Roman"/>
      <w:sz w:val="2"/>
      <w:lang w:val="x-none" w:eastAsia="en-US"/>
    </w:rPr>
  </w:style>
  <w:style w:type="character" w:styleId="Emphasis">
    <w:name w:val="Emphasis"/>
    <w:qFormat/>
    <w:rsid w:val="00272513"/>
    <w:rPr>
      <w:rFonts w:cs="Times New Roman"/>
      <w:i/>
      <w:iCs/>
    </w:rPr>
  </w:style>
  <w:style w:type="paragraph" w:styleId="BalloonText">
    <w:name w:val="Balloon Text"/>
    <w:basedOn w:val="Normal"/>
    <w:link w:val="BalloonTextChar"/>
    <w:semiHidden/>
    <w:rsid w:val="0053265F"/>
    <w:rPr>
      <w:rFonts w:asciiTheme="minorHAnsi" w:hAnsiTheme="minorHAnsi"/>
      <w:sz w:val="24"/>
      <w:lang w:val="x-none"/>
    </w:rPr>
  </w:style>
  <w:style w:type="character" w:customStyle="1" w:styleId="BalloonTextChar">
    <w:name w:val="Balloon Text Char"/>
    <w:link w:val="BalloonText"/>
    <w:semiHidden/>
    <w:locked/>
    <w:rsid w:val="0053265F"/>
    <w:rPr>
      <w:rFonts w:asciiTheme="minorHAnsi" w:hAnsiTheme="minorHAnsi"/>
      <w:sz w:val="24"/>
      <w:lang w:val="x-none" w:eastAsia="en-US"/>
    </w:rPr>
  </w:style>
  <w:style w:type="character" w:styleId="Strong">
    <w:name w:val="Strong"/>
    <w:qFormat/>
    <w:rsid w:val="000446B1"/>
    <w:rPr>
      <w:rFonts w:cs="Times New Roman"/>
      <w:b/>
      <w:bCs/>
    </w:rPr>
  </w:style>
  <w:style w:type="table" w:styleId="TableGrid">
    <w:name w:val="Table Grid"/>
    <w:basedOn w:val="TableNormal"/>
    <w:rsid w:val="00A73C7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header1">
    <w:name w:val="topheader1"/>
    <w:rsid w:val="00243CA9"/>
    <w:rPr>
      <w:rFonts w:ascii="Arial" w:hAnsi="Arial" w:cs="Arial"/>
      <w:b/>
      <w:bCs/>
      <w:sz w:val="36"/>
      <w:szCs w:val="36"/>
    </w:rPr>
  </w:style>
  <w:style w:type="character" w:customStyle="1" w:styleId="text21">
    <w:name w:val="text21"/>
    <w:rsid w:val="00086D76"/>
    <w:rPr>
      <w:rFonts w:ascii="Arial" w:hAnsi="Arial" w:cs="Arial"/>
      <w:b/>
      <w:bCs/>
      <w:color w:val="173958"/>
      <w:sz w:val="19"/>
      <w:szCs w:val="19"/>
    </w:rPr>
  </w:style>
  <w:style w:type="character" w:styleId="HTMLCite">
    <w:name w:val="HTML Cite"/>
    <w:rsid w:val="00AB7C40"/>
    <w:rPr>
      <w:rFonts w:cs="Times New Roman"/>
      <w:b/>
      <w:bCs/>
      <w:i/>
      <w:iCs/>
    </w:rPr>
  </w:style>
  <w:style w:type="paragraph" w:customStyle="1" w:styleId="indent">
    <w:name w:val="indent"/>
    <w:basedOn w:val="Normal"/>
    <w:rsid w:val="00AB7C40"/>
    <w:pPr>
      <w:overflowPunct/>
      <w:autoSpaceDE/>
      <w:autoSpaceDN/>
      <w:adjustRightInd/>
      <w:spacing w:before="100" w:beforeAutospacing="1" w:after="100" w:afterAutospacing="1"/>
      <w:ind w:left="257"/>
      <w:textAlignment w:val="auto"/>
    </w:pPr>
    <w:rPr>
      <w:szCs w:val="24"/>
      <w:lang w:val="en-US"/>
    </w:rPr>
  </w:style>
  <w:style w:type="paragraph" w:styleId="HTMLPreformatted">
    <w:name w:val="HTML Preformatted"/>
    <w:basedOn w:val="Normal"/>
    <w:link w:val="HTMLPreformattedChar"/>
    <w:rsid w:val="006A7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sz w:val="20"/>
      <w:lang w:val="x-none"/>
    </w:rPr>
  </w:style>
  <w:style w:type="character" w:customStyle="1" w:styleId="HTMLPreformattedChar">
    <w:name w:val="HTML Preformatted Char"/>
    <w:link w:val="HTMLPreformatted"/>
    <w:semiHidden/>
    <w:locked/>
    <w:rsid w:val="00B84821"/>
    <w:rPr>
      <w:rFonts w:ascii="Courier New" w:hAnsi="Courier New" w:cs="Courier New"/>
      <w:sz w:val="20"/>
      <w:szCs w:val="20"/>
      <w:lang w:val="x-none" w:eastAsia="en-US"/>
    </w:rPr>
  </w:style>
  <w:style w:type="character" w:customStyle="1" w:styleId="bottom-dashed1">
    <w:name w:val="bottom-dashed1"/>
    <w:rsid w:val="006A7335"/>
    <w:rPr>
      <w:rFonts w:cs="Times New Roman"/>
    </w:rPr>
  </w:style>
  <w:style w:type="paragraph" w:styleId="Caption">
    <w:name w:val="caption"/>
    <w:basedOn w:val="Normal"/>
    <w:next w:val="Normal"/>
    <w:qFormat/>
    <w:rsid w:val="000F5C55"/>
    <w:rPr>
      <w:b/>
      <w:bCs/>
      <w:sz w:val="20"/>
    </w:rPr>
  </w:style>
  <w:style w:type="character" w:customStyle="1" w:styleId="style51">
    <w:name w:val="style51"/>
    <w:rsid w:val="00337372"/>
    <w:rPr>
      <w:rFonts w:ascii="Arial" w:hAnsi="Arial" w:cs="Arial"/>
      <w:color w:val="333333"/>
      <w:sz w:val="18"/>
      <w:szCs w:val="18"/>
    </w:rPr>
  </w:style>
  <w:style w:type="character" w:customStyle="1" w:styleId="a">
    <w:name w:val="a"/>
    <w:rsid w:val="008460FF"/>
    <w:rPr>
      <w:rFonts w:cs="Times New Roman"/>
    </w:rPr>
  </w:style>
  <w:style w:type="paragraph" w:styleId="ListParagraph">
    <w:name w:val="List Paragraph"/>
    <w:basedOn w:val="Normal"/>
    <w:uiPriority w:val="34"/>
    <w:qFormat/>
    <w:rsid w:val="009202BE"/>
    <w:pPr>
      <w:ind w:left="720"/>
    </w:pPr>
  </w:style>
  <w:style w:type="paragraph" w:customStyle="1" w:styleId="standard">
    <w:name w:val="standard"/>
    <w:basedOn w:val="Normal"/>
    <w:rsid w:val="00722289"/>
    <w:pPr>
      <w:suppressAutoHyphens/>
      <w:overflowPunct/>
      <w:autoSpaceDE/>
      <w:autoSpaceDN/>
      <w:adjustRightInd/>
      <w:ind w:left="720"/>
      <w:jc w:val="both"/>
      <w:textAlignment w:val="auto"/>
    </w:pPr>
    <w:rPr>
      <w:noProof/>
      <w:szCs w:val="24"/>
      <w:lang w:eastAsia="ar-SA"/>
    </w:rPr>
  </w:style>
  <w:style w:type="paragraph" w:customStyle="1" w:styleId="Tabletext">
    <w:name w:val="Tabletext"/>
    <w:basedOn w:val="Normal"/>
    <w:rsid w:val="00722289"/>
    <w:pPr>
      <w:keepLines/>
      <w:widowControl w:val="0"/>
      <w:suppressAutoHyphens/>
      <w:overflowPunct/>
      <w:autoSpaceDE/>
      <w:autoSpaceDN/>
      <w:adjustRightInd/>
      <w:spacing w:line="240" w:lineRule="atLeast"/>
      <w:textAlignment w:val="auto"/>
    </w:pPr>
    <w:rPr>
      <w:noProof/>
      <w:sz w:val="20"/>
      <w:lang w:eastAsia="ar-SA"/>
    </w:rPr>
  </w:style>
  <w:style w:type="paragraph" w:styleId="PlainText">
    <w:name w:val="Plain Text"/>
    <w:basedOn w:val="Normal"/>
    <w:link w:val="PlainTextChar"/>
    <w:uiPriority w:val="99"/>
    <w:rsid w:val="00B02E1D"/>
    <w:pPr>
      <w:overflowPunct/>
      <w:autoSpaceDE/>
      <w:autoSpaceDN/>
      <w:adjustRightInd/>
      <w:textAlignment w:val="auto"/>
    </w:pPr>
    <w:rPr>
      <w:rFonts w:ascii="Consolas" w:hAnsi="Consolas"/>
      <w:sz w:val="21"/>
      <w:szCs w:val="21"/>
      <w:lang w:val="x-none" w:eastAsia="x-none"/>
    </w:rPr>
  </w:style>
  <w:style w:type="character" w:customStyle="1" w:styleId="PlainTextChar">
    <w:name w:val="Plain Text Char"/>
    <w:link w:val="PlainText"/>
    <w:uiPriority w:val="99"/>
    <w:locked/>
    <w:rsid w:val="00B02E1D"/>
    <w:rPr>
      <w:rFonts w:ascii="Consolas" w:hAnsi="Consolas" w:cs="Times New Roman"/>
      <w:sz w:val="21"/>
      <w:szCs w:val="21"/>
    </w:rPr>
  </w:style>
  <w:style w:type="character" w:customStyle="1" w:styleId="bodycopybold1">
    <w:name w:val="bodycopybold1"/>
    <w:rsid w:val="001D280E"/>
    <w:rPr>
      <w:rFonts w:ascii="Verdana" w:hAnsi="Verdana" w:cs="Times New Roman"/>
      <w:b/>
      <w:bCs/>
      <w:color w:val="333333"/>
      <w:sz w:val="18"/>
      <w:szCs w:val="18"/>
    </w:rPr>
  </w:style>
  <w:style w:type="character" w:customStyle="1" w:styleId="txtxxsm1">
    <w:name w:val="txtxxsm1"/>
    <w:rsid w:val="009D1D93"/>
    <w:rPr>
      <w:sz w:val="15"/>
      <w:szCs w:val="15"/>
    </w:rPr>
  </w:style>
  <w:style w:type="paragraph" w:styleId="Revision">
    <w:name w:val="Revision"/>
    <w:hidden/>
    <w:uiPriority w:val="99"/>
    <w:semiHidden/>
    <w:rsid w:val="00396EAD"/>
    <w:rPr>
      <w:sz w:val="24"/>
      <w:lang w:eastAsia="en-US"/>
    </w:rPr>
  </w:style>
  <w:style w:type="paragraph" w:customStyle="1" w:styleId="yiv93327600msonormal">
    <w:name w:val="yiv93327600msonormal"/>
    <w:basedOn w:val="Normal"/>
    <w:rsid w:val="002B78F9"/>
    <w:pPr>
      <w:overflowPunct/>
      <w:autoSpaceDE/>
      <w:autoSpaceDN/>
      <w:adjustRightInd/>
      <w:spacing w:before="100" w:beforeAutospacing="1" w:after="100" w:afterAutospacing="1"/>
      <w:textAlignment w:val="auto"/>
    </w:pPr>
    <w:rPr>
      <w:rFonts w:ascii="Times New Roman" w:hAnsi="Times New Roman"/>
      <w:sz w:val="24"/>
      <w:szCs w:val="24"/>
      <w:lang w:val="en-US"/>
    </w:rPr>
  </w:style>
  <w:style w:type="character" w:styleId="CommentReference">
    <w:name w:val="annotation reference"/>
    <w:uiPriority w:val="99"/>
    <w:semiHidden/>
    <w:locked/>
    <w:rsid w:val="007C5305"/>
    <w:rPr>
      <w:sz w:val="16"/>
      <w:szCs w:val="16"/>
    </w:rPr>
  </w:style>
  <w:style w:type="paragraph" w:styleId="CommentText">
    <w:name w:val="annotation text"/>
    <w:basedOn w:val="Normal"/>
    <w:link w:val="CommentTextChar"/>
    <w:uiPriority w:val="99"/>
    <w:semiHidden/>
    <w:locked/>
    <w:rsid w:val="007C5305"/>
    <w:rPr>
      <w:sz w:val="20"/>
    </w:rPr>
  </w:style>
  <w:style w:type="paragraph" w:styleId="CommentSubject">
    <w:name w:val="annotation subject"/>
    <w:basedOn w:val="CommentText"/>
    <w:next w:val="CommentText"/>
    <w:semiHidden/>
    <w:locked/>
    <w:rsid w:val="007C5305"/>
    <w:rPr>
      <w:b/>
      <w:bCs/>
    </w:rPr>
  </w:style>
  <w:style w:type="character" w:customStyle="1" w:styleId="CommentTextChar">
    <w:name w:val="Comment Text Char"/>
    <w:link w:val="CommentText"/>
    <w:uiPriority w:val="99"/>
    <w:semiHidden/>
    <w:rsid w:val="001A3999"/>
    <w:rPr>
      <w:rFonts w:ascii="Calibri" w:hAnsi="Calibri"/>
      <w:lang w:eastAsia="en-US"/>
    </w:rPr>
  </w:style>
  <w:style w:type="paragraph" w:customStyle="1" w:styleId="BlockQuote">
    <w:name w:val="BlockQuote"/>
    <w:basedOn w:val="Normal"/>
    <w:link w:val="BlockQuoteChar"/>
    <w:qFormat/>
    <w:rsid w:val="0051577D"/>
    <w:pPr>
      <w:shd w:val="clear" w:color="auto" w:fill="D9D9D9" w:themeFill="background1" w:themeFillShade="D9"/>
      <w:spacing w:before="60" w:afterLines="60" w:after="144"/>
      <w:ind w:left="540" w:hanging="180"/>
    </w:pPr>
    <w:rPr>
      <w:rFonts w:asciiTheme="minorHAnsi" w:hAnsiTheme="minorHAnsi"/>
      <w:sz w:val="20"/>
    </w:rPr>
  </w:style>
  <w:style w:type="character" w:customStyle="1" w:styleId="BlockQuoteChar">
    <w:name w:val="BlockQuote Char"/>
    <w:basedOn w:val="DefaultParagraphFont"/>
    <w:link w:val="BlockQuote"/>
    <w:rsid w:val="0051577D"/>
    <w:rPr>
      <w:rFonts w:asciiTheme="minorHAnsi" w:hAnsiTheme="minorHAnsi"/>
      <w:shd w:val="clear" w:color="auto" w:fill="D9D9D9" w:themeFill="background1" w:themeFillShade="D9"/>
      <w:lang w:eastAsia="en-US"/>
    </w:rPr>
  </w:style>
  <w:style w:type="paragraph" w:customStyle="1" w:styleId="TableParagraph">
    <w:name w:val="Table Paragraph"/>
    <w:basedOn w:val="Normal"/>
    <w:uiPriority w:val="99"/>
    <w:rsid w:val="002C0143"/>
    <w:pPr>
      <w:widowControl w:val="0"/>
      <w:overflowPunct/>
      <w:autoSpaceDE/>
      <w:autoSpaceDN/>
      <w:adjustRightInd/>
      <w:spacing w:after="0"/>
      <w:textAlignment w:val="auto"/>
    </w:pPr>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qFormat="1"/>
    <w:lsdException w:name="Strong" w:semiHidden="0"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D32BCF"/>
    <w:pPr>
      <w:overflowPunct w:val="0"/>
      <w:autoSpaceDE w:val="0"/>
      <w:autoSpaceDN w:val="0"/>
      <w:adjustRightInd w:val="0"/>
      <w:spacing w:after="120"/>
      <w:textAlignment w:val="baseline"/>
    </w:pPr>
    <w:rPr>
      <w:rFonts w:ascii="Calibri" w:hAnsi="Calibri"/>
      <w:sz w:val="22"/>
      <w:lang w:eastAsia="en-US"/>
    </w:rPr>
  </w:style>
  <w:style w:type="paragraph" w:styleId="Heading1">
    <w:name w:val="heading 1"/>
    <w:basedOn w:val="Normal"/>
    <w:next w:val="Normal"/>
    <w:link w:val="Heading1Char"/>
    <w:qFormat/>
    <w:rsid w:val="000044F5"/>
    <w:pPr>
      <w:keepNext/>
      <w:spacing w:before="100" w:beforeAutospacing="1" w:after="100" w:afterAutospacing="1"/>
      <w:ind w:left="706" w:hanging="706"/>
      <w:outlineLvl w:val="0"/>
    </w:pPr>
    <w:rPr>
      <w:b/>
      <w:kern w:val="28"/>
    </w:rPr>
  </w:style>
  <w:style w:type="paragraph" w:styleId="Heading2">
    <w:name w:val="heading 2"/>
    <w:basedOn w:val="Normal"/>
    <w:next w:val="Normal"/>
    <w:link w:val="Heading2Char"/>
    <w:qFormat/>
    <w:rsid w:val="00DA48BE"/>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00" w:beforeAutospacing="1" w:after="100" w:afterAutospacing="1"/>
      <w:ind w:left="706" w:hanging="706"/>
      <w:outlineLvl w:val="1"/>
    </w:pPr>
    <w:rPr>
      <w:b/>
      <w:lang w:val="x-none"/>
    </w:rPr>
  </w:style>
  <w:style w:type="paragraph" w:styleId="Heading3">
    <w:name w:val="heading 3"/>
    <w:basedOn w:val="Normal"/>
    <w:next w:val="Normal"/>
    <w:link w:val="Heading3Char"/>
    <w:qFormat/>
    <w:rsid w:val="000044F5"/>
    <w:pPr>
      <w:keepNext/>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after="100" w:afterAutospacing="1"/>
      <w:ind w:left="706" w:hanging="706"/>
      <w:outlineLvl w:val="2"/>
    </w:pPr>
    <w:rPr>
      <w:b/>
      <w:lang w:val="x-none"/>
    </w:rPr>
  </w:style>
  <w:style w:type="paragraph" w:styleId="Heading4">
    <w:name w:val="heading 4"/>
    <w:basedOn w:val="Heading3"/>
    <w:next w:val="Normal"/>
    <w:link w:val="Heading4Char"/>
    <w:qFormat/>
    <w:rsid w:val="00FD4604"/>
    <w:pPr>
      <w:ind w:left="0" w:firstLine="0"/>
      <w:outlineLvl w:val="3"/>
    </w:pPr>
    <w:rPr>
      <w:rFonts w:asciiTheme="minorHAnsi" w:hAnsiTheme="minorHAnsi"/>
    </w:rPr>
  </w:style>
  <w:style w:type="paragraph" w:styleId="Heading5">
    <w:name w:val="heading 5"/>
    <w:basedOn w:val="Normal"/>
    <w:next w:val="Normal"/>
    <w:link w:val="Heading5Char"/>
    <w:qFormat/>
    <w:rsid w:val="00845BB0"/>
    <w:pPr>
      <w:spacing w:before="140"/>
      <w:ind w:left="3540" w:hanging="708"/>
      <w:outlineLvl w:val="4"/>
    </w:pPr>
    <w:rPr>
      <w:rFonts w:ascii="Times New Roman" w:hAnsi="Times New Roman"/>
      <w:b/>
      <w:sz w:val="20"/>
      <w:lang w:val="x-none"/>
    </w:rPr>
  </w:style>
  <w:style w:type="paragraph" w:styleId="Heading6">
    <w:name w:val="heading 6"/>
    <w:basedOn w:val="Normal"/>
    <w:next w:val="Normal"/>
    <w:link w:val="Heading6Char"/>
    <w:qFormat/>
    <w:rsid w:val="00845BB0"/>
    <w:pPr>
      <w:spacing w:before="240"/>
      <w:ind w:left="4248" w:hanging="708"/>
      <w:outlineLvl w:val="5"/>
    </w:pPr>
    <w:rPr>
      <w:rFonts w:ascii="Times New Roman" w:hAnsi="Times New Roman"/>
      <w:i/>
      <w:sz w:val="20"/>
      <w:lang w:val="x-none"/>
    </w:rPr>
  </w:style>
  <w:style w:type="paragraph" w:styleId="Heading7">
    <w:name w:val="heading 7"/>
    <w:basedOn w:val="Normal"/>
    <w:next w:val="Normal"/>
    <w:link w:val="Heading7Char"/>
    <w:qFormat/>
    <w:rsid w:val="00845BB0"/>
    <w:pPr>
      <w:spacing w:before="240"/>
      <w:ind w:left="4956" w:hanging="708"/>
      <w:outlineLvl w:val="6"/>
    </w:pPr>
    <w:rPr>
      <w:rFonts w:ascii="Times New Roman" w:hAnsi="Times New Roman"/>
      <w:i/>
      <w:sz w:val="20"/>
      <w:lang w:val="x-none"/>
    </w:rPr>
  </w:style>
  <w:style w:type="paragraph" w:styleId="Heading8">
    <w:name w:val="heading 8"/>
    <w:basedOn w:val="Normal"/>
    <w:next w:val="Normal"/>
    <w:link w:val="Heading8Char"/>
    <w:qFormat/>
    <w:rsid w:val="00845BB0"/>
    <w:pPr>
      <w:spacing w:before="240"/>
      <w:ind w:left="5664" w:hanging="708"/>
      <w:outlineLvl w:val="7"/>
    </w:pPr>
    <w:rPr>
      <w:rFonts w:ascii="Times New Roman" w:hAnsi="Times New Roman"/>
      <w:i/>
      <w:sz w:val="20"/>
      <w:lang w:val="x-none"/>
    </w:rPr>
  </w:style>
  <w:style w:type="paragraph" w:styleId="Heading9">
    <w:name w:val="heading 9"/>
    <w:basedOn w:val="Normal"/>
    <w:next w:val="Normal"/>
    <w:link w:val="Heading9Char"/>
    <w:qFormat/>
    <w:rsid w:val="00845BB0"/>
    <w:pPr>
      <w:spacing w:before="240"/>
      <w:ind w:left="6372" w:hanging="708"/>
      <w:outlineLvl w:val="8"/>
    </w:pPr>
    <w:rPr>
      <w:rFonts w:ascii="Times New Roman" w:hAnsi="Times New Roman"/>
      <w:i/>
      <w:sz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0044F5"/>
    <w:rPr>
      <w:rFonts w:ascii="Calibri" w:hAnsi="Calibri"/>
      <w:b/>
      <w:kern w:val="28"/>
      <w:sz w:val="22"/>
      <w:lang w:val="en-GB" w:eastAsia="en-US" w:bidi="ar-SA"/>
    </w:rPr>
  </w:style>
  <w:style w:type="character" w:customStyle="1" w:styleId="Heading2Char">
    <w:name w:val="Heading 2 Char"/>
    <w:link w:val="Heading2"/>
    <w:locked/>
    <w:rsid w:val="00DA48BE"/>
    <w:rPr>
      <w:rFonts w:ascii="Calibri" w:hAnsi="Calibri"/>
      <w:b/>
      <w:sz w:val="22"/>
      <w:lang w:val="x-none" w:eastAsia="en-US" w:bidi="ar-SA"/>
    </w:rPr>
  </w:style>
  <w:style w:type="character" w:customStyle="1" w:styleId="Heading3Char">
    <w:name w:val="Heading 3 Char"/>
    <w:link w:val="Heading3"/>
    <w:locked/>
    <w:rsid w:val="000044F5"/>
    <w:rPr>
      <w:rFonts w:ascii="Calibri" w:hAnsi="Calibri"/>
      <w:b/>
      <w:sz w:val="22"/>
      <w:lang w:val="x-none" w:eastAsia="en-US" w:bidi="ar-SA"/>
    </w:rPr>
  </w:style>
  <w:style w:type="character" w:customStyle="1" w:styleId="Heading4Char">
    <w:name w:val="Heading 4 Char"/>
    <w:link w:val="Heading4"/>
    <w:locked/>
    <w:rsid w:val="00FD4604"/>
    <w:rPr>
      <w:rFonts w:asciiTheme="minorHAnsi" w:hAnsiTheme="minorHAnsi"/>
      <w:b/>
      <w:sz w:val="22"/>
      <w:lang w:val="x-none" w:eastAsia="en-US"/>
    </w:rPr>
  </w:style>
  <w:style w:type="character" w:customStyle="1" w:styleId="Heading5Char">
    <w:name w:val="Heading 5 Char"/>
    <w:link w:val="Heading5"/>
    <w:locked/>
    <w:rsid w:val="00B84821"/>
    <w:rPr>
      <w:rFonts w:cs="Times New Roman"/>
      <w:b/>
      <w:sz w:val="20"/>
      <w:szCs w:val="20"/>
      <w:lang w:val="x-none" w:eastAsia="en-US"/>
    </w:rPr>
  </w:style>
  <w:style w:type="character" w:customStyle="1" w:styleId="Heading6Char">
    <w:name w:val="Heading 6 Char"/>
    <w:link w:val="Heading6"/>
    <w:locked/>
    <w:rsid w:val="00B84821"/>
    <w:rPr>
      <w:rFonts w:cs="Times New Roman"/>
      <w:i/>
      <w:sz w:val="20"/>
      <w:szCs w:val="20"/>
      <w:lang w:val="x-none" w:eastAsia="en-US"/>
    </w:rPr>
  </w:style>
  <w:style w:type="character" w:customStyle="1" w:styleId="Heading7Char">
    <w:name w:val="Heading 7 Char"/>
    <w:link w:val="Heading7"/>
    <w:locked/>
    <w:rsid w:val="00B84821"/>
    <w:rPr>
      <w:rFonts w:cs="Times New Roman"/>
      <w:i/>
      <w:sz w:val="20"/>
      <w:szCs w:val="20"/>
      <w:lang w:val="x-none" w:eastAsia="en-US"/>
    </w:rPr>
  </w:style>
  <w:style w:type="character" w:customStyle="1" w:styleId="Heading8Char">
    <w:name w:val="Heading 8 Char"/>
    <w:link w:val="Heading8"/>
    <w:locked/>
    <w:rsid w:val="00B84821"/>
    <w:rPr>
      <w:rFonts w:cs="Times New Roman"/>
      <w:i/>
      <w:sz w:val="20"/>
      <w:szCs w:val="20"/>
      <w:lang w:val="x-none" w:eastAsia="en-US"/>
    </w:rPr>
  </w:style>
  <w:style w:type="character" w:customStyle="1" w:styleId="Heading9Char">
    <w:name w:val="Heading 9 Char"/>
    <w:link w:val="Heading9"/>
    <w:locked/>
    <w:rsid w:val="00B84821"/>
    <w:rPr>
      <w:rFonts w:cs="Times New Roman"/>
      <w:i/>
      <w:sz w:val="20"/>
      <w:szCs w:val="20"/>
      <w:lang w:val="x-none" w:eastAsia="en-US"/>
    </w:rPr>
  </w:style>
  <w:style w:type="paragraph" w:styleId="BodyText">
    <w:name w:val="Body Text"/>
    <w:basedOn w:val="Normal"/>
    <w:link w:val="BodyTextChar"/>
    <w:rsid w:val="00845BB0"/>
    <w:rPr>
      <w:rFonts w:ascii="Times New Roman" w:hAnsi="Times New Roman"/>
      <w:sz w:val="20"/>
      <w:lang w:val="x-none"/>
    </w:rPr>
  </w:style>
  <w:style w:type="character" w:customStyle="1" w:styleId="BodyTextChar">
    <w:name w:val="Body Text Char"/>
    <w:link w:val="BodyText"/>
    <w:semiHidden/>
    <w:locked/>
    <w:rsid w:val="00B84821"/>
    <w:rPr>
      <w:rFonts w:cs="Times New Roman"/>
      <w:sz w:val="20"/>
      <w:szCs w:val="20"/>
      <w:lang w:val="x-none" w:eastAsia="en-US"/>
    </w:rPr>
  </w:style>
  <w:style w:type="paragraph" w:customStyle="1" w:styleId="CcList">
    <w:name w:val="Cc List"/>
    <w:basedOn w:val="Normal"/>
    <w:rsid w:val="00845BB0"/>
  </w:style>
  <w:style w:type="paragraph" w:styleId="Footer">
    <w:name w:val="footer"/>
    <w:basedOn w:val="Normal"/>
    <w:link w:val="FooterChar"/>
    <w:rsid w:val="00356C4C"/>
    <w:pPr>
      <w:tabs>
        <w:tab w:val="center" w:pos="4153"/>
        <w:tab w:val="right" w:pos="8306"/>
      </w:tabs>
    </w:pPr>
    <w:rPr>
      <w:sz w:val="16"/>
    </w:rPr>
  </w:style>
  <w:style w:type="character" w:customStyle="1" w:styleId="FooterChar">
    <w:name w:val="Footer Char"/>
    <w:link w:val="Footer"/>
    <w:semiHidden/>
    <w:locked/>
    <w:rsid w:val="00356C4C"/>
    <w:rPr>
      <w:rFonts w:ascii="Calibri" w:hAnsi="Calibri"/>
      <w:sz w:val="16"/>
      <w:lang w:val="en-GB" w:eastAsia="en-US" w:bidi="ar-SA"/>
    </w:rPr>
  </w:style>
  <w:style w:type="paragraph" w:styleId="Header">
    <w:name w:val="header"/>
    <w:basedOn w:val="Normal"/>
    <w:link w:val="HeaderChar"/>
    <w:rsid w:val="00845BB0"/>
    <w:pPr>
      <w:tabs>
        <w:tab w:val="center" w:pos="4153"/>
        <w:tab w:val="right" w:pos="8306"/>
      </w:tabs>
    </w:pPr>
    <w:rPr>
      <w:rFonts w:ascii="Times New Roman" w:hAnsi="Times New Roman"/>
      <w:sz w:val="20"/>
      <w:lang w:val="x-none"/>
    </w:rPr>
  </w:style>
  <w:style w:type="character" w:customStyle="1" w:styleId="HeaderChar">
    <w:name w:val="Header Char"/>
    <w:link w:val="Header"/>
    <w:semiHidden/>
    <w:locked/>
    <w:rsid w:val="00B84821"/>
    <w:rPr>
      <w:rFonts w:cs="Times New Roman"/>
      <w:sz w:val="20"/>
      <w:szCs w:val="20"/>
      <w:lang w:val="x-none" w:eastAsia="en-US"/>
    </w:rPr>
  </w:style>
  <w:style w:type="paragraph" w:styleId="MessageHeader">
    <w:name w:val="Message Header"/>
    <w:basedOn w:val="Normal"/>
    <w:link w:val="MessageHeaderChar"/>
    <w:rsid w:val="00845BB0"/>
    <w:pPr>
      <w:ind w:left="1134" w:hanging="1134"/>
    </w:pPr>
    <w:rPr>
      <w:rFonts w:ascii="Cambria" w:hAnsi="Cambria"/>
      <w:sz w:val="24"/>
      <w:szCs w:val="24"/>
      <w:lang w:val="x-none"/>
    </w:rPr>
  </w:style>
  <w:style w:type="character" w:customStyle="1" w:styleId="MessageHeaderChar">
    <w:name w:val="Message Header Char"/>
    <w:link w:val="MessageHeader"/>
    <w:semiHidden/>
    <w:locked/>
    <w:rsid w:val="00B84821"/>
    <w:rPr>
      <w:rFonts w:ascii="Cambria" w:hAnsi="Cambria" w:cs="Times New Roman"/>
      <w:sz w:val="24"/>
      <w:szCs w:val="24"/>
      <w:shd w:val="pct20" w:color="auto" w:fill="auto"/>
      <w:lang w:val="x-none" w:eastAsia="en-US"/>
    </w:rPr>
  </w:style>
  <w:style w:type="character" w:styleId="PageNumber">
    <w:name w:val="page number"/>
    <w:rsid w:val="00845BB0"/>
    <w:rPr>
      <w:rFonts w:cs="Times New Roman"/>
    </w:rPr>
  </w:style>
  <w:style w:type="paragraph" w:styleId="ListBullet">
    <w:name w:val="List Bullet"/>
    <w:basedOn w:val="Normal"/>
    <w:rsid w:val="00845BB0"/>
    <w:pPr>
      <w:ind w:left="283" w:hanging="283"/>
    </w:pPr>
  </w:style>
  <w:style w:type="paragraph" w:styleId="ListNumber">
    <w:name w:val="List Number"/>
    <w:basedOn w:val="Normal"/>
    <w:rsid w:val="00845BB0"/>
    <w:pPr>
      <w:ind w:left="283" w:hanging="283"/>
    </w:pPr>
  </w:style>
  <w:style w:type="paragraph" w:styleId="ListNumber2">
    <w:name w:val="List Number 2"/>
    <w:basedOn w:val="Normal"/>
    <w:rsid w:val="00845BB0"/>
    <w:pPr>
      <w:ind w:left="566" w:hanging="283"/>
    </w:pPr>
  </w:style>
  <w:style w:type="paragraph" w:customStyle="1" w:styleId="BlueComment">
    <w:name w:val="Blue Comment"/>
    <w:basedOn w:val="Normal"/>
    <w:rsid w:val="00845BB0"/>
    <w:rPr>
      <w:i/>
      <w:color w:val="0000FF"/>
    </w:rPr>
  </w:style>
  <w:style w:type="paragraph" w:customStyle="1" w:styleId="BodySingle">
    <w:name w:val="Body Single"/>
    <w:rsid w:val="00845BB0"/>
    <w:pPr>
      <w:widowControl w:val="0"/>
      <w:tabs>
        <w:tab w:val="left" w:pos="375"/>
        <w:tab w:val="left" w:pos="735"/>
        <w:tab w:val="left" w:pos="1080"/>
        <w:tab w:val="left" w:pos="1425"/>
        <w:tab w:val="left" w:pos="1800"/>
        <w:tab w:val="left" w:pos="2160"/>
        <w:tab w:val="left" w:pos="2520"/>
        <w:tab w:val="left" w:pos="2880"/>
      </w:tabs>
      <w:overflowPunct w:val="0"/>
      <w:autoSpaceDE w:val="0"/>
      <w:autoSpaceDN w:val="0"/>
      <w:adjustRightInd w:val="0"/>
      <w:textAlignment w:val="baseline"/>
    </w:pPr>
    <w:rPr>
      <w:i/>
      <w:color w:val="0000FF"/>
      <w:sz w:val="24"/>
      <w:lang w:val="en-US" w:eastAsia="en-US"/>
    </w:rPr>
  </w:style>
  <w:style w:type="paragraph" w:customStyle="1" w:styleId="NumberList">
    <w:name w:val="Number List"/>
    <w:rsid w:val="00845BB0"/>
    <w:pPr>
      <w:widowControl w:val="0"/>
      <w:tabs>
        <w:tab w:val="left" w:pos="576"/>
        <w:tab w:val="left" w:pos="720"/>
        <w:tab w:val="left" w:pos="1008"/>
        <w:tab w:val="left" w:pos="1440"/>
        <w:tab w:val="left" w:pos="2160"/>
        <w:tab w:val="left" w:pos="2880"/>
        <w:tab w:val="left" w:pos="3600"/>
        <w:tab w:val="left" w:pos="4320"/>
        <w:tab w:val="left" w:pos="5040"/>
      </w:tabs>
      <w:overflowPunct w:val="0"/>
      <w:autoSpaceDE w:val="0"/>
      <w:autoSpaceDN w:val="0"/>
      <w:adjustRightInd w:val="0"/>
      <w:jc w:val="both"/>
      <w:textAlignment w:val="baseline"/>
    </w:pPr>
    <w:rPr>
      <w:color w:val="000000"/>
      <w:lang w:val="en-US" w:eastAsia="en-US"/>
    </w:rPr>
  </w:style>
  <w:style w:type="paragraph" w:styleId="TOC1">
    <w:name w:val="toc 1"/>
    <w:basedOn w:val="Normal"/>
    <w:next w:val="Normal"/>
    <w:uiPriority w:val="39"/>
    <w:rsid w:val="00504C87"/>
    <w:pPr>
      <w:tabs>
        <w:tab w:val="left" w:pos="720"/>
        <w:tab w:val="right" w:leader="dot" w:pos="9029"/>
      </w:tabs>
      <w:spacing w:before="120"/>
    </w:pPr>
  </w:style>
  <w:style w:type="paragraph" w:styleId="TOC2">
    <w:name w:val="toc 2"/>
    <w:basedOn w:val="Normal"/>
    <w:next w:val="Normal"/>
    <w:uiPriority w:val="39"/>
    <w:rsid w:val="00504C87"/>
    <w:pPr>
      <w:tabs>
        <w:tab w:val="left" w:pos="720"/>
        <w:tab w:val="right" w:leader="dot" w:pos="9029"/>
      </w:tabs>
      <w:spacing w:before="120"/>
    </w:pPr>
  </w:style>
  <w:style w:type="paragraph" w:styleId="TOC3">
    <w:name w:val="toc 3"/>
    <w:basedOn w:val="Normal"/>
    <w:next w:val="Normal"/>
    <w:uiPriority w:val="39"/>
    <w:rsid w:val="00504C87"/>
    <w:pPr>
      <w:tabs>
        <w:tab w:val="left" w:pos="720"/>
        <w:tab w:val="right" w:leader="dot" w:pos="9029"/>
      </w:tabs>
    </w:pPr>
  </w:style>
  <w:style w:type="paragraph" w:styleId="TOC4">
    <w:name w:val="toc 4"/>
    <w:basedOn w:val="Normal"/>
    <w:next w:val="Normal"/>
    <w:uiPriority w:val="39"/>
    <w:rsid w:val="00D32BCF"/>
    <w:pPr>
      <w:tabs>
        <w:tab w:val="right" w:pos="9029"/>
      </w:tabs>
    </w:pPr>
  </w:style>
  <w:style w:type="paragraph" w:styleId="TOC5">
    <w:name w:val="toc 5"/>
    <w:basedOn w:val="Normal"/>
    <w:next w:val="Normal"/>
    <w:semiHidden/>
    <w:rsid w:val="00845BB0"/>
    <w:pPr>
      <w:tabs>
        <w:tab w:val="right" w:pos="9029"/>
      </w:tabs>
      <w:ind w:left="960"/>
    </w:pPr>
    <w:rPr>
      <w:sz w:val="20"/>
    </w:rPr>
  </w:style>
  <w:style w:type="paragraph" w:styleId="TOC6">
    <w:name w:val="toc 6"/>
    <w:basedOn w:val="Normal"/>
    <w:next w:val="Normal"/>
    <w:semiHidden/>
    <w:rsid w:val="00845BB0"/>
    <w:pPr>
      <w:tabs>
        <w:tab w:val="right" w:pos="9029"/>
      </w:tabs>
      <w:ind w:left="1200"/>
    </w:pPr>
    <w:rPr>
      <w:sz w:val="20"/>
    </w:rPr>
  </w:style>
  <w:style w:type="paragraph" w:styleId="TOC7">
    <w:name w:val="toc 7"/>
    <w:basedOn w:val="Normal"/>
    <w:next w:val="Normal"/>
    <w:semiHidden/>
    <w:rsid w:val="00845BB0"/>
    <w:pPr>
      <w:tabs>
        <w:tab w:val="right" w:pos="9029"/>
      </w:tabs>
      <w:ind w:left="1440"/>
    </w:pPr>
    <w:rPr>
      <w:sz w:val="20"/>
    </w:rPr>
  </w:style>
  <w:style w:type="paragraph" w:styleId="TOC8">
    <w:name w:val="toc 8"/>
    <w:basedOn w:val="Normal"/>
    <w:next w:val="Normal"/>
    <w:semiHidden/>
    <w:rsid w:val="00845BB0"/>
    <w:pPr>
      <w:tabs>
        <w:tab w:val="right" w:pos="9029"/>
      </w:tabs>
      <w:ind w:left="1680"/>
    </w:pPr>
    <w:rPr>
      <w:sz w:val="20"/>
    </w:rPr>
  </w:style>
  <w:style w:type="paragraph" w:styleId="TOC9">
    <w:name w:val="toc 9"/>
    <w:basedOn w:val="Normal"/>
    <w:next w:val="Normal"/>
    <w:semiHidden/>
    <w:rsid w:val="00845BB0"/>
    <w:pPr>
      <w:tabs>
        <w:tab w:val="right" w:pos="9029"/>
      </w:tabs>
      <w:ind w:left="1920"/>
    </w:pPr>
    <w:rPr>
      <w:sz w:val="20"/>
    </w:rPr>
  </w:style>
  <w:style w:type="paragraph" w:customStyle="1" w:styleId="Text">
    <w:name w:val="Text"/>
    <w:basedOn w:val="Normal"/>
    <w:rsid w:val="00845BB0"/>
    <w:pPr>
      <w:spacing w:after="220"/>
      <w:jc w:val="both"/>
    </w:pPr>
  </w:style>
  <w:style w:type="paragraph" w:customStyle="1" w:styleId="Numbering">
    <w:name w:val="Numbering"/>
    <w:basedOn w:val="Text"/>
    <w:rsid w:val="00845BB0"/>
    <w:pPr>
      <w:tabs>
        <w:tab w:val="left" w:pos="284"/>
        <w:tab w:val="left" w:pos="360"/>
      </w:tabs>
      <w:spacing w:after="130" w:line="-260" w:lineRule="auto"/>
      <w:ind w:left="284" w:hanging="284"/>
    </w:pPr>
  </w:style>
  <w:style w:type="paragraph" w:customStyle="1" w:styleId="Bullet">
    <w:name w:val="Bullet"/>
    <w:basedOn w:val="Normal"/>
    <w:rsid w:val="00845BB0"/>
    <w:pPr>
      <w:tabs>
        <w:tab w:val="left" w:pos="284"/>
        <w:tab w:val="left" w:pos="360"/>
      </w:tabs>
      <w:spacing w:after="130"/>
      <w:jc w:val="both"/>
    </w:pPr>
  </w:style>
  <w:style w:type="paragraph" w:customStyle="1" w:styleId="BodyText22">
    <w:name w:val="Body Text 22"/>
    <w:basedOn w:val="Normal"/>
    <w:rsid w:val="00845BB0"/>
    <w:pPr>
      <w:ind w:left="720"/>
    </w:pPr>
  </w:style>
  <w:style w:type="paragraph" w:customStyle="1" w:styleId="BodyText21">
    <w:name w:val="Body Text 21"/>
    <w:basedOn w:val="Normal"/>
    <w:rsid w:val="00845BB0"/>
    <w:pPr>
      <w:ind w:left="709"/>
    </w:pPr>
  </w:style>
  <w:style w:type="paragraph" w:styleId="BodyTextIndent2">
    <w:name w:val="Body Text Indent 2"/>
    <w:basedOn w:val="Normal"/>
    <w:link w:val="BodyTextIndent2Char"/>
    <w:rsid w:val="00845BB0"/>
    <w:pPr>
      <w:ind w:left="1429" w:hanging="709"/>
    </w:pPr>
    <w:rPr>
      <w:rFonts w:ascii="Times New Roman" w:hAnsi="Times New Roman"/>
      <w:sz w:val="20"/>
      <w:lang w:val="x-none"/>
    </w:rPr>
  </w:style>
  <w:style w:type="character" w:customStyle="1" w:styleId="BodyTextIndent2Char">
    <w:name w:val="Body Text Indent 2 Char"/>
    <w:link w:val="BodyTextIndent2"/>
    <w:semiHidden/>
    <w:locked/>
    <w:rsid w:val="00B84821"/>
    <w:rPr>
      <w:rFonts w:cs="Times New Roman"/>
      <w:sz w:val="20"/>
      <w:szCs w:val="20"/>
      <w:lang w:val="x-none" w:eastAsia="en-US"/>
    </w:rPr>
  </w:style>
  <w:style w:type="paragraph" w:styleId="BodyTextIndent3">
    <w:name w:val="Body Text Indent 3"/>
    <w:basedOn w:val="Normal"/>
    <w:link w:val="BodyTextIndent3Char"/>
    <w:rsid w:val="00845BB0"/>
    <w:pPr>
      <w:ind w:left="1426"/>
    </w:pPr>
    <w:rPr>
      <w:rFonts w:ascii="Times New Roman" w:hAnsi="Times New Roman"/>
      <w:sz w:val="16"/>
      <w:szCs w:val="16"/>
      <w:lang w:val="x-none"/>
    </w:rPr>
  </w:style>
  <w:style w:type="character" w:customStyle="1" w:styleId="BodyTextIndent3Char">
    <w:name w:val="Body Text Indent 3 Char"/>
    <w:link w:val="BodyTextIndent3"/>
    <w:semiHidden/>
    <w:locked/>
    <w:rsid w:val="00B84821"/>
    <w:rPr>
      <w:rFonts w:cs="Times New Roman"/>
      <w:sz w:val="16"/>
      <w:szCs w:val="16"/>
      <w:lang w:val="x-none" w:eastAsia="en-US"/>
    </w:rPr>
  </w:style>
  <w:style w:type="paragraph" w:styleId="BodyText2">
    <w:name w:val="Body Text 2"/>
    <w:basedOn w:val="Normal"/>
    <w:link w:val="BodyText2Char"/>
    <w:rsid w:val="00845BB0"/>
    <w:pPr>
      <w:ind w:left="1440"/>
    </w:pPr>
    <w:rPr>
      <w:rFonts w:ascii="Times New Roman" w:hAnsi="Times New Roman"/>
      <w:sz w:val="20"/>
      <w:lang w:val="x-none"/>
    </w:rPr>
  </w:style>
  <w:style w:type="character" w:customStyle="1" w:styleId="BodyText2Char">
    <w:name w:val="Body Text 2 Char"/>
    <w:link w:val="BodyText2"/>
    <w:semiHidden/>
    <w:locked/>
    <w:rsid w:val="00B84821"/>
    <w:rPr>
      <w:rFonts w:cs="Times New Roman"/>
      <w:sz w:val="20"/>
      <w:szCs w:val="20"/>
      <w:lang w:val="x-none" w:eastAsia="en-US"/>
    </w:rPr>
  </w:style>
  <w:style w:type="paragraph" w:styleId="BodyTextIndent">
    <w:name w:val="Body Text Indent"/>
    <w:basedOn w:val="Normal"/>
    <w:link w:val="BodyTextIndentChar"/>
    <w:rsid w:val="00845BB0"/>
    <w:pPr>
      <w:ind w:left="720"/>
    </w:pPr>
    <w:rPr>
      <w:rFonts w:ascii="Times New Roman" w:hAnsi="Times New Roman"/>
      <w:sz w:val="20"/>
      <w:lang w:val="x-none"/>
    </w:rPr>
  </w:style>
  <w:style w:type="character" w:customStyle="1" w:styleId="BodyTextIndentChar">
    <w:name w:val="Body Text Indent Char"/>
    <w:link w:val="BodyTextIndent"/>
    <w:semiHidden/>
    <w:locked/>
    <w:rsid w:val="00B84821"/>
    <w:rPr>
      <w:rFonts w:cs="Times New Roman"/>
      <w:sz w:val="20"/>
      <w:szCs w:val="20"/>
      <w:lang w:val="x-none" w:eastAsia="en-US"/>
    </w:rPr>
  </w:style>
  <w:style w:type="character" w:styleId="Hyperlink">
    <w:name w:val="Hyperlink"/>
    <w:basedOn w:val="BodyTextChar"/>
    <w:uiPriority w:val="99"/>
    <w:qFormat/>
    <w:rsid w:val="00FE0ED5"/>
    <w:rPr>
      <w:rFonts w:ascii="Calibri" w:hAnsi="Calibri" w:cs="Times New Roman"/>
      <w:color w:val="0000FF"/>
      <w:sz w:val="20"/>
      <w:szCs w:val="20"/>
      <w:u w:val="single"/>
      <w:lang w:val="x-none" w:eastAsia="en-US"/>
    </w:rPr>
  </w:style>
  <w:style w:type="character" w:styleId="FollowedHyperlink">
    <w:name w:val="FollowedHyperlink"/>
    <w:rsid w:val="00845BB0"/>
    <w:rPr>
      <w:rFonts w:cs="Times New Roman"/>
      <w:color w:val="800080"/>
      <w:u w:val="single"/>
    </w:rPr>
  </w:style>
  <w:style w:type="paragraph" w:styleId="BodyText3">
    <w:name w:val="Body Text 3"/>
    <w:basedOn w:val="Normal"/>
    <w:link w:val="BodyText3Char"/>
    <w:rsid w:val="00845BB0"/>
    <w:pPr>
      <w:tabs>
        <w:tab w:val="left" w:pos="1080"/>
      </w:tabs>
      <w:jc w:val="both"/>
    </w:pPr>
    <w:rPr>
      <w:rFonts w:ascii="Times New Roman" w:hAnsi="Times New Roman"/>
      <w:sz w:val="16"/>
      <w:szCs w:val="16"/>
      <w:lang w:val="x-none"/>
    </w:rPr>
  </w:style>
  <w:style w:type="character" w:customStyle="1" w:styleId="BodyText3Char">
    <w:name w:val="Body Text 3 Char"/>
    <w:link w:val="BodyText3"/>
    <w:semiHidden/>
    <w:locked/>
    <w:rsid w:val="00B84821"/>
    <w:rPr>
      <w:rFonts w:cs="Times New Roman"/>
      <w:sz w:val="16"/>
      <w:szCs w:val="16"/>
      <w:lang w:val="x-none" w:eastAsia="en-US"/>
    </w:rPr>
  </w:style>
  <w:style w:type="paragraph" w:styleId="NormalWeb">
    <w:name w:val="Normal (Web)"/>
    <w:basedOn w:val="Normal"/>
    <w:uiPriority w:val="99"/>
    <w:rsid w:val="00845BB0"/>
    <w:pPr>
      <w:overflowPunct/>
      <w:autoSpaceDE/>
      <w:autoSpaceDN/>
      <w:adjustRightInd/>
      <w:spacing w:before="100" w:beforeAutospacing="1" w:after="100" w:afterAutospacing="1"/>
      <w:textAlignment w:val="auto"/>
    </w:pPr>
    <w:rPr>
      <w:color w:val="000000"/>
      <w:szCs w:val="24"/>
      <w:lang w:val="en-US"/>
    </w:rPr>
  </w:style>
  <w:style w:type="paragraph" w:customStyle="1" w:styleId="bull2">
    <w:name w:val="bull2"/>
    <w:basedOn w:val="Normal"/>
    <w:rsid w:val="00845BB0"/>
    <w:pPr>
      <w:numPr>
        <w:numId w:val="1"/>
      </w:numPr>
      <w:tabs>
        <w:tab w:val="clear" w:pos="1368"/>
        <w:tab w:val="num" w:pos="1710"/>
      </w:tabs>
      <w:ind w:left="1728"/>
    </w:pPr>
  </w:style>
  <w:style w:type="paragraph" w:styleId="FootnoteText">
    <w:name w:val="footnote text"/>
    <w:basedOn w:val="Normal"/>
    <w:link w:val="FootnoteTextChar"/>
    <w:semiHidden/>
    <w:rsid w:val="00845BB0"/>
    <w:rPr>
      <w:rFonts w:ascii="Times New Roman" w:hAnsi="Times New Roman"/>
      <w:sz w:val="20"/>
    </w:rPr>
  </w:style>
  <w:style w:type="character" w:customStyle="1" w:styleId="FootnoteTextChar">
    <w:name w:val="Footnote Text Char"/>
    <w:link w:val="FootnoteText"/>
    <w:locked/>
    <w:rsid w:val="001321F5"/>
    <w:rPr>
      <w:rFonts w:cs="Times New Roman"/>
      <w:lang w:val="en-GB" w:eastAsia="en-US" w:bidi="ar-SA"/>
    </w:rPr>
  </w:style>
  <w:style w:type="character" w:styleId="FootnoteReference">
    <w:name w:val="footnote reference"/>
    <w:semiHidden/>
    <w:rsid w:val="00845BB0"/>
    <w:rPr>
      <w:rFonts w:cs="Times New Roman"/>
      <w:vertAlign w:val="superscript"/>
    </w:rPr>
  </w:style>
  <w:style w:type="paragraph" w:styleId="DocumentMap">
    <w:name w:val="Document Map"/>
    <w:basedOn w:val="Normal"/>
    <w:link w:val="DocumentMapChar"/>
    <w:semiHidden/>
    <w:rsid w:val="00845BB0"/>
    <w:pPr>
      <w:shd w:val="clear" w:color="auto" w:fill="000080"/>
    </w:pPr>
    <w:rPr>
      <w:rFonts w:ascii="Times New Roman" w:hAnsi="Times New Roman"/>
      <w:sz w:val="2"/>
      <w:lang w:val="x-none"/>
    </w:rPr>
  </w:style>
  <w:style w:type="character" w:customStyle="1" w:styleId="DocumentMapChar">
    <w:name w:val="Document Map Char"/>
    <w:link w:val="DocumentMap"/>
    <w:semiHidden/>
    <w:locked/>
    <w:rsid w:val="00B84821"/>
    <w:rPr>
      <w:rFonts w:cs="Times New Roman"/>
      <w:sz w:val="2"/>
      <w:lang w:val="x-none" w:eastAsia="en-US"/>
    </w:rPr>
  </w:style>
  <w:style w:type="character" w:styleId="Emphasis">
    <w:name w:val="Emphasis"/>
    <w:qFormat/>
    <w:rsid w:val="00272513"/>
    <w:rPr>
      <w:rFonts w:cs="Times New Roman"/>
      <w:i/>
      <w:iCs/>
    </w:rPr>
  </w:style>
  <w:style w:type="paragraph" w:styleId="BalloonText">
    <w:name w:val="Balloon Text"/>
    <w:basedOn w:val="Normal"/>
    <w:link w:val="BalloonTextChar"/>
    <w:semiHidden/>
    <w:rsid w:val="0053265F"/>
    <w:rPr>
      <w:rFonts w:asciiTheme="minorHAnsi" w:hAnsiTheme="minorHAnsi"/>
      <w:sz w:val="24"/>
      <w:lang w:val="x-none"/>
    </w:rPr>
  </w:style>
  <w:style w:type="character" w:customStyle="1" w:styleId="BalloonTextChar">
    <w:name w:val="Balloon Text Char"/>
    <w:link w:val="BalloonText"/>
    <w:semiHidden/>
    <w:locked/>
    <w:rsid w:val="0053265F"/>
    <w:rPr>
      <w:rFonts w:asciiTheme="minorHAnsi" w:hAnsiTheme="minorHAnsi"/>
      <w:sz w:val="24"/>
      <w:lang w:val="x-none" w:eastAsia="en-US"/>
    </w:rPr>
  </w:style>
  <w:style w:type="character" w:styleId="Strong">
    <w:name w:val="Strong"/>
    <w:qFormat/>
    <w:rsid w:val="000446B1"/>
    <w:rPr>
      <w:rFonts w:cs="Times New Roman"/>
      <w:b/>
      <w:bCs/>
    </w:rPr>
  </w:style>
  <w:style w:type="table" w:styleId="TableGrid">
    <w:name w:val="Table Grid"/>
    <w:basedOn w:val="TableNormal"/>
    <w:rsid w:val="00A73C7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header1">
    <w:name w:val="topheader1"/>
    <w:rsid w:val="00243CA9"/>
    <w:rPr>
      <w:rFonts w:ascii="Arial" w:hAnsi="Arial" w:cs="Arial"/>
      <w:b/>
      <w:bCs/>
      <w:sz w:val="36"/>
      <w:szCs w:val="36"/>
    </w:rPr>
  </w:style>
  <w:style w:type="character" w:customStyle="1" w:styleId="text21">
    <w:name w:val="text21"/>
    <w:rsid w:val="00086D76"/>
    <w:rPr>
      <w:rFonts w:ascii="Arial" w:hAnsi="Arial" w:cs="Arial"/>
      <w:b/>
      <w:bCs/>
      <w:color w:val="173958"/>
      <w:sz w:val="19"/>
      <w:szCs w:val="19"/>
    </w:rPr>
  </w:style>
  <w:style w:type="character" w:styleId="HTMLCite">
    <w:name w:val="HTML Cite"/>
    <w:rsid w:val="00AB7C40"/>
    <w:rPr>
      <w:rFonts w:cs="Times New Roman"/>
      <w:b/>
      <w:bCs/>
      <w:i/>
      <w:iCs/>
    </w:rPr>
  </w:style>
  <w:style w:type="paragraph" w:customStyle="1" w:styleId="indent">
    <w:name w:val="indent"/>
    <w:basedOn w:val="Normal"/>
    <w:rsid w:val="00AB7C40"/>
    <w:pPr>
      <w:overflowPunct/>
      <w:autoSpaceDE/>
      <w:autoSpaceDN/>
      <w:adjustRightInd/>
      <w:spacing w:before="100" w:beforeAutospacing="1" w:after="100" w:afterAutospacing="1"/>
      <w:ind w:left="257"/>
      <w:textAlignment w:val="auto"/>
    </w:pPr>
    <w:rPr>
      <w:szCs w:val="24"/>
      <w:lang w:val="en-US"/>
    </w:rPr>
  </w:style>
  <w:style w:type="paragraph" w:styleId="HTMLPreformatted">
    <w:name w:val="HTML Preformatted"/>
    <w:basedOn w:val="Normal"/>
    <w:link w:val="HTMLPreformattedChar"/>
    <w:rsid w:val="006A7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sz w:val="20"/>
      <w:lang w:val="x-none"/>
    </w:rPr>
  </w:style>
  <w:style w:type="character" w:customStyle="1" w:styleId="HTMLPreformattedChar">
    <w:name w:val="HTML Preformatted Char"/>
    <w:link w:val="HTMLPreformatted"/>
    <w:semiHidden/>
    <w:locked/>
    <w:rsid w:val="00B84821"/>
    <w:rPr>
      <w:rFonts w:ascii="Courier New" w:hAnsi="Courier New" w:cs="Courier New"/>
      <w:sz w:val="20"/>
      <w:szCs w:val="20"/>
      <w:lang w:val="x-none" w:eastAsia="en-US"/>
    </w:rPr>
  </w:style>
  <w:style w:type="character" w:customStyle="1" w:styleId="bottom-dashed1">
    <w:name w:val="bottom-dashed1"/>
    <w:rsid w:val="006A7335"/>
    <w:rPr>
      <w:rFonts w:cs="Times New Roman"/>
    </w:rPr>
  </w:style>
  <w:style w:type="paragraph" w:styleId="Caption">
    <w:name w:val="caption"/>
    <w:basedOn w:val="Normal"/>
    <w:next w:val="Normal"/>
    <w:qFormat/>
    <w:rsid w:val="000F5C55"/>
    <w:rPr>
      <w:b/>
      <w:bCs/>
      <w:sz w:val="20"/>
    </w:rPr>
  </w:style>
  <w:style w:type="character" w:customStyle="1" w:styleId="style51">
    <w:name w:val="style51"/>
    <w:rsid w:val="00337372"/>
    <w:rPr>
      <w:rFonts w:ascii="Arial" w:hAnsi="Arial" w:cs="Arial"/>
      <w:color w:val="333333"/>
      <w:sz w:val="18"/>
      <w:szCs w:val="18"/>
    </w:rPr>
  </w:style>
  <w:style w:type="character" w:customStyle="1" w:styleId="a">
    <w:name w:val="a"/>
    <w:rsid w:val="008460FF"/>
    <w:rPr>
      <w:rFonts w:cs="Times New Roman"/>
    </w:rPr>
  </w:style>
  <w:style w:type="paragraph" w:styleId="ListParagraph">
    <w:name w:val="List Paragraph"/>
    <w:basedOn w:val="Normal"/>
    <w:uiPriority w:val="34"/>
    <w:qFormat/>
    <w:rsid w:val="009202BE"/>
    <w:pPr>
      <w:ind w:left="720"/>
    </w:pPr>
  </w:style>
  <w:style w:type="paragraph" w:customStyle="1" w:styleId="standard">
    <w:name w:val="standard"/>
    <w:basedOn w:val="Normal"/>
    <w:rsid w:val="00722289"/>
    <w:pPr>
      <w:suppressAutoHyphens/>
      <w:overflowPunct/>
      <w:autoSpaceDE/>
      <w:autoSpaceDN/>
      <w:adjustRightInd/>
      <w:ind w:left="720"/>
      <w:jc w:val="both"/>
      <w:textAlignment w:val="auto"/>
    </w:pPr>
    <w:rPr>
      <w:noProof/>
      <w:szCs w:val="24"/>
      <w:lang w:eastAsia="ar-SA"/>
    </w:rPr>
  </w:style>
  <w:style w:type="paragraph" w:customStyle="1" w:styleId="Tabletext">
    <w:name w:val="Tabletext"/>
    <w:basedOn w:val="Normal"/>
    <w:rsid w:val="00722289"/>
    <w:pPr>
      <w:keepLines/>
      <w:widowControl w:val="0"/>
      <w:suppressAutoHyphens/>
      <w:overflowPunct/>
      <w:autoSpaceDE/>
      <w:autoSpaceDN/>
      <w:adjustRightInd/>
      <w:spacing w:line="240" w:lineRule="atLeast"/>
      <w:textAlignment w:val="auto"/>
    </w:pPr>
    <w:rPr>
      <w:noProof/>
      <w:sz w:val="20"/>
      <w:lang w:eastAsia="ar-SA"/>
    </w:rPr>
  </w:style>
  <w:style w:type="paragraph" w:styleId="PlainText">
    <w:name w:val="Plain Text"/>
    <w:basedOn w:val="Normal"/>
    <w:link w:val="PlainTextChar"/>
    <w:uiPriority w:val="99"/>
    <w:rsid w:val="00B02E1D"/>
    <w:pPr>
      <w:overflowPunct/>
      <w:autoSpaceDE/>
      <w:autoSpaceDN/>
      <w:adjustRightInd/>
      <w:textAlignment w:val="auto"/>
    </w:pPr>
    <w:rPr>
      <w:rFonts w:ascii="Consolas" w:hAnsi="Consolas"/>
      <w:sz w:val="21"/>
      <w:szCs w:val="21"/>
      <w:lang w:val="x-none" w:eastAsia="x-none"/>
    </w:rPr>
  </w:style>
  <w:style w:type="character" w:customStyle="1" w:styleId="PlainTextChar">
    <w:name w:val="Plain Text Char"/>
    <w:link w:val="PlainText"/>
    <w:uiPriority w:val="99"/>
    <w:locked/>
    <w:rsid w:val="00B02E1D"/>
    <w:rPr>
      <w:rFonts w:ascii="Consolas" w:hAnsi="Consolas" w:cs="Times New Roman"/>
      <w:sz w:val="21"/>
      <w:szCs w:val="21"/>
    </w:rPr>
  </w:style>
  <w:style w:type="character" w:customStyle="1" w:styleId="bodycopybold1">
    <w:name w:val="bodycopybold1"/>
    <w:rsid w:val="001D280E"/>
    <w:rPr>
      <w:rFonts w:ascii="Verdana" w:hAnsi="Verdana" w:cs="Times New Roman"/>
      <w:b/>
      <w:bCs/>
      <w:color w:val="333333"/>
      <w:sz w:val="18"/>
      <w:szCs w:val="18"/>
    </w:rPr>
  </w:style>
  <w:style w:type="character" w:customStyle="1" w:styleId="txtxxsm1">
    <w:name w:val="txtxxsm1"/>
    <w:rsid w:val="009D1D93"/>
    <w:rPr>
      <w:sz w:val="15"/>
      <w:szCs w:val="15"/>
    </w:rPr>
  </w:style>
  <w:style w:type="paragraph" w:styleId="Revision">
    <w:name w:val="Revision"/>
    <w:hidden/>
    <w:uiPriority w:val="99"/>
    <w:semiHidden/>
    <w:rsid w:val="00396EAD"/>
    <w:rPr>
      <w:sz w:val="24"/>
      <w:lang w:eastAsia="en-US"/>
    </w:rPr>
  </w:style>
  <w:style w:type="paragraph" w:customStyle="1" w:styleId="yiv93327600msonormal">
    <w:name w:val="yiv93327600msonormal"/>
    <w:basedOn w:val="Normal"/>
    <w:rsid w:val="002B78F9"/>
    <w:pPr>
      <w:overflowPunct/>
      <w:autoSpaceDE/>
      <w:autoSpaceDN/>
      <w:adjustRightInd/>
      <w:spacing w:before="100" w:beforeAutospacing="1" w:after="100" w:afterAutospacing="1"/>
      <w:textAlignment w:val="auto"/>
    </w:pPr>
    <w:rPr>
      <w:rFonts w:ascii="Times New Roman" w:hAnsi="Times New Roman"/>
      <w:sz w:val="24"/>
      <w:szCs w:val="24"/>
      <w:lang w:val="en-US"/>
    </w:rPr>
  </w:style>
  <w:style w:type="character" w:styleId="CommentReference">
    <w:name w:val="annotation reference"/>
    <w:uiPriority w:val="99"/>
    <w:semiHidden/>
    <w:locked/>
    <w:rsid w:val="007C5305"/>
    <w:rPr>
      <w:sz w:val="16"/>
      <w:szCs w:val="16"/>
    </w:rPr>
  </w:style>
  <w:style w:type="paragraph" w:styleId="CommentText">
    <w:name w:val="annotation text"/>
    <w:basedOn w:val="Normal"/>
    <w:link w:val="CommentTextChar"/>
    <w:uiPriority w:val="99"/>
    <w:semiHidden/>
    <w:locked/>
    <w:rsid w:val="007C5305"/>
    <w:rPr>
      <w:sz w:val="20"/>
    </w:rPr>
  </w:style>
  <w:style w:type="paragraph" w:styleId="CommentSubject">
    <w:name w:val="annotation subject"/>
    <w:basedOn w:val="CommentText"/>
    <w:next w:val="CommentText"/>
    <w:semiHidden/>
    <w:locked/>
    <w:rsid w:val="007C5305"/>
    <w:rPr>
      <w:b/>
      <w:bCs/>
    </w:rPr>
  </w:style>
  <w:style w:type="character" w:customStyle="1" w:styleId="CommentTextChar">
    <w:name w:val="Comment Text Char"/>
    <w:link w:val="CommentText"/>
    <w:uiPriority w:val="99"/>
    <w:semiHidden/>
    <w:rsid w:val="001A3999"/>
    <w:rPr>
      <w:rFonts w:ascii="Calibri" w:hAnsi="Calibri"/>
      <w:lang w:eastAsia="en-US"/>
    </w:rPr>
  </w:style>
  <w:style w:type="paragraph" w:customStyle="1" w:styleId="BlockQuote">
    <w:name w:val="BlockQuote"/>
    <w:basedOn w:val="Normal"/>
    <w:link w:val="BlockQuoteChar"/>
    <w:qFormat/>
    <w:rsid w:val="0051577D"/>
    <w:pPr>
      <w:shd w:val="clear" w:color="auto" w:fill="D9D9D9" w:themeFill="background1" w:themeFillShade="D9"/>
      <w:spacing w:before="60" w:afterLines="60" w:after="144"/>
      <w:ind w:left="540" w:hanging="180"/>
    </w:pPr>
    <w:rPr>
      <w:rFonts w:asciiTheme="minorHAnsi" w:hAnsiTheme="minorHAnsi"/>
      <w:sz w:val="20"/>
    </w:rPr>
  </w:style>
  <w:style w:type="character" w:customStyle="1" w:styleId="BlockQuoteChar">
    <w:name w:val="BlockQuote Char"/>
    <w:basedOn w:val="DefaultParagraphFont"/>
    <w:link w:val="BlockQuote"/>
    <w:rsid w:val="0051577D"/>
    <w:rPr>
      <w:rFonts w:asciiTheme="minorHAnsi" w:hAnsiTheme="minorHAnsi"/>
      <w:shd w:val="clear" w:color="auto" w:fill="D9D9D9" w:themeFill="background1" w:themeFillShade="D9"/>
      <w:lang w:eastAsia="en-US"/>
    </w:rPr>
  </w:style>
  <w:style w:type="paragraph" w:customStyle="1" w:styleId="TableParagraph">
    <w:name w:val="Table Paragraph"/>
    <w:basedOn w:val="Normal"/>
    <w:uiPriority w:val="99"/>
    <w:rsid w:val="002C0143"/>
    <w:pPr>
      <w:widowControl w:val="0"/>
      <w:overflowPunct/>
      <w:autoSpaceDE/>
      <w:autoSpaceDN/>
      <w:adjustRightInd/>
      <w:spacing w:after="0"/>
      <w:textAlignment w:val="auto"/>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5">
      <w:marLeft w:val="0"/>
      <w:marRight w:val="0"/>
      <w:marTop w:val="0"/>
      <w:marBottom w:val="0"/>
      <w:divBdr>
        <w:top w:val="none" w:sz="0" w:space="0" w:color="auto"/>
        <w:left w:val="none" w:sz="0" w:space="0" w:color="auto"/>
        <w:bottom w:val="none" w:sz="0" w:space="0" w:color="auto"/>
        <w:right w:val="none" w:sz="0" w:space="0" w:color="auto"/>
      </w:divBdr>
    </w:div>
    <w:div w:id="7">
      <w:marLeft w:val="643"/>
      <w:marRight w:val="321"/>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335"/>
      <w:marRight w:val="335"/>
      <w:marTop w:val="335"/>
      <w:marBottom w:val="335"/>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643"/>
      <w:marRight w:val="321"/>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62220674">
      <w:bodyDiv w:val="1"/>
      <w:marLeft w:val="0"/>
      <w:marRight w:val="0"/>
      <w:marTop w:val="0"/>
      <w:marBottom w:val="0"/>
      <w:divBdr>
        <w:top w:val="none" w:sz="0" w:space="0" w:color="auto"/>
        <w:left w:val="none" w:sz="0" w:space="0" w:color="auto"/>
        <w:bottom w:val="none" w:sz="0" w:space="0" w:color="auto"/>
        <w:right w:val="none" w:sz="0" w:space="0" w:color="auto"/>
      </w:divBdr>
    </w:div>
    <w:div w:id="96365841">
      <w:bodyDiv w:val="1"/>
      <w:marLeft w:val="0"/>
      <w:marRight w:val="0"/>
      <w:marTop w:val="0"/>
      <w:marBottom w:val="0"/>
      <w:divBdr>
        <w:top w:val="none" w:sz="0" w:space="0" w:color="auto"/>
        <w:left w:val="none" w:sz="0" w:space="0" w:color="auto"/>
        <w:bottom w:val="none" w:sz="0" w:space="0" w:color="auto"/>
        <w:right w:val="none" w:sz="0" w:space="0" w:color="auto"/>
      </w:divBdr>
    </w:div>
    <w:div w:id="126702743">
      <w:bodyDiv w:val="1"/>
      <w:marLeft w:val="0"/>
      <w:marRight w:val="0"/>
      <w:marTop w:val="0"/>
      <w:marBottom w:val="0"/>
      <w:divBdr>
        <w:top w:val="none" w:sz="0" w:space="0" w:color="auto"/>
        <w:left w:val="none" w:sz="0" w:space="0" w:color="auto"/>
        <w:bottom w:val="none" w:sz="0" w:space="0" w:color="auto"/>
        <w:right w:val="none" w:sz="0" w:space="0" w:color="auto"/>
      </w:divBdr>
    </w:div>
    <w:div w:id="177743593">
      <w:bodyDiv w:val="1"/>
      <w:marLeft w:val="0"/>
      <w:marRight w:val="0"/>
      <w:marTop w:val="0"/>
      <w:marBottom w:val="0"/>
      <w:divBdr>
        <w:top w:val="none" w:sz="0" w:space="0" w:color="auto"/>
        <w:left w:val="none" w:sz="0" w:space="0" w:color="auto"/>
        <w:bottom w:val="none" w:sz="0" w:space="0" w:color="auto"/>
        <w:right w:val="none" w:sz="0" w:space="0" w:color="auto"/>
      </w:divBdr>
    </w:div>
    <w:div w:id="205723051">
      <w:bodyDiv w:val="1"/>
      <w:marLeft w:val="0"/>
      <w:marRight w:val="0"/>
      <w:marTop w:val="0"/>
      <w:marBottom w:val="0"/>
      <w:divBdr>
        <w:top w:val="none" w:sz="0" w:space="0" w:color="auto"/>
        <w:left w:val="none" w:sz="0" w:space="0" w:color="auto"/>
        <w:bottom w:val="none" w:sz="0" w:space="0" w:color="auto"/>
        <w:right w:val="none" w:sz="0" w:space="0" w:color="auto"/>
      </w:divBdr>
    </w:div>
    <w:div w:id="207374277">
      <w:bodyDiv w:val="1"/>
      <w:marLeft w:val="0"/>
      <w:marRight w:val="0"/>
      <w:marTop w:val="0"/>
      <w:marBottom w:val="0"/>
      <w:divBdr>
        <w:top w:val="none" w:sz="0" w:space="0" w:color="auto"/>
        <w:left w:val="none" w:sz="0" w:space="0" w:color="auto"/>
        <w:bottom w:val="none" w:sz="0" w:space="0" w:color="auto"/>
        <w:right w:val="none" w:sz="0" w:space="0" w:color="auto"/>
      </w:divBdr>
    </w:div>
    <w:div w:id="384061180">
      <w:bodyDiv w:val="1"/>
      <w:marLeft w:val="0"/>
      <w:marRight w:val="0"/>
      <w:marTop w:val="0"/>
      <w:marBottom w:val="0"/>
      <w:divBdr>
        <w:top w:val="none" w:sz="0" w:space="0" w:color="auto"/>
        <w:left w:val="none" w:sz="0" w:space="0" w:color="auto"/>
        <w:bottom w:val="none" w:sz="0" w:space="0" w:color="auto"/>
        <w:right w:val="none" w:sz="0" w:space="0" w:color="auto"/>
      </w:divBdr>
    </w:div>
    <w:div w:id="392437410">
      <w:bodyDiv w:val="1"/>
      <w:marLeft w:val="0"/>
      <w:marRight w:val="0"/>
      <w:marTop w:val="0"/>
      <w:marBottom w:val="0"/>
      <w:divBdr>
        <w:top w:val="none" w:sz="0" w:space="0" w:color="auto"/>
        <w:left w:val="none" w:sz="0" w:space="0" w:color="auto"/>
        <w:bottom w:val="none" w:sz="0" w:space="0" w:color="auto"/>
        <w:right w:val="none" w:sz="0" w:space="0" w:color="auto"/>
      </w:divBdr>
    </w:div>
    <w:div w:id="428046499">
      <w:bodyDiv w:val="1"/>
      <w:marLeft w:val="0"/>
      <w:marRight w:val="0"/>
      <w:marTop w:val="0"/>
      <w:marBottom w:val="0"/>
      <w:divBdr>
        <w:top w:val="none" w:sz="0" w:space="0" w:color="auto"/>
        <w:left w:val="none" w:sz="0" w:space="0" w:color="auto"/>
        <w:bottom w:val="none" w:sz="0" w:space="0" w:color="auto"/>
        <w:right w:val="none" w:sz="0" w:space="0" w:color="auto"/>
      </w:divBdr>
    </w:div>
    <w:div w:id="468403405">
      <w:bodyDiv w:val="1"/>
      <w:marLeft w:val="0"/>
      <w:marRight w:val="0"/>
      <w:marTop w:val="0"/>
      <w:marBottom w:val="0"/>
      <w:divBdr>
        <w:top w:val="none" w:sz="0" w:space="0" w:color="auto"/>
        <w:left w:val="none" w:sz="0" w:space="0" w:color="auto"/>
        <w:bottom w:val="none" w:sz="0" w:space="0" w:color="auto"/>
        <w:right w:val="none" w:sz="0" w:space="0" w:color="auto"/>
      </w:divBdr>
      <w:divsChild>
        <w:div w:id="1428883547">
          <w:marLeft w:val="0"/>
          <w:marRight w:val="0"/>
          <w:marTop w:val="0"/>
          <w:marBottom w:val="0"/>
          <w:divBdr>
            <w:top w:val="none" w:sz="0" w:space="0" w:color="auto"/>
            <w:left w:val="none" w:sz="0" w:space="0" w:color="auto"/>
            <w:bottom w:val="none" w:sz="0" w:space="0" w:color="auto"/>
            <w:right w:val="none" w:sz="0" w:space="0" w:color="auto"/>
          </w:divBdr>
        </w:div>
        <w:div w:id="1556813661">
          <w:marLeft w:val="0"/>
          <w:marRight w:val="0"/>
          <w:marTop w:val="0"/>
          <w:marBottom w:val="0"/>
          <w:divBdr>
            <w:top w:val="none" w:sz="0" w:space="0" w:color="auto"/>
            <w:left w:val="none" w:sz="0" w:space="0" w:color="auto"/>
            <w:bottom w:val="none" w:sz="0" w:space="0" w:color="auto"/>
            <w:right w:val="none" w:sz="0" w:space="0" w:color="auto"/>
          </w:divBdr>
        </w:div>
      </w:divsChild>
    </w:div>
    <w:div w:id="583538840">
      <w:bodyDiv w:val="1"/>
      <w:marLeft w:val="0"/>
      <w:marRight w:val="0"/>
      <w:marTop w:val="0"/>
      <w:marBottom w:val="0"/>
      <w:divBdr>
        <w:top w:val="none" w:sz="0" w:space="0" w:color="auto"/>
        <w:left w:val="none" w:sz="0" w:space="0" w:color="auto"/>
        <w:bottom w:val="none" w:sz="0" w:space="0" w:color="auto"/>
        <w:right w:val="none" w:sz="0" w:space="0" w:color="auto"/>
      </w:divBdr>
      <w:divsChild>
        <w:div w:id="431509939">
          <w:marLeft w:val="0"/>
          <w:marRight w:val="0"/>
          <w:marTop w:val="0"/>
          <w:marBottom w:val="0"/>
          <w:divBdr>
            <w:top w:val="none" w:sz="0" w:space="0" w:color="auto"/>
            <w:left w:val="none" w:sz="0" w:space="0" w:color="auto"/>
            <w:bottom w:val="none" w:sz="0" w:space="0" w:color="auto"/>
            <w:right w:val="none" w:sz="0" w:space="0" w:color="auto"/>
          </w:divBdr>
        </w:div>
        <w:div w:id="1762948952">
          <w:marLeft w:val="0"/>
          <w:marRight w:val="0"/>
          <w:marTop w:val="0"/>
          <w:marBottom w:val="0"/>
          <w:divBdr>
            <w:top w:val="none" w:sz="0" w:space="0" w:color="auto"/>
            <w:left w:val="none" w:sz="0" w:space="0" w:color="auto"/>
            <w:bottom w:val="none" w:sz="0" w:space="0" w:color="auto"/>
            <w:right w:val="none" w:sz="0" w:space="0" w:color="auto"/>
          </w:divBdr>
        </w:div>
      </w:divsChild>
    </w:div>
    <w:div w:id="584148859">
      <w:bodyDiv w:val="1"/>
      <w:marLeft w:val="0"/>
      <w:marRight w:val="0"/>
      <w:marTop w:val="0"/>
      <w:marBottom w:val="0"/>
      <w:divBdr>
        <w:top w:val="none" w:sz="0" w:space="0" w:color="auto"/>
        <w:left w:val="none" w:sz="0" w:space="0" w:color="auto"/>
        <w:bottom w:val="none" w:sz="0" w:space="0" w:color="auto"/>
        <w:right w:val="none" w:sz="0" w:space="0" w:color="auto"/>
      </w:divBdr>
      <w:divsChild>
        <w:div w:id="146092660">
          <w:marLeft w:val="0"/>
          <w:marRight w:val="0"/>
          <w:marTop w:val="0"/>
          <w:marBottom w:val="0"/>
          <w:divBdr>
            <w:top w:val="none" w:sz="0" w:space="0" w:color="auto"/>
            <w:left w:val="none" w:sz="0" w:space="0" w:color="auto"/>
            <w:bottom w:val="none" w:sz="0" w:space="0" w:color="auto"/>
            <w:right w:val="none" w:sz="0" w:space="0" w:color="auto"/>
          </w:divBdr>
        </w:div>
        <w:div w:id="446194808">
          <w:marLeft w:val="0"/>
          <w:marRight w:val="0"/>
          <w:marTop w:val="0"/>
          <w:marBottom w:val="0"/>
          <w:divBdr>
            <w:top w:val="none" w:sz="0" w:space="0" w:color="auto"/>
            <w:left w:val="none" w:sz="0" w:space="0" w:color="auto"/>
            <w:bottom w:val="none" w:sz="0" w:space="0" w:color="auto"/>
            <w:right w:val="none" w:sz="0" w:space="0" w:color="auto"/>
          </w:divBdr>
        </w:div>
        <w:div w:id="1090931374">
          <w:marLeft w:val="0"/>
          <w:marRight w:val="0"/>
          <w:marTop w:val="0"/>
          <w:marBottom w:val="0"/>
          <w:divBdr>
            <w:top w:val="none" w:sz="0" w:space="0" w:color="auto"/>
            <w:left w:val="none" w:sz="0" w:space="0" w:color="auto"/>
            <w:bottom w:val="none" w:sz="0" w:space="0" w:color="auto"/>
            <w:right w:val="none" w:sz="0" w:space="0" w:color="auto"/>
          </w:divBdr>
        </w:div>
        <w:div w:id="1330912268">
          <w:marLeft w:val="0"/>
          <w:marRight w:val="0"/>
          <w:marTop w:val="0"/>
          <w:marBottom w:val="0"/>
          <w:divBdr>
            <w:top w:val="none" w:sz="0" w:space="0" w:color="auto"/>
            <w:left w:val="none" w:sz="0" w:space="0" w:color="auto"/>
            <w:bottom w:val="none" w:sz="0" w:space="0" w:color="auto"/>
            <w:right w:val="none" w:sz="0" w:space="0" w:color="auto"/>
          </w:divBdr>
        </w:div>
        <w:div w:id="1759716810">
          <w:marLeft w:val="0"/>
          <w:marRight w:val="0"/>
          <w:marTop w:val="0"/>
          <w:marBottom w:val="0"/>
          <w:divBdr>
            <w:top w:val="none" w:sz="0" w:space="0" w:color="auto"/>
            <w:left w:val="none" w:sz="0" w:space="0" w:color="auto"/>
            <w:bottom w:val="none" w:sz="0" w:space="0" w:color="auto"/>
            <w:right w:val="none" w:sz="0" w:space="0" w:color="auto"/>
          </w:divBdr>
        </w:div>
        <w:div w:id="1870491435">
          <w:marLeft w:val="0"/>
          <w:marRight w:val="0"/>
          <w:marTop w:val="0"/>
          <w:marBottom w:val="0"/>
          <w:divBdr>
            <w:top w:val="none" w:sz="0" w:space="0" w:color="auto"/>
            <w:left w:val="none" w:sz="0" w:space="0" w:color="auto"/>
            <w:bottom w:val="none" w:sz="0" w:space="0" w:color="auto"/>
            <w:right w:val="none" w:sz="0" w:space="0" w:color="auto"/>
          </w:divBdr>
        </w:div>
        <w:div w:id="1921983235">
          <w:marLeft w:val="0"/>
          <w:marRight w:val="0"/>
          <w:marTop w:val="0"/>
          <w:marBottom w:val="0"/>
          <w:divBdr>
            <w:top w:val="none" w:sz="0" w:space="0" w:color="auto"/>
            <w:left w:val="none" w:sz="0" w:space="0" w:color="auto"/>
            <w:bottom w:val="none" w:sz="0" w:space="0" w:color="auto"/>
            <w:right w:val="none" w:sz="0" w:space="0" w:color="auto"/>
          </w:divBdr>
        </w:div>
        <w:div w:id="2072917712">
          <w:marLeft w:val="0"/>
          <w:marRight w:val="0"/>
          <w:marTop w:val="0"/>
          <w:marBottom w:val="0"/>
          <w:divBdr>
            <w:top w:val="none" w:sz="0" w:space="0" w:color="auto"/>
            <w:left w:val="none" w:sz="0" w:space="0" w:color="auto"/>
            <w:bottom w:val="none" w:sz="0" w:space="0" w:color="auto"/>
            <w:right w:val="none" w:sz="0" w:space="0" w:color="auto"/>
          </w:divBdr>
        </w:div>
      </w:divsChild>
    </w:div>
    <w:div w:id="770780091">
      <w:bodyDiv w:val="1"/>
      <w:marLeft w:val="0"/>
      <w:marRight w:val="0"/>
      <w:marTop w:val="0"/>
      <w:marBottom w:val="0"/>
      <w:divBdr>
        <w:top w:val="none" w:sz="0" w:space="0" w:color="auto"/>
        <w:left w:val="none" w:sz="0" w:space="0" w:color="auto"/>
        <w:bottom w:val="none" w:sz="0" w:space="0" w:color="auto"/>
        <w:right w:val="none" w:sz="0" w:space="0" w:color="auto"/>
      </w:divBdr>
    </w:div>
    <w:div w:id="959923205">
      <w:bodyDiv w:val="1"/>
      <w:marLeft w:val="0"/>
      <w:marRight w:val="0"/>
      <w:marTop w:val="0"/>
      <w:marBottom w:val="0"/>
      <w:divBdr>
        <w:top w:val="none" w:sz="0" w:space="0" w:color="auto"/>
        <w:left w:val="none" w:sz="0" w:space="0" w:color="auto"/>
        <w:bottom w:val="none" w:sz="0" w:space="0" w:color="auto"/>
        <w:right w:val="none" w:sz="0" w:space="0" w:color="auto"/>
      </w:divBdr>
    </w:div>
    <w:div w:id="976255694">
      <w:bodyDiv w:val="1"/>
      <w:marLeft w:val="0"/>
      <w:marRight w:val="0"/>
      <w:marTop w:val="0"/>
      <w:marBottom w:val="0"/>
      <w:divBdr>
        <w:top w:val="none" w:sz="0" w:space="0" w:color="auto"/>
        <w:left w:val="none" w:sz="0" w:space="0" w:color="auto"/>
        <w:bottom w:val="none" w:sz="0" w:space="0" w:color="auto"/>
        <w:right w:val="none" w:sz="0" w:space="0" w:color="auto"/>
      </w:divBdr>
    </w:div>
    <w:div w:id="1078988793">
      <w:bodyDiv w:val="1"/>
      <w:marLeft w:val="0"/>
      <w:marRight w:val="0"/>
      <w:marTop w:val="0"/>
      <w:marBottom w:val="0"/>
      <w:divBdr>
        <w:top w:val="none" w:sz="0" w:space="0" w:color="auto"/>
        <w:left w:val="none" w:sz="0" w:space="0" w:color="auto"/>
        <w:bottom w:val="none" w:sz="0" w:space="0" w:color="auto"/>
        <w:right w:val="none" w:sz="0" w:space="0" w:color="auto"/>
      </w:divBdr>
    </w:div>
    <w:div w:id="1089695167">
      <w:bodyDiv w:val="1"/>
      <w:marLeft w:val="0"/>
      <w:marRight w:val="0"/>
      <w:marTop w:val="0"/>
      <w:marBottom w:val="0"/>
      <w:divBdr>
        <w:top w:val="none" w:sz="0" w:space="0" w:color="auto"/>
        <w:left w:val="none" w:sz="0" w:space="0" w:color="auto"/>
        <w:bottom w:val="none" w:sz="0" w:space="0" w:color="auto"/>
        <w:right w:val="none" w:sz="0" w:space="0" w:color="auto"/>
      </w:divBdr>
    </w:div>
    <w:div w:id="1240141571">
      <w:bodyDiv w:val="1"/>
      <w:marLeft w:val="0"/>
      <w:marRight w:val="0"/>
      <w:marTop w:val="0"/>
      <w:marBottom w:val="0"/>
      <w:divBdr>
        <w:top w:val="none" w:sz="0" w:space="0" w:color="auto"/>
        <w:left w:val="none" w:sz="0" w:space="0" w:color="auto"/>
        <w:bottom w:val="none" w:sz="0" w:space="0" w:color="auto"/>
        <w:right w:val="none" w:sz="0" w:space="0" w:color="auto"/>
      </w:divBdr>
    </w:div>
    <w:div w:id="1267154814">
      <w:bodyDiv w:val="1"/>
      <w:marLeft w:val="0"/>
      <w:marRight w:val="0"/>
      <w:marTop w:val="0"/>
      <w:marBottom w:val="0"/>
      <w:divBdr>
        <w:top w:val="none" w:sz="0" w:space="0" w:color="auto"/>
        <w:left w:val="none" w:sz="0" w:space="0" w:color="auto"/>
        <w:bottom w:val="none" w:sz="0" w:space="0" w:color="auto"/>
        <w:right w:val="none" w:sz="0" w:space="0" w:color="auto"/>
      </w:divBdr>
    </w:div>
    <w:div w:id="1320697362">
      <w:bodyDiv w:val="1"/>
      <w:marLeft w:val="0"/>
      <w:marRight w:val="0"/>
      <w:marTop w:val="0"/>
      <w:marBottom w:val="0"/>
      <w:divBdr>
        <w:top w:val="none" w:sz="0" w:space="0" w:color="auto"/>
        <w:left w:val="none" w:sz="0" w:space="0" w:color="auto"/>
        <w:bottom w:val="none" w:sz="0" w:space="0" w:color="auto"/>
        <w:right w:val="none" w:sz="0" w:space="0" w:color="auto"/>
      </w:divBdr>
    </w:div>
    <w:div w:id="1322344429">
      <w:bodyDiv w:val="1"/>
      <w:marLeft w:val="0"/>
      <w:marRight w:val="0"/>
      <w:marTop w:val="0"/>
      <w:marBottom w:val="0"/>
      <w:divBdr>
        <w:top w:val="none" w:sz="0" w:space="0" w:color="auto"/>
        <w:left w:val="none" w:sz="0" w:space="0" w:color="auto"/>
        <w:bottom w:val="none" w:sz="0" w:space="0" w:color="auto"/>
        <w:right w:val="none" w:sz="0" w:space="0" w:color="auto"/>
      </w:divBdr>
    </w:div>
    <w:div w:id="1386953192">
      <w:bodyDiv w:val="1"/>
      <w:marLeft w:val="0"/>
      <w:marRight w:val="0"/>
      <w:marTop w:val="0"/>
      <w:marBottom w:val="0"/>
      <w:divBdr>
        <w:top w:val="none" w:sz="0" w:space="0" w:color="auto"/>
        <w:left w:val="none" w:sz="0" w:space="0" w:color="auto"/>
        <w:bottom w:val="none" w:sz="0" w:space="0" w:color="auto"/>
        <w:right w:val="none" w:sz="0" w:space="0" w:color="auto"/>
      </w:divBdr>
    </w:div>
    <w:div w:id="1479106882">
      <w:bodyDiv w:val="1"/>
      <w:marLeft w:val="0"/>
      <w:marRight w:val="0"/>
      <w:marTop w:val="0"/>
      <w:marBottom w:val="0"/>
      <w:divBdr>
        <w:top w:val="none" w:sz="0" w:space="0" w:color="auto"/>
        <w:left w:val="none" w:sz="0" w:space="0" w:color="auto"/>
        <w:bottom w:val="none" w:sz="0" w:space="0" w:color="auto"/>
        <w:right w:val="none" w:sz="0" w:space="0" w:color="auto"/>
      </w:divBdr>
    </w:div>
    <w:div w:id="1654991090">
      <w:bodyDiv w:val="1"/>
      <w:marLeft w:val="0"/>
      <w:marRight w:val="0"/>
      <w:marTop w:val="0"/>
      <w:marBottom w:val="0"/>
      <w:divBdr>
        <w:top w:val="none" w:sz="0" w:space="0" w:color="auto"/>
        <w:left w:val="none" w:sz="0" w:space="0" w:color="auto"/>
        <w:bottom w:val="none" w:sz="0" w:space="0" w:color="auto"/>
        <w:right w:val="none" w:sz="0" w:space="0" w:color="auto"/>
      </w:divBdr>
    </w:div>
    <w:div w:id="1660885822">
      <w:bodyDiv w:val="1"/>
      <w:marLeft w:val="0"/>
      <w:marRight w:val="0"/>
      <w:marTop w:val="0"/>
      <w:marBottom w:val="0"/>
      <w:divBdr>
        <w:top w:val="none" w:sz="0" w:space="0" w:color="auto"/>
        <w:left w:val="none" w:sz="0" w:space="0" w:color="auto"/>
        <w:bottom w:val="none" w:sz="0" w:space="0" w:color="auto"/>
        <w:right w:val="none" w:sz="0" w:space="0" w:color="auto"/>
      </w:divBdr>
      <w:divsChild>
        <w:div w:id="351228102">
          <w:marLeft w:val="0"/>
          <w:marRight w:val="0"/>
          <w:marTop w:val="0"/>
          <w:marBottom w:val="0"/>
          <w:divBdr>
            <w:top w:val="none" w:sz="0" w:space="0" w:color="auto"/>
            <w:left w:val="none" w:sz="0" w:space="0" w:color="auto"/>
            <w:bottom w:val="none" w:sz="0" w:space="0" w:color="auto"/>
            <w:right w:val="none" w:sz="0" w:space="0" w:color="auto"/>
          </w:divBdr>
        </w:div>
        <w:div w:id="460077876">
          <w:marLeft w:val="0"/>
          <w:marRight w:val="0"/>
          <w:marTop w:val="0"/>
          <w:marBottom w:val="0"/>
          <w:divBdr>
            <w:top w:val="none" w:sz="0" w:space="0" w:color="auto"/>
            <w:left w:val="none" w:sz="0" w:space="0" w:color="auto"/>
            <w:bottom w:val="none" w:sz="0" w:space="0" w:color="auto"/>
            <w:right w:val="none" w:sz="0" w:space="0" w:color="auto"/>
          </w:divBdr>
        </w:div>
        <w:div w:id="654993626">
          <w:marLeft w:val="0"/>
          <w:marRight w:val="0"/>
          <w:marTop w:val="0"/>
          <w:marBottom w:val="0"/>
          <w:divBdr>
            <w:top w:val="none" w:sz="0" w:space="0" w:color="auto"/>
            <w:left w:val="none" w:sz="0" w:space="0" w:color="auto"/>
            <w:bottom w:val="none" w:sz="0" w:space="0" w:color="auto"/>
            <w:right w:val="none" w:sz="0" w:space="0" w:color="auto"/>
          </w:divBdr>
        </w:div>
        <w:div w:id="834609810">
          <w:marLeft w:val="0"/>
          <w:marRight w:val="0"/>
          <w:marTop w:val="0"/>
          <w:marBottom w:val="0"/>
          <w:divBdr>
            <w:top w:val="none" w:sz="0" w:space="0" w:color="auto"/>
            <w:left w:val="none" w:sz="0" w:space="0" w:color="auto"/>
            <w:bottom w:val="none" w:sz="0" w:space="0" w:color="auto"/>
            <w:right w:val="none" w:sz="0" w:space="0" w:color="auto"/>
          </w:divBdr>
        </w:div>
        <w:div w:id="1305357147">
          <w:marLeft w:val="0"/>
          <w:marRight w:val="0"/>
          <w:marTop w:val="0"/>
          <w:marBottom w:val="0"/>
          <w:divBdr>
            <w:top w:val="none" w:sz="0" w:space="0" w:color="auto"/>
            <w:left w:val="none" w:sz="0" w:space="0" w:color="auto"/>
            <w:bottom w:val="none" w:sz="0" w:space="0" w:color="auto"/>
            <w:right w:val="none" w:sz="0" w:space="0" w:color="auto"/>
          </w:divBdr>
        </w:div>
        <w:div w:id="1379813672">
          <w:marLeft w:val="0"/>
          <w:marRight w:val="0"/>
          <w:marTop w:val="0"/>
          <w:marBottom w:val="0"/>
          <w:divBdr>
            <w:top w:val="none" w:sz="0" w:space="0" w:color="auto"/>
            <w:left w:val="none" w:sz="0" w:space="0" w:color="auto"/>
            <w:bottom w:val="none" w:sz="0" w:space="0" w:color="auto"/>
            <w:right w:val="none" w:sz="0" w:space="0" w:color="auto"/>
          </w:divBdr>
        </w:div>
        <w:div w:id="1422677878">
          <w:marLeft w:val="0"/>
          <w:marRight w:val="0"/>
          <w:marTop w:val="0"/>
          <w:marBottom w:val="0"/>
          <w:divBdr>
            <w:top w:val="none" w:sz="0" w:space="0" w:color="auto"/>
            <w:left w:val="none" w:sz="0" w:space="0" w:color="auto"/>
            <w:bottom w:val="none" w:sz="0" w:space="0" w:color="auto"/>
            <w:right w:val="none" w:sz="0" w:space="0" w:color="auto"/>
          </w:divBdr>
        </w:div>
        <w:div w:id="1971547367">
          <w:marLeft w:val="0"/>
          <w:marRight w:val="0"/>
          <w:marTop w:val="0"/>
          <w:marBottom w:val="0"/>
          <w:divBdr>
            <w:top w:val="none" w:sz="0" w:space="0" w:color="auto"/>
            <w:left w:val="none" w:sz="0" w:space="0" w:color="auto"/>
            <w:bottom w:val="none" w:sz="0" w:space="0" w:color="auto"/>
            <w:right w:val="none" w:sz="0" w:space="0" w:color="auto"/>
          </w:divBdr>
        </w:div>
      </w:divsChild>
    </w:div>
    <w:div w:id="1707439789">
      <w:bodyDiv w:val="1"/>
      <w:marLeft w:val="0"/>
      <w:marRight w:val="0"/>
      <w:marTop w:val="0"/>
      <w:marBottom w:val="0"/>
      <w:divBdr>
        <w:top w:val="none" w:sz="0" w:space="0" w:color="auto"/>
        <w:left w:val="none" w:sz="0" w:space="0" w:color="auto"/>
        <w:bottom w:val="none" w:sz="0" w:space="0" w:color="auto"/>
        <w:right w:val="none" w:sz="0" w:space="0" w:color="auto"/>
      </w:divBdr>
    </w:div>
    <w:div w:id="1791050099">
      <w:bodyDiv w:val="1"/>
      <w:marLeft w:val="0"/>
      <w:marRight w:val="0"/>
      <w:marTop w:val="0"/>
      <w:marBottom w:val="0"/>
      <w:divBdr>
        <w:top w:val="none" w:sz="0" w:space="0" w:color="auto"/>
        <w:left w:val="none" w:sz="0" w:space="0" w:color="auto"/>
        <w:bottom w:val="none" w:sz="0" w:space="0" w:color="auto"/>
        <w:right w:val="none" w:sz="0" w:space="0" w:color="auto"/>
      </w:divBdr>
    </w:div>
    <w:div w:id="1823618830">
      <w:bodyDiv w:val="1"/>
      <w:marLeft w:val="0"/>
      <w:marRight w:val="0"/>
      <w:marTop w:val="0"/>
      <w:marBottom w:val="0"/>
      <w:divBdr>
        <w:top w:val="none" w:sz="0" w:space="0" w:color="auto"/>
        <w:left w:val="none" w:sz="0" w:space="0" w:color="auto"/>
        <w:bottom w:val="none" w:sz="0" w:space="0" w:color="auto"/>
        <w:right w:val="none" w:sz="0" w:space="0" w:color="auto"/>
      </w:divBdr>
    </w:div>
    <w:div w:id="1934436782">
      <w:bodyDiv w:val="1"/>
      <w:marLeft w:val="0"/>
      <w:marRight w:val="0"/>
      <w:marTop w:val="0"/>
      <w:marBottom w:val="0"/>
      <w:divBdr>
        <w:top w:val="none" w:sz="0" w:space="0" w:color="auto"/>
        <w:left w:val="none" w:sz="0" w:space="0" w:color="auto"/>
        <w:bottom w:val="none" w:sz="0" w:space="0" w:color="auto"/>
        <w:right w:val="none" w:sz="0" w:space="0" w:color="auto"/>
      </w:divBdr>
      <w:divsChild>
        <w:div w:id="1922061109">
          <w:marLeft w:val="0"/>
          <w:marRight w:val="0"/>
          <w:marTop w:val="0"/>
          <w:marBottom w:val="0"/>
          <w:divBdr>
            <w:top w:val="none" w:sz="0" w:space="0" w:color="auto"/>
            <w:left w:val="none" w:sz="0" w:space="0" w:color="auto"/>
            <w:bottom w:val="none" w:sz="0" w:space="0" w:color="auto"/>
            <w:right w:val="none" w:sz="0" w:space="0" w:color="auto"/>
          </w:divBdr>
        </w:div>
      </w:divsChild>
    </w:div>
    <w:div w:id="2011370360">
      <w:bodyDiv w:val="1"/>
      <w:marLeft w:val="0"/>
      <w:marRight w:val="0"/>
      <w:marTop w:val="0"/>
      <w:marBottom w:val="0"/>
      <w:divBdr>
        <w:top w:val="none" w:sz="0" w:space="0" w:color="auto"/>
        <w:left w:val="none" w:sz="0" w:space="0" w:color="auto"/>
        <w:bottom w:val="none" w:sz="0" w:space="0" w:color="auto"/>
        <w:right w:val="none" w:sz="0" w:space="0" w:color="auto"/>
      </w:divBdr>
    </w:div>
    <w:div w:id="205419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_rels/footnotes.xml.rels><?xml version="1.0" encoding="UTF-8" standalone="yes"?>
<Relationships xmlns="http://schemas.openxmlformats.org/package/2006/relationships"><Relationship Id="rId1" Type="http://schemas.openxmlformats.org/officeDocument/2006/relationships/hyperlink" Target="https://www.natsip.org.uk/index.php/outcomes-benchmarking/docman-data-collection/1109-00-outcome-benchmarking-guidance-for-current-exerci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9E797D-AE7C-4CFB-BA96-EF82F0634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1585</Words>
  <Characters>9036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NatSIP Impact Report</vt:lpstr>
    </vt:vector>
  </TitlesOfParts>
  <Company>Microsoft</Company>
  <LinksUpToDate>false</LinksUpToDate>
  <CharactersWithSpaces>10600</CharactersWithSpaces>
  <SharedDoc>false</SharedDoc>
  <HLinks>
    <vt:vector size="108" baseType="variant">
      <vt:variant>
        <vt:i4>6226035</vt:i4>
      </vt:variant>
      <vt:variant>
        <vt:i4>63</vt:i4>
      </vt:variant>
      <vt:variant>
        <vt:i4>0</vt:i4>
      </vt:variant>
      <vt:variant>
        <vt:i4>5</vt:i4>
      </vt:variant>
      <vt:variant>
        <vt:lpwstr>http://www.ndcs.org.uk/family_support/order_and_view_our_publications/index.rma</vt:lpwstr>
      </vt:variant>
      <vt:variant>
        <vt:lpwstr/>
      </vt:variant>
      <vt:variant>
        <vt:i4>1376259</vt:i4>
      </vt:variant>
      <vt:variant>
        <vt:i4>60</vt:i4>
      </vt:variant>
      <vt:variant>
        <vt:i4>0</vt:i4>
      </vt:variant>
      <vt:variant>
        <vt:i4>5</vt:i4>
      </vt:variant>
      <vt:variant>
        <vt:lpwstr>http://www.ndcs.org.uk/go.rm?id=6285&amp;dead=yes</vt:lpwstr>
      </vt:variant>
      <vt:variant>
        <vt:lpwstr/>
      </vt:variant>
      <vt:variant>
        <vt:i4>2687029</vt:i4>
      </vt:variant>
      <vt:variant>
        <vt:i4>57</vt:i4>
      </vt:variant>
      <vt:variant>
        <vt:i4>0</vt:i4>
      </vt:variant>
      <vt:variant>
        <vt:i4>5</vt:i4>
      </vt:variant>
      <vt:variant>
        <vt:lpwstr>http://www.ndcs.org.uk/family_support/support_in_your_area/index.html</vt:lpwstr>
      </vt:variant>
      <vt:variant>
        <vt:lpwstr/>
      </vt:variant>
      <vt:variant>
        <vt:i4>2359420</vt:i4>
      </vt:variant>
      <vt:variant>
        <vt:i4>54</vt:i4>
      </vt:variant>
      <vt:variant>
        <vt:i4>0</vt:i4>
      </vt:variant>
      <vt:variant>
        <vt:i4>5</vt:i4>
      </vt:variant>
      <vt:variant>
        <vt:lpwstr>http://www.ndcs.org.uk/family_support/how_ndcs_can_help/our_helpline/freephone_helpline.html</vt:lpwstr>
      </vt:variant>
      <vt:variant>
        <vt:lpwstr/>
      </vt:variant>
      <vt:variant>
        <vt:i4>524389</vt:i4>
      </vt:variant>
      <vt:variant>
        <vt:i4>51</vt:i4>
      </vt:variant>
      <vt:variant>
        <vt:i4>0</vt:i4>
      </vt:variant>
      <vt:variant>
        <vt:i4>5</vt:i4>
      </vt:variant>
      <vt:variant>
        <vt:lpwstr>http://www.gov.uk/government/uploads/system/uploads/attachment_data/file/306952/Statutory-guidance-on-supporting-pupils-at-school-with-medical-conditions.pdf</vt:lpwstr>
      </vt:variant>
      <vt:variant>
        <vt:lpwstr/>
      </vt:variant>
      <vt:variant>
        <vt:i4>7209067</vt:i4>
      </vt:variant>
      <vt:variant>
        <vt:i4>48</vt:i4>
      </vt:variant>
      <vt:variant>
        <vt:i4>0</vt:i4>
      </vt:variant>
      <vt:variant>
        <vt:i4>5</vt:i4>
      </vt:variant>
      <vt:variant>
        <vt:lpwstr>http://www.youtube/user/educationgovuk</vt:lpwstr>
      </vt:variant>
      <vt:variant>
        <vt:lpwstr/>
      </vt:variant>
      <vt:variant>
        <vt:i4>1769542</vt:i4>
      </vt:variant>
      <vt:variant>
        <vt:i4>45</vt:i4>
      </vt:variant>
      <vt:variant>
        <vt:i4>0</vt:i4>
      </vt:variant>
      <vt:variant>
        <vt:i4>5</vt:i4>
      </vt:variant>
      <vt:variant>
        <vt:lpwstr>https://twitter.com/MindEdUK</vt:lpwstr>
      </vt:variant>
      <vt:variant>
        <vt:lpwstr/>
      </vt:variant>
      <vt:variant>
        <vt:i4>5505092</vt:i4>
      </vt:variant>
      <vt:variant>
        <vt:i4>42</vt:i4>
      </vt:variant>
      <vt:variant>
        <vt:i4>0</vt:i4>
      </vt:variant>
      <vt:variant>
        <vt:i4>5</vt:i4>
      </vt:variant>
      <vt:variant>
        <vt:lpwstr>http://www.minded.org.uk/</vt:lpwstr>
      </vt:variant>
      <vt:variant>
        <vt:lpwstr/>
      </vt:variant>
      <vt:variant>
        <vt:i4>196695</vt:i4>
      </vt:variant>
      <vt:variant>
        <vt:i4>39</vt:i4>
      </vt:variant>
      <vt:variant>
        <vt:i4>0</vt:i4>
      </vt:variant>
      <vt:variant>
        <vt:i4>5</vt:i4>
      </vt:variant>
      <vt:variant>
        <vt:lpwstr>http://www.gov.uk/publications/mental-health-and-behaviour-in-schools--2</vt:lpwstr>
      </vt:variant>
      <vt:variant>
        <vt:lpwstr/>
      </vt:variant>
      <vt:variant>
        <vt:i4>3211307</vt:i4>
      </vt:variant>
      <vt:variant>
        <vt:i4>36</vt:i4>
      </vt:variant>
      <vt:variant>
        <vt:i4>0</vt:i4>
      </vt:variant>
      <vt:variant>
        <vt:i4>5</vt:i4>
      </vt:variant>
      <vt:variant>
        <vt:lpwstr>http://www.gov.uk/government/publications/send-code-of-practice-0-to-25</vt:lpwstr>
      </vt:variant>
      <vt:variant>
        <vt:lpwstr/>
      </vt:variant>
      <vt:variant>
        <vt:i4>6619246</vt:i4>
      </vt:variant>
      <vt:variant>
        <vt:i4>33</vt:i4>
      </vt:variant>
      <vt:variant>
        <vt:i4>0</vt:i4>
      </vt:variant>
      <vt:variant>
        <vt:i4>5</vt:i4>
      </vt:variant>
      <vt:variant>
        <vt:lpwstr>http://www.justice.gov.uk/protecting-the-vulnerable/mental-capacity-act</vt:lpwstr>
      </vt:variant>
      <vt:variant>
        <vt:lpwstr/>
      </vt:variant>
      <vt:variant>
        <vt:i4>7798816</vt:i4>
      </vt:variant>
      <vt:variant>
        <vt:i4>30</vt:i4>
      </vt:variant>
      <vt:variant>
        <vt:i4>0</vt:i4>
      </vt:variant>
      <vt:variant>
        <vt:i4>5</vt:i4>
      </vt:variant>
      <vt:variant>
        <vt:lpwstr>http://www.justice.gov.uk/courts/rcj-rolls-building/court-of-protection</vt:lpwstr>
      </vt:variant>
      <vt:variant>
        <vt:lpwstr/>
      </vt:variant>
      <vt:variant>
        <vt:i4>3801135</vt:i4>
      </vt:variant>
      <vt:variant>
        <vt:i4>24</vt:i4>
      </vt:variant>
      <vt:variant>
        <vt:i4>0</vt:i4>
      </vt:variant>
      <vt:variant>
        <vt:i4>5</vt:i4>
      </vt:variant>
      <vt:variant>
        <vt:lpwstr>http://creativecommons.org/licenses/by-sa/4.0/</vt:lpwstr>
      </vt:variant>
      <vt:variant>
        <vt:lpwstr/>
      </vt:variant>
      <vt:variant>
        <vt:i4>3801135</vt:i4>
      </vt:variant>
      <vt:variant>
        <vt:i4>21</vt:i4>
      </vt:variant>
      <vt:variant>
        <vt:i4>0</vt:i4>
      </vt:variant>
      <vt:variant>
        <vt:i4>5</vt:i4>
      </vt:variant>
      <vt:variant>
        <vt:lpwstr>http://creativecommons.org/licenses/by-sa/4.0/</vt:lpwstr>
      </vt:variant>
      <vt:variant>
        <vt:lpwstr/>
      </vt:variant>
      <vt:variant>
        <vt:i4>3801135</vt:i4>
      </vt:variant>
      <vt:variant>
        <vt:i4>18</vt:i4>
      </vt:variant>
      <vt:variant>
        <vt:i4>0</vt:i4>
      </vt:variant>
      <vt:variant>
        <vt:i4>5</vt:i4>
      </vt:variant>
      <vt:variant>
        <vt:lpwstr>http://creativecommons.org/licenses/by-sa/4.0/</vt:lpwstr>
      </vt:variant>
      <vt:variant>
        <vt:lpwstr/>
      </vt:variant>
      <vt:variant>
        <vt:i4>3801135</vt:i4>
      </vt:variant>
      <vt:variant>
        <vt:i4>15</vt:i4>
      </vt:variant>
      <vt:variant>
        <vt:i4>0</vt:i4>
      </vt:variant>
      <vt:variant>
        <vt:i4>5</vt:i4>
      </vt:variant>
      <vt:variant>
        <vt:lpwstr>http://creativecommons.org/licenses/by-sa/4.0/</vt:lpwstr>
      </vt:variant>
      <vt:variant>
        <vt:lpwstr/>
      </vt:variant>
      <vt:variant>
        <vt:i4>3801135</vt:i4>
      </vt:variant>
      <vt:variant>
        <vt:i4>12</vt:i4>
      </vt:variant>
      <vt:variant>
        <vt:i4>0</vt:i4>
      </vt:variant>
      <vt:variant>
        <vt:i4>5</vt:i4>
      </vt:variant>
      <vt:variant>
        <vt:lpwstr>http://creativecommons.org/licenses/by-sa/4.0/</vt:lpwstr>
      </vt:variant>
      <vt:variant>
        <vt:lpwstr/>
      </vt:variant>
      <vt:variant>
        <vt:i4>7471131</vt:i4>
      </vt:variant>
      <vt:variant>
        <vt:i4>9</vt:i4>
      </vt:variant>
      <vt:variant>
        <vt:i4>0</vt:i4>
      </vt:variant>
      <vt:variant>
        <vt:i4>5</vt:i4>
      </vt:variant>
      <vt:variant>
        <vt:lpwstr>http://creativecommons.org/licenses/by-sa/4.0/deed.en_US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NatSIP Impact Report</dc:title>
  <dc:creator>NatSIP</dc:creator>
  <cp:lastModifiedBy>Bob Denman</cp:lastModifiedBy>
  <cp:revision>2</cp:revision>
  <cp:lastPrinted>2015-06-23T20:18:00Z</cp:lastPrinted>
  <dcterms:created xsi:type="dcterms:W3CDTF">2017-09-15T15:34:00Z</dcterms:created>
  <dcterms:modified xsi:type="dcterms:W3CDTF">2017-09-15T15:34:00Z</dcterms:modified>
</cp:coreProperties>
</file>