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jc w:val="center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en-US"/>
        </w:rPr>
        <w:t xml:space="preserve">Natsip North </w:t>
      </w:r>
      <w:r>
        <w:rPr>
          <w:rFonts w:hAnsi="Calibri" w:hint="default"/>
          <w:b w:val="1"/>
          <w:bCs w:val="1"/>
          <w:sz w:val="28"/>
          <w:szCs w:val="28"/>
          <w:rtl w:val="0"/>
        </w:rPr>
        <w:t xml:space="preserve">– </w:t>
      </w:r>
      <w:r>
        <w:rPr>
          <w:b w:val="1"/>
          <w:bCs w:val="1"/>
          <w:sz w:val="28"/>
          <w:szCs w:val="28"/>
          <w:rtl w:val="0"/>
          <w:lang w:val="en-US"/>
        </w:rPr>
        <w:t>July 10</w:t>
      </w:r>
      <w:r>
        <w:rPr>
          <w:b w:val="1"/>
          <w:bCs w:val="1"/>
          <w:sz w:val="28"/>
          <w:szCs w:val="28"/>
          <w:vertAlign w:val="superscript"/>
          <w:rtl w:val="0"/>
          <w:lang w:val="en-US"/>
        </w:rPr>
        <w:t>th</w:t>
      </w:r>
      <w:r>
        <w:rPr>
          <w:b w:val="1"/>
          <w:bCs w:val="1"/>
          <w:sz w:val="28"/>
          <w:szCs w:val="28"/>
          <w:rtl w:val="0"/>
        </w:rPr>
        <w:t xml:space="preserve"> 2014</w:t>
      </w:r>
    </w:p>
    <w:tbl>
      <w:tblPr>
        <w:tblW w:w="14174" w:type="dxa"/>
        <w:jc w:val="center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543"/>
        <w:gridCol w:w="3543"/>
        <w:gridCol w:w="3544"/>
        <w:gridCol w:w="3544"/>
      </w:tblGrid>
      <w:tr>
        <w:tblPrEx>
          <w:shd w:val="clear" w:color="auto" w:fill="auto"/>
        </w:tblPrEx>
        <w:trPr>
          <w:trHeight w:val="530" w:hRule="atLeast"/>
        </w:trPr>
        <w:tc>
          <w:tcPr>
            <w:tcW w:type="dxa" w:w="35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Calibri" w:cs="Arial Unicode MS" w:hAnsi="Arial Unicode MS" w:eastAsia="Arial Unicode MS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Quality Standards</w:t>
            </w:r>
          </w:p>
        </w:tc>
        <w:tc>
          <w:tcPr>
            <w:tcW w:type="dxa" w:w="35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Ofsted</w:t>
            </w:r>
          </w:p>
        </w:tc>
        <w:tc>
          <w:tcPr>
            <w:tcW w:type="dxa" w:w="35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Examples of sources of evidence</w:t>
            </w:r>
          </w:p>
        </w:tc>
        <w:tc>
          <w:tcPr>
            <w:tcW w:type="dxa" w:w="35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Links to documents in use by services</w:t>
            </w:r>
          </w:p>
        </w:tc>
      </w:tr>
      <w:tr>
        <w:tblPrEx>
          <w:shd w:val="clear" w:color="auto" w:fill="auto"/>
        </w:tblPrEx>
        <w:trPr>
          <w:trHeight w:val="1050" w:hRule="atLeast"/>
        </w:trPr>
        <w:tc>
          <w:tcPr>
            <w:tcW w:type="dxa" w:w="35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  <w:p/>
          <w:p/>
          <w:p>
            <w:pPr>
              <w:pStyle w:val="Body"/>
              <w:spacing w:after="0" w:line="240" w:lineRule="auto"/>
            </w:pPr>
          </w:p>
        </w:tc>
        <w:tc>
          <w:tcPr>
            <w:tcW w:type="dxa" w:w="35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5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5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1310" w:hRule="atLeast"/>
        </w:trPr>
        <w:tc>
          <w:tcPr>
            <w:tcW w:type="dxa" w:w="35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  <w:p/>
          <w:p/>
          <w:p/>
          <w:p>
            <w:pPr>
              <w:pStyle w:val="Body"/>
              <w:spacing w:after="0" w:line="240" w:lineRule="auto"/>
            </w:pPr>
          </w:p>
        </w:tc>
        <w:tc>
          <w:tcPr>
            <w:tcW w:type="dxa" w:w="35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5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5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1310" w:hRule="atLeast"/>
        </w:trPr>
        <w:tc>
          <w:tcPr>
            <w:tcW w:type="dxa" w:w="35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  <w:p/>
          <w:p/>
          <w:p/>
          <w:p>
            <w:pPr>
              <w:pStyle w:val="Body"/>
              <w:spacing w:after="0" w:line="240" w:lineRule="auto"/>
            </w:pPr>
          </w:p>
        </w:tc>
        <w:tc>
          <w:tcPr>
            <w:tcW w:type="dxa" w:w="35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5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5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1310" w:hRule="atLeast"/>
        </w:trPr>
        <w:tc>
          <w:tcPr>
            <w:tcW w:type="dxa" w:w="35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  <w:p/>
          <w:p/>
          <w:p/>
          <w:p>
            <w:pPr>
              <w:pStyle w:val="Body"/>
              <w:spacing w:after="0" w:line="240" w:lineRule="auto"/>
            </w:pPr>
          </w:p>
        </w:tc>
        <w:tc>
          <w:tcPr>
            <w:tcW w:type="dxa" w:w="35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5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5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1310" w:hRule="atLeast"/>
        </w:trPr>
        <w:tc>
          <w:tcPr>
            <w:tcW w:type="dxa" w:w="35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  <w:p/>
          <w:p/>
          <w:p/>
          <w:p>
            <w:pPr>
              <w:pStyle w:val="Body"/>
              <w:spacing w:after="0" w:line="240" w:lineRule="auto"/>
            </w:pPr>
          </w:p>
        </w:tc>
        <w:tc>
          <w:tcPr>
            <w:tcW w:type="dxa" w:w="354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5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5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"/>
        <w:jc w:val="center"/>
      </w:pPr>
    </w:p>
    <w:sectPr>
      <w:headerReference w:type="default" r:id="rId4"/>
      <w:footerReference w:type="default" r:id="rId5"/>
      <w:pgSz w:w="16838" w:h="11906" w:orient="landscape"/>
      <w:pgMar w:top="1440" w:right="1440" w:bottom="1440" w:left="144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>
      <w:rPr>
        <w:rFonts w:ascii="Helvetica" w:cs="Arial Unicode MS" w:hAnsi="Arial Unicode MS" w:eastAsia="Arial Unicode MS"/>
        <w:rtl w:val="0"/>
      </w:rPr>
      <w:t>Please add your name and contact email address.</w:t>
    </w:r>
  </w:p>
</w:hdr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en-US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15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