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3EF74E" w14:textId="10F0025D" w:rsidR="00DA5CB9" w:rsidRPr="00DA5CB9" w:rsidRDefault="00DA5CB9" w:rsidP="00DA5CB9">
      <w:pPr>
        <w:framePr w:hSpace="180" w:wrap="around" w:vAnchor="text" w:hAnchor="page" w:x="9601" w:y="1"/>
        <w:tabs>
          <w:tab w:val="center" w:pos="4153"/>
          <w:tab w:val="right" w:pos="8306"/>
        </w:tabs>
        <w:spacing w:before="120" w:after="0" w:line="240" w:lineRule="auto"/>
        <w:rPr>
          <w:rFonts w:ascii="Calibri" w:eastAsia="Times New Roman" w:hAnsi="Calibri" w:cs="Arial"/>
          <w:bCs/>
          <w:color w:val="000000"/>
          <w:szCs w:val="18"/>
        </w:rPr>
      </w:pPr>
      <w:r w:rsidRPr="00DA5CB9">
        <w:rPr>
          <w:rFonts w:ascii="Calibri" w:eastAsia="Times New Roman" w:hAnsi="Calibri" w:cs="Arial"/>
          <w:bCs/>
          <w:noProof/>
          <w:color w:val="000000"/>
          <w:szCs w:val="18"/>
        </w:rPr>
        <w:drawing>
          <wp:inline distT="0" distB="0" distL="0" distR="0" wp14:anchorId="1BA84A81" wp14:editId="7F0C2B8F">
            <wp:extent cx="1028700" cy="312420"/>
            <wp:effectExtent l="0" t="0" r="0" b="0"/>
            <wp:docPr id="826254054" name="Picture 1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6254054" name="Picture 1" descr="Logo, company nam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312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9D23B1" w14:textId="77777777" w:rsidR="00381CCE" w:rsidRDefault="00381CCE">
      <w:pPr>
        <w:rPr>
          <w:b/>
          <w:bCs/>
        </w:rPr>
      </w:pPr>
    </w:p>
    <w:p w14:paraId="027F1BBC" w14:textId="77777777" w:rsidR="00DD53F0" w:rsidRDefault="00DD53F0">
      <w:pPr>
        <w:rPr>
          <w:b/>
          <w:bCs/>
        </w:rPr>
      </w:pPr>
    </w:p>
    <w:p w14:paraId="386C038B" w14:textId="77777777" w:rsidR="00DD53F0" w:rsidRPr="00DD53F0" w:rsidRDefault="00DD53F0" w:rsidP="00DD53F0">
      <w:pPr>
        <w:rPr>
          <w:b/>
          <w:bCs/>
        </w:rPr>
      </w:pPr>
      <w:r w:rsidRPr="00DD53F0">
        <w:rPr>
          <w:b/>
          <w:bCs/>
        </w:rPr>
        <w:t>NatSIP National Online Working Day</w:t>
      </w:r>
    </w:p>
    <w:p w14:paraId="3F5FF835" w14:textId="30843106" w:rsidR="00DD53F0" w:rsidRPr="00DD53F0" w:rsidRDefault="00DD53F0" w:rsidP="00DD53F0">
      <w:pPr>
        <w:rPr>
          <w:b/>
          <w:bCs/>
        </w:rPr>
      </w:pPr>
      <w:r w:rsidRPr="00DD53F0">
        <w:rPr>
          <w:b/>
          <w:bCs/>
        </w:rPr>
        <w:t>The SEND and Alternative Provision Improvement Plan</w:t>
      </w:r>
      <w:r>
        <w:rPr>
          <w:b/>
          <w:bCs/>
        </w:rPr>
        <w:t xml:space="preserve"> </w:t>
      </w:r>
      <w:r w:rsidRPr="00DD53F0">
        <w:rPr>
          <w:b/>
          <w:bCs/>
        </w:rPr>
        <w:t xml:space="preserve">and national priorities for the SI sector </w:t>
      </w:r>
    </w:p>
    <w:p w14:paraId="794F10D4" w14:textId="2FE7B7C3" w:rsidR="00DD53F0" w:rsidRDefault="00DD53F0" w:rsidP="00DD53F0">
      <w:pPr>
        <w:rPr>
          <w:b/>
          <w:bCs/>
        </w:rPr>
      </w:pPr>
      <w:r w:rsidRPr="00DD53F0">
        <w:rPr>
          <w:b/>
          <w:bCs/>
        </w:rPr>
        <w:t>Wednesday 19 April 2023</w:t>
      </w:r>
    </w:p>
    <w:p w14:paraId="610E5ACD" w14:textId="77777777" w:rsidR="00381CCE" w:rsidRDefault="00381CCE">
      <w:pPr>
        <w:rPr>
          <w:b/>
          <w:bCs/>
        </w:rPr>
      </w:pPr>
    </w:p>
    <w:p w14:paraId="4DE07A7F" w14:textId="156F11E6" w:rsidR="009D4512" w:rsidRPr="009D4512" w:rsidRDefault="009D4512">
      <w:pPr>
        <w:rPr>
          <w:b/>
          <w:bCs/>
        </w:rPr>
      </w:pPr>
      <w:r w:rsidRPr="009D4512">
        <w:rPr>
          <w:b/>
          <w:bCs/>
        </w:rPr>
        <w:t>Questions for Group Facilitators.</w:t>
      </w:r>
    </w:p>
    <w:p w14:paraId="711DD7AE" w14:textId="77777777" w:rsidR="004940E4" w:rsidRDefault="00545D13">
      <w:r>
        <w:t>Please work through the topics. Questions are a guide</w:t>
      </w:r>
      <w:r w:rsidR="004940E4">
        <w:t xml:space="preserve"> only</w:t>
      </w:r>
      <w:r>
        <w:t xml:space="preserve">. </w:t>
      </w:r>
    </w:p>
    <w:p w14:paraId="37C838FF" w14:textId="25315886" w:rsidR="009D4512" w:rsidRDefault="00545D13">
      <w:r>
        <w:t xml:space="preserve">This will inform NatSIP response and Strategy going forward. </w:t>
      </w:r>
    </w:p>
    <w:p w14:paraId="173F66D5" w14:textId="6C367137" w:rsidR="00B733B3" w:rsidRPr="004940E4" w:rsidRDefault="009D4512" w:rsidP="004940E4">
      <w:pPr>
        <w:pStyle w:val="ListParagraph"/>
        <w:numPr>
          <w:ilvl w:val="0"/>
          <w:numId w:val="1"/>
        </w:numPr>
        <w:rPr>
          <w:b/>
          <w:bCs/>
        </w:rPr>
      </w:pPr>
      <w:r w:rsidRPr="004940E4">
        <w:rPr>
          <w:b/>
          <w:bCs/>
        </w:rPr>
        <w:t>Inclusion Plan/Inclusion Dashboard</w:t>
      </w:r>
    </w:p>
    <w:p w14:paraId="7658A4D6" w14:textId="77777777" w:rsidR="009D4512" w:rsidRDefault="009D4512" w:rsidP="004940E4">
      <w:pPr>
        <w:ind w:left="360"/>
      </w:pPr>
      <w:r w:rsidRPr="009D4512">
        <w:t>What should the Inclusion Plan include for low incidence needs and how do we ensure they are reflected in the Inclusion Plan?</w:t>
      </w:r>
    </w:p>
    <w:p w14:paraId="41B88D12" w14:textId="77777777" w:rsidR="009D4512" w:rsidRDefault="009D4512" w:rsidP="004940E4">
      <w:pPr>
        <w:ind w:left="360"/>
      </w:pPr>
      <w:r w:rsidRPr="009D4512">
        <w:t>What are the key measures that should be included as part of any inclusion dashboard?</w:t>
      </w:r>
    </w:p>
    <w:p w14:paraId="6008B198" w14:textId="254E6163" w:rsidR="00545D13" w:rsidRPr="004940E4" w:rsidRDefault="00545D13" w:rsidP="004940E4">
      <w:pPr>
        <w:pStyle w:val="ListParagraph"/>
        <w:numPr>
          <w:ilvl w:val="0"/>
          <w:numId w:val="1"/>
        </w:numPr>
        <w:rPr>
          <w:b/>
          <w:bCs/>
        </w:rPr>
      </w:pPr>
      <w:r w:rsidRPr="004940E4">
        <w:rPr>
          <w:b/>
          <w:bCs/>
        </w:rPr>
        <w:t>National Standards and Sensory Impairment</w:t>
      </w:r>
    </w:p>
    <w:p w14:paraId="48920E0D" w14:textId="77777777" w:rsidR="00545D13" w:rsidRPr="00545D13" w:rsidRDefault="00545D13" w:rsidP="004940E4">
      <w:pPr>
        <w:ind w:left="360"/>
      </w:pPr>
      <w:r w:rsidRPr="00545D13">
        <w:t>What will be a national standard as opposed to pre-existing legislative requirements?</w:t>
      </w:r>
    </w:p>
    <w:p w14:paraId="2631EFE7" w14:textId="77777777" w:rsidR="00545D13" w:rsidRPr="00545D13" w:rsidRDefault="00545D13" w:rsidP="004940E4">
      <w:pPr>
        <w:ind w:left="360"/>
      </w:pPr>
      <w:r w:rsidRPr="00545D13">
        <w:t>What could these look like for SI?</w:t>
      </w:r>
    </w:p>
    <w:p w14:paraId="64CD28F6" w14:textId="77777777" w:rsidR="00545D13" w:rsidRDefault="00545D13" w:rsidP="004940E4">
      <w:pPr>
        <w:ind w:left="360"/>
      </w:pPr>
      <w:r w:rsidRPr="00545D13">
        <w:t>How do we ensure that they reflect SI?</w:t>
      </w:r>
    </w:p>
    <w:p w14:paraId="2DA9607A" w14:textId="3941A181" w:rsidR="00545D13" w:rsidRPr="004940E4" w:rsidRDefault="00545D13" w:rsidP="004940E4">
      <w:pPr>
        <w:pStyle w:val="ListParagraph"/>
        <w:numPr>
          <w:ilvl w:val="0"/>
          <w:numId w:val="1"/>
        </w:numPr>
        <w:rPr>
          <w:b/>
          <w:bCs/>
        </w:rPr>
      </w:pPr>
      <w:r w:rsidRPr="004940E4">
        <w:rPr>
          <w:b/>
          <w:bCs/>
        </w:rPr>
        <w:t>Ordinarily available</w:t>
      </w:r>
    </w:p>
    <w:p w14:paraId="55E6EC81" w14:textId="77777777" w:rsidR="00545D13" w:rsidRPr="00545D13" w:rsidRDefault="00545D13" w:rsidP="004940E4">
      <w:pPr>
        <w:ind w:left="360"/>
      </w:pPr>
      <w:r w:rsidRPr="00545D13">
        <w:t>What level and type of “Ordinarily Available” provision for SI should be available in schools and settings?</w:t>
      </w:r>
    </w:p>
    <w:p w14:paraId="170BF5F2" w14:textId="77777777" w:rsidR="00545D13" w:rsidRPr="00545D13" w:rsidRDefault="00545D13" w:rsidP="004940E4">
      <w:pPr>
        <w:ind w:left="360"/>
      </w:pPr>
      <w:r w:rsidRPr="00545D13">
        <w:t>How prescriptive should this be?</w:t>
      </w:r>
    </w:p>
    <w:p w14:paraId="40E6F9AA" w14:textId="77777777" w:rsidR="00545D13" w:rsidRDefault="00545D13" w:rsidP="004940E4">
      <w:pPr>
        <w:ind w:left="360"/>
      </w:pPr>
      <w:r w:rsidRPr="00545D13">
        <w:t>How can it be delivered and monitored for low incidence SEND (LISEND) – locally/regionally/nationally?</w:t>
      </w:r>
    </w:p>
    <w:p w14:paraId="27CBE1A2" w14:textId="77777777" w:rsidR="00477367" w:rsidRDefault="00477367" w:rsidP="004940E4">
      <w:pPr>
        <w:ind w:left="360"/>
      </w:pPr>
    </w:p>
    <w:p w14:paraId="1C94CC7C" w14:textId="2408F38E" w:rsidR="00477367" w:rsidRDefault="00477367" w:rsidP="00477367">
      <w:pPr>
        <w:pStyle w:val="ListParagraph"/>
        <w:numPr>
          <w:ilvl w:val="0"/>
          <w:numId w:val="1"/>
        </w:numPr>
        <w:rPr>
          <w:b/>
          <w:bCs/>
        </w:rPr>
      </w:pPr>
      <w:r w:rsidRPr="00477367">
        <w:rPr>
          <w:b/>
          <w:bCs/>
        </w:rPr>
        <w:t xml:space="preserve">The specialist workforce </w:t>
      </w:r>
    </w:p>
    <w:p w14:paraId="44D74124" w14:textId="7444FCFD" w:rsidR="00477367" w:rsidRPr="00283AEE" w:rsidRDefault="00283AEE" w:rsidP="00477367">
      <w:pPr>
        <w:ind w:left="360"/>
      </w:pPr>
      <w:r w:rsidRPr="00283AEE">
        <w:t xml:space="preserve">How do we ensure access </w:t>
      </w:r>
      <w:r w:rsidR="00FC4C7B">
        <w:t xml:space="preserve">for learners with SI to the specialist workforce, in all settings? </w:t>
      </w:r>
    </w:p>
    <w:sectPr w:rsidR="00477367" w:rsidRPr="00283A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A11016"/>
    <w:multiLevelType w:val="hybridMultilevel"/>
    <w:tmpl w:val="587881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30856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512"/>
    <w:rsid w:val="00283AEE"/>
    <w:rsid w:val="00381CCE"/>
    <w:rsid w:val="00477367"/>
    <w:rsid w:val="004940E4"/>
    <w:rsid w:val="00545D13"/>
    <w:rsid w:val="009D4512"/>
    <w:rsid w:val="00B733B3"/>
    <w:rsid w:val="00DA5CB9"/>
    <w:rsid w:val="00DD53F0"/>
    <w:rsid w:val="00FC4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D86F87"/>
  <w15:chartTrackingRefBased/>
  <w15:docId w15:val="{271FE209-87E4-42FD-8E47-1E467BF59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40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 Lamb</dc:creator>
  <cp:keywords/>
  <dc:description/>
  <cp:lastModifiedBy>Lindsey Rousseau</cp:lastModifiedBy>
  <cp:revision>6</cp:revision>
  <dcterms:created xsi:type="dcterms:W3CDTF">2023-04-18T14:59:00Z</dcterms:created>
  <dcterms:modified xsi:type="dcterms:W3CDTF">2023-04-18T15:31:00Z</dcterms:modified>
</cp:coreProperties>
</file>