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8C684" w14:textId="0096A0FE" w:rsidR="00777244" w:rsidRPr="00BE6B9F" w:rsidRDefault="001D0E9A" w:rsidP="00984887">
      <w:pPr>
        <w:rPr>
          <w:rFonts w:ascii="Calibri" w:hAnsi="Calibri"/>
          <w:b/>
          <w:color w:val="000000" w:themeColor="text1"/>
        </w:rPr>
      </w:pPr>
      <w:r w:rsidRPr="00BE6B9F">
        <w:rPr>
          <w:rFonts w:ascii="Calibri" w:hAnsi="Calibri"/>
          <w:b/>
          <w:color w:val="000000" w:themeColor="text1"/>
        </w:rPr>
        <w:t>Date</w:t>
      </w:r>
      <w:r w:rsidR="005B71DC" w:rsidRPr="00BE6B9F">
        <w:rPr>
          <w:rFonts w:ascii="Calibri" w:hAnsi="Calibri"/>
          <w:b/>
          <w:color w:val="000000" w:themeColor="text1"/>
        </w:rPr>
        <w:t xml:space="preserve">: </w:t>
      </w:r>
      <w:r w:rsidR="00E62500">
        <w:rPr>
          <w:rFonts w:ascii="Calibri" w:hAnsi="Calibri"/>
          <w:b/>
          <w:color w:val="000000" w:themeColor="text1"/>
        </w:rPr>
        <w:t>September</w:t>
      </w:r>
      <w:r w:rsidRPr="00BE6B9F">
        <w:rPr>
          <w:rFonts w:ascii="Calibri" w:hAnsi="Calibri"/>
          <w:b/>
          <w:color w:val="000000" w:themeColor="text1"/>
        </w:rPr>
        <w:t xml:space="preserve"> 2021</w:t>
      </w:r>
    </w:p>
    <w:p w14:paraId="57C39DBE" w14:textId="77777777" w:rsidR="001D0E9A" w:rsidRPr="00BE6B9F" w:rsidRDefault="001D0E9A" w:rsidP="00984887">
      <w:pPr>
        <w:rPr>
          <w:rFonts w:ascii="Calibri" w:hAnsi="Calibri"/>
          <w:b/>
          <w:color w:val="000000" w:themeColor="text1"/>
        </w:rPr>
      </w:pPr>
    </w:p>
    <w:p w14:paraId="6BDFE5E0" w14:textId="77777777" w:rsidR="00AE317F" w:rsidRPr="00BE6B9F" w:rsidRDefault="00AE317F" w:rsidP="001D0E9A">
      <w:pPr>
        <w:pStyle w:val="ListParagraph"/>
        <w:numPr>
          <w:ilvl w:val="0"/>
          <w:numId w:val="22"/>
        </w:numPr>
        <w:spacing w:after="120"/>
        <w:ind w:hanging="720"/>
        <w:rPr>
          <w:rFonts w:ascii="Calibri" w:hAnsi="Calibri"/>
          <w:b/>
          <w:color w:val="000000" w:themeColor="text1"/>
        </w:rPr>
      </w:pPr>
      <w:r w:rsidRPr="00BE6B9F">
        <w:rPr>
          <w:rFonts w:ascii="Calibri" w:hAnsi="Calibri"/>
          <w:b/>
          <w:color w:val="000000" w:themeColor="text1"/>
        </w:rPr>
        <w:t>INTRODUCTION</w:t>
      </w:r>
    </w:p>
    <w:p w14:paraId="4B165E35" w14:textId="4C50CA24" w:rsidR="001D0E9A" w:rsidRPr="00BE6B9F" w:rsidRDefault="005B71DC" w:rsidP="001D0E9A">
      <w:pPr>
        <w:spacing w:after="120"/>
        <w:ind w:left="720" w:hanging="720"/>
        <w:rPr>
          <w:rFonts w:ascii="Calibri" w:hAnsi="Calibri"/>
          <w:color w:val="000000" w:themeColor="text1"/>
        </w:rPr>
      </w:pPr>
      <w:r w:rsidRPr="00BE6B9F">
        <w:rPr>
          <w:rFonts w:ascii="Calibri" w:hAnsi="Calibri"/>
          <w:color w:val="000000" w:themeColor="text1"/>
        </w:rPr>
        <w:tab/>
      </w:r>
      <w:r w:rsidR="001D0E9A" w:rsidRPr="00BE6B9F">
        <w:rPr>
          <w:rFonts w:ascii="Calibri" w:hAnsi="Calibri"/>
          <w:color w:val="000000" w:themeColor="text1"/>
        </w:rPr>
        <w:t xml:space="preserve">This checklist is designed to be used in both mainstream and special school settings and as a first port of call by non-specialist sensory impairment staff.  The aim is to flag areas which require further investigation, attention or support </w:t>
      </w:r>
      <w:r w:rsidR="001E579A" w:rsidRPr="00BE6B9F">
        <w:rPr>
          <w:rFonts w:ascii="Calibri" w:hAnsi="Calibri"/>
          <w:color w:val="000000" w:themeColor="text1"/>
        </w:rPr>
        <w:t>whil</w:t>
      </w:r>
      <w:r w:rsidR="001E579A">
        <w:rPr>
          <w:rFonts w:ascii="Calibri" w:hAnsi="Calibri"/>
          <w:color w:val="000000" w:themeColor="text1"/>
        </w:rPr>
        <w:t>st</w:t>
      </w:r>
      <w:r w:rsidR="001E579A" w:rsidRPr="00BE6B9F">
        <w:rPr>
          <w:rFonts w:ascii="Calibri" w:hAnsi="Calibri"/>
          <w:color w:val="000000" w:themeColor="text1"/>
        </w:rPr>
        <w:t xml:space="preserve"> </w:t>
      </w:r>
      <w:r w:rsidR="001D0E9A" w:rsidRPr="00BE6B9F">
        <w:rPr>
          <w:rFonts w:ascii="Calibri" w:hAnsi="Calibri"/>
          <w:color w:val="000000" w:themeColor="text1"/>
        </w:rPr>
        <w:t xml:space="preserve">carrying out classroom observations or learning walks. </w:t>
      </w:r>
    </w:p>
    <w:p w14:paraId="656FC66D" w14:textId="30FE9E6D" w:rsidR="001D0E9A" w:rsidRPr="00BE6B9F" w:rsidRDefault="001D0E9A" w:rsidP="00BE6B9F">
      <w:pPr>
        <w:spacing w:after="120"/>
        <w:ind w:left="720"/>
        <w:rPr>
          <w:rFonts w:ascii="Calibri" w:hAnsi="Calibri"/>
          <w:color w:val="000000" w:themeColor="text1"/>
        </w:rPr>
      </w:pPr>
      <w:r w:rsidRPr="00BE6B9F">
        <w:rPr>
          <w:rFonts w:ascii="Calibri" w:hAnsi="Calibri"/>
          <w:color w:val="000000" w:themeColor="text1"/>
        </w:rPr>
        <w:t xml:space="preserve">As always, the best advice will be secured through contacting the local sensory impairment support service from the local authority for specialist suggestions for interventions. </w:t>
      </w:r>
    </w:p>
    <w:p w14:paraId="0C1C236F" w14:textId="77777777" w:rsidR="001D0E9A" w:rsidRPr="00BE6B9F" w:rsidRDefault="001D0E9A" w:rsidP="001D0E9A">
      <w:pPr>
        <w:spacing w:after="120"/>
        <w:ind w:left="720"/>
        <w:rPr>
          <w:rFonts w:ascii="Calibri" w:hAnsi="Calibri"/>
          <w:color w:val="000000" w:themeColor="text1"/>
        </w:rPr>
      </w:pPr>
      <w:r w:rsidRPr="00BE6B9F">
        <w:rPr>
          <w:rFonts w:ascii="Calibri" w:hAnsi="Calibri"/>
          <w:color w:val="000000" w:themeColor="text1"/>
        </w:rPr>
        <w:t xml:space="preserve">This checklist focuses on good </w:t>
      </w:r>
      <w:proofErr w:type="gramStart"/>
      <w:r w:rsidRPr="00BE6B9F">
        <w:rPr>
          <w:rFonts w:ascii="Calibri" w:hAnsi="Calibri"/>
          <w:color w:val="000000" w:themeColor="text1"/>
        </w:rPr>
        <w:t>basic fundamentals</w:t>
      </w:r>
      <w:proofErr w:type="gramEnd"/>
      <w:r w:rsidRPr="00BE6B9F">
        <w:rPr>
          <w:rFonts w:ascii="Calibri" w:hAnsi="Calibri"/>
          <w:color w:val="000000" w:themeColor="text1"/>
        </w:rPr>
        <w:t xml:space="preserve"> in sensory impairment practice and provision that we would hope to see in place.</w:t>
      </w:r>
    </w:p>
    <w:p w14:paraId="2E881904" w14:textId="57ABA7E8" w:rsidR="001D0E9A" w:rsidRPr="00BE6B9F" w:rsidRDefault="001D0E9A" w:rsidP="001D0E9A">
      <w:pPr>
        <w:spacing w:after="120"/>
        <w:ind w:left="720"/>
        <w:rPr>
          <w:rFonts w:ascii="Calibri" w:hAnsi="Calibri"/>
          <w:color w:val="000000" w:themeColor="text1"/>
        </w:rPr>
      </w:pPr>
      <w:r w:rsidRPr="00BE6B9F">
        <w:rPr>
          <w:rFonts w:ascii="Calibri" w:hAnsi="Calibri"/>
          <w:color w:val="000000" w:themeColor="text1"/>
        </w:rPr>
        <w:t>Within the context of educational provision, it is anticipated that key aspects of general Quality First Teaching such as chunking, scaffolded learning, flexible grouping, etc</w:t>
      </w:r>
      <w:r w:rsidR="001E579A">
        <w:rPr>
          <w:rFonts w:ascii="Calibri" w:hAnsi="Calibri"/>
          <w:color w:val="000000" w:themeColor="text1"/>
        </w:rPr>
        <w:t>.</w:t>
      </w:r>
      <w:r w:rsidRPr="00BE6B9F">
        <w:rPr>
          <w:rFonts w:ascii="Calibri" w:hAnsi="Calibri"/>
          <w:color w:val="000000" w:themeColor="text1"/>
        </w:rPr>
        <w:t xml:space="preserve"> are in place, and that learner progress and voice </w:t>
      </w:r>
      <w:r w:rsidR="001E579A">
        <w:rPr>
          <w:rFonts w:ascii="Calibri" w:hAnsi="Calibri"/>
          <w:color w:val="000000" w:themeColor="text1"/>
        </w:rPr>
        <w:t>are</w:t>
      </w:r>
      <w:r w:rsidRPr="00BE6B9F">
        <w:rPr>
          <w:rFonts w:ascii="Calibri" w:hAnsi="Calibri"/>
          <w:color w:val="000000" w:themeColor="text1"/>
        </w:rPr>
        <w:t xml:space="preserve"> recorded appropriately.</w:t>
      </w:r>
    </w:p>
    <w:p w14:paraId="706145AC" w14:textId="31E57F48" w:rsidR="001D0E9A" w:rsidRDefault="001D0E9A" w:rsidP="001D0E9A">
      <w:pPr>
        <w:spacing w:after="120"/>
        <w:ind w:left="720"/>
        <w:rPr>
          <w:rFonts w:ascii="Calibri" w:hAnsi="Calibri"/>
          <w:color w:val="000000" w:themeColor="text1"/>
        </w:rPr>
      </w:pPr>
      <w:r w:rsidRPr="00BE6B9F">
        <w:rPr>
          <w:rFonts w:ascii="Calibri" w:hAnsi="Calibri"/>
          <w:color w:val="000000" w:themeColor="text1"/>
        </w:rPr>
        <w:t>A key check</w:t>
      </w:r>
      <w:r w:rsidR="001E579A">
        <w:rPr>
          <w:rFonts w:ascii="Calibri" w:hAnsi="Calibri"/>
          <w:color w:val="000000" w:themeColor="text1"/>
        </w:rPr>
        <w:t>,</w:t>
      </w:r>
      <w:r w:rsidRPr="00BE6B9F">
        <w:rPr>
          <w:rFonts w:ascii="Calibri" w:hAnsi="Calibri"/>
          <w:color w:val="000000" w:themeColor="text1"/>
        </w:rPr>
        <w:t xml:space="preserve"> common across all areas</w:t>
      </w:r>
      <w:r w:rsidR="001E579A">
        <w:rPr>
          <w:rFonts w:ascii="Calibri" w:hAnsi="Calibri"/>
          <w:color w:val="000000" w:themeColor="text1"/>
        </w:rPr>
        <w:t>,</w:t>
      </w:r>
      <w:r w:rsidRPr="00BE6B9F">
        <w:rPr>
          <w:rFonts w:ascii="Calibri" w:hAnsi="Calibri"/>
          <w:color w:val="000000" w:themeColor="text1"/>
        </w:rPr>
        <w:t xml:space="preserve"> is that there is evidence of involvement of specialists such as </w:t>
      </w:r>
      <w:r w:rsidR="005D7B4C">
        <w:rPr>
          <w:rFonts w:ascii="Calibri" w:hAnsi="Calibri"/>
          <w:color w:val="000000" w:themeColor="text1"/>
        </w:rPr>
        <w:t>q</w:t>
      </w:r>
      <w:r w:rsidR="001E579A">
        <w:rPr>
          <w:rFonts w:ascii="Calibri" w:hAnsi="Calibri"/>
          <w:color w:val="000000" w:themeColor="text1"/>
        </w:rPr>
        <w:t xml:space="preserve">ualified </w:t>
      </w:r>
      <w:r w:rsidR="005D7B4C">
        <w:rPr>
          <w:rFonts w:ascii="Calibri" w:hAnsi="Calibri"/>
          <w:color w:val="000000" w:themeColor="text1"/>
        </w:rPr>
        <w:t>t</w:t>
      </w:r>
      <w:r w:rsidRPr="00BE6B9F">
        <w:rPr>
          <w:rFonts w:ascii="Calibri" w:hAnsi="Calibri"/>
          <w:color w:val="000000" w:themeColor="text1"/>
        </w:rPr>
        <w:t xml:space="preserve">eachers of the </w:t>
      </w:r>
      <w:r w:rsidR="005D7B4C">
        <w:rPr>
          <w:rFonts w:ascii="Calibri" w:hAnsi="Calibri"/>
          <w:color w:val="000000" w:themeColor="text1"/>
        </w:rPr>
        <w:t>d</w:t>
      </w:r>
      <w:r w:rsidRPr="00BE6B9F">
        <w:rPr>
          <w:rFonts w:ascii="Calibri" w:hAnsi="Calibri"/>
          <w:color w:val="000000" w:themeColor="text1"/>
        </w:rPr>
        <w:t xml:space="preserve">eaf, </w:t>
      </w:r>
      <w:r w:rsidR="005D7B4C">
        <w:rPr>
          <w:rFonts w:ascii="Calibri" w:hAnsi="Calibri"/>
          <w:color w:val="000000" w:themeColor="text1"/>
        </w:rPr>
        <w:t>q</w:t>
      </w:r>
      <w:r w:rsidR="001E579A" w:rsidRPr="005E3B34">
        <w:rPr>
          <w:rFonts w:ascii="Calibri" w:hAnsi="Calibri"/>
        </w:rPr>
        <w:t xml:space="preserve">ualified </w:t>
      </w:r>
      <w:r w:rsidR="005D7B4C">
        <w:rPr>
          <w:rFonts w:ascii="Calibri" w:hAnsi="Calibri"/>
        </w:rPr>
        <w:t>t</w:t>
      </w:r>
      <w:r w:rsidR="001E579A" w:rsidRPr="005E3B34">
        <w:rPr>
          <w:rFonts w:ascii="Calibri" w:hAnsi="Calibri"/>
        </w:rPr>
        <w:t>eachers of children</w:t>
      </w:r>
      <w:r w:rsidR="00A013A9" w:rsidRPr="005E3B34">
        <w:rPr>
          <w:rFonts w:ascii="Calibri" w:hAnsi="Calibri"/>
        </w:rPr>
        <w:t xml:space="preserve"> and young people </w:t>
      </w:r>
      <w:r w:rsidR="001E579A" w:rsidRPr="005E3B34">
        <w:rPr>
          <w:rFonts w:ascii="Calibri" w:hAnsi="Calibri"/>
        </w:rPr>
        <w:t>with</w:t>
      </w:r>
      <w:r w:rsidR="00A113A0" w:rsidRPr="005E3B34">
        <w:rPr>
          <w:rFonts w:ascii="Calibri" w:hAnsi="Calibri"/>
        </w:rPr>
        <w:t xml:space="preserve"> </w:t>
      </w:r>
      <w:r w:rsidR="005D7B4C">
        <w:rPr>
          <w:rFonts w:ascii="Calibri" w:hAnsi="Calibri"/>
        </w:rPr>
        <w:t>v</w:t>
      </w:r>
      <w:r w:rsidRPr="00BE6B9F">
        <w:rPr>
          <w:rFonts w:ascii="Calibri" w:hAnsi="Calibri"/>
          <w:color w:val="000000" w:themeColor="text1"/>
        </w:rPr>
        <w:t xml:space="preserve">ision </w:t>
      </w:r>
      <w:r w:rsidR="005D7B4C">
        <w:rPr>
          <w:rFonts w:ascii="Calibri" w:hAnsi="Calibri"/>
          <w:color w:val="000000" w:themeColor="text1"/>
        </w:rPr>
        <w:t>i</w:t>
      </w:r>
      <w:r w:rsidRPr="00BE6B9F">
        <w:rPr>
          <w:rFonts w:ascii="Calibri" w:hAnsi="Calibri"/>
          <w:color w:val="000000" w:themeColor="text1"/>
        </w:rPr>
        <w:t xml:space="preserve">mpairment and </w:t>
      </w:r>
      <w:r w:rsidR="005D7B4C">
        <w:rPr>
          <w:rFonts w:ascii="Calibri" w:hAnsi="Calibri"/>
          <w:color w:val="000000" w:themeColor="text1"/>
        </w:rPr>
        <w:t>q</w:t>
      </w:r>
      <w:r w:rsidR="001E579A">
        <w:rPr>
          <w:rFonts w:ascii="Calibri" w:hAnsi="Calibri"/>
          <w:color w:val="000000" w:themeColor="text1"/>
        </w:rPr>
        <w:t xml:space="preserve">ualified </w:t>
      </w:r>
      <w:r w:rsidR="005D7B4C">
        <w:rPr>
          <w:rFonts w:ascii="Calibri" w:hAnsi="Calibri"/>
          <w:color w:val="000000" w:themeColor="text1"/>
        </w:rPr>
        <w:t>t</w:t>
      </w:r>
      <w:r w:rsidR="001E579A">
        <w:rPr>
          <w:rFonts w:ascii="Calibri" w:hAnsi="Calibri"/>
          <w:color w:val="000000" w:themeColor="text1"/>
        </w:rPr>
        <w:t>eachers of children</w:t>
      </w:r>
      <w:r w:rsidR="00A013A9">
        <w:rPr>
          <w:rFonts w:ascii="Calibri" w:hAnsi="Calibri"/>
          <w:color w:val="000000" w:themeColor="text1"/>
        </w:rPr>
        <w:t xml:space="preserve"> and young </w:t>
      </w:r>
      <w:r w:rsidR="00F54733">
        <w:rPr>
          <w:rFonts w:ascii="Calibri" w:hAnsi="Calibri"/>
          <w:color w:val="000000" w:themeColor="text1"/>
        </w:rPr>
        <w:t>people with</w:t>
      </w:r>
      <w:r w:rsidR="001E579A">
        <w:rPr>
          <w:rFonts w:ascii="Calibri" w:hAnsi="Calibri"/>
          <w:color w:val="000000" w:themeColor="text1"/>
        </w:rPr>
        <w:t xml:space="preserve"> </w:t>
      </w:r>
      <w:r w:rsidR="005D7B4C">
        <w:rPr>
          <w:rFonts w:ascii="Calibri" w:hAnsi="Calibri"/>
          <w:color w:val="000000" w:themeColor="text1"/>
        </w:rPr>
        <w:t>m</w:t>
      </w:r>
      <w:r w:rsidRPr="00BE6B9F">
        <w:rPr>
          <w:rFonts w:ascii="Calibri" w:hAnsi="Calibri"/>
          <w:color w:val="000000" w:themeColor="text1"/>
        </w:rPr>
        <w:t>ulti-</w:t>
      </w:r>
      <w:r w:rsidR="005D7B4C">
        <w:rPr>
          <w:rFonts w:ascii="Calibri" w:hAnsi="Calibri"/>
          <w:color w:val="000000" w:themeColor="text1"/>
        </w:rPr>
        <w:t>s</w:t>
      </w:r>
      <w:r w:rsidRPr="00BE6B9F">
        <w:rPr>
          <w:rFonts w:ascii="Calibri" w:hAnsi="Calibri"/>
          <w:color w:val="000000" w:themeColor="text1"/>
        </w:rPr>
        <w:t xml:space="preserve">ensory </w:t>
      </w:r>
      <w:r w:rsidR="005D7B4C">
        <w:rPr>
          <w:rFonts w:ascii="Calibri" w:hAnsi="Calibri"/>
          <w:color w:val="000000" w:themeColor="text1"/>
        </w:rPr>
        <w:t>i</w:t>
      </w:r>
      <w:r w:rsidRPr="00BE6B9F">
        <w:rPr>
          <w:rFonts w:ascii="Calibri" w:hAnsi="Calibri"/>
          <w:color w:val="000000" w:themeColor="text1"/>
        </w:rPr>
        <w:t xml:space="preserve">mpairment, </w:t>
      </w:r>
      <w:proofErr w:type="spellStart"/>
      <w:r w:rsidRPr="00BE6B9F">
        <w:rPr>
          <w:rFonts w:ascii="Calibri" w:hAnsi="Calibri"/>
          <w:color w:val="000000" w:themeColor="text1"/>
        </w:rPr>
        <w:t>habilitation</w:t>
      </w:r>
      <w:proofErr w:type="spellEnd"/>
      <w:r w:rsidRPr="00BE6B9F">
        <w:rPr>
          <w:rFonts w:ascii="Calibri" w:hAnsi="Calibri"/>
          <w:color w:val="000000" w:themeColor="text1"/>
        </w:rPr>
        <w:t xml:space="preserve"> officers, audiologists, therapists, intervenors, communication support workers etc.</w:t>
      </w:r>
    </w:p>
    <w:p w14:paraId="79808755" w14:textId="77777777" w:rsidR="0077781D" w:rsidRPr="00BE6B9F" w:rsidRDefault="0077781D" w:rsidP="001D0E9A">
      <w:pPr>
        <w:spacing w:after="120"/>
        <w:ind w:left="720"/>
        <w:rPr>
          <w:rFonts w:ascii="Calibri" w:hAnsi="Calibri"/>
          <w:color w:val="000000" w:themeColor="text1"/>
        </w:rPr>
      </w:pPr>
    </w:p>
    <w:p w14:paraId="10009252" w14:textId="7A0A2D93" w:rsidR="001D0E9A" w:rsidRPr="00BE6B9F" w:rsidRDefault="001D0E9A" w:rsidP="005A55D4">
      <w:pPr>
        <w:pStyle w:val="ListParagraph"/>
        <w:numPr>
          <w:ilvl w:val="0"/>
          <w:numId w:val="22"/>
        </w:numPr>
        <w:spacing w:after="120"/>
        <w:ind w:hanging="720"/>
        <w:rPr>
          <w:rFonts w:ascii="Calibri" w:hAnsi="Calibri"/>
        </w:rPr>
      </w:pPr>
      <w:r w:rsidRPr="00BE6B9F">
        <w:rPr>
          <w:rFonts w:ascii="Calibri" w:hAnsi="Calibri"/>
          <w:b/>
          <w:color w:val="000000" w:themeColor="text1"/>
        </w:rPr>
        <w:t>TERMINOLOGY</w:t>
      </w:r>
    </w:p>
    <w:p w14:paraId="10325745" w14:textId="16416100" w:rsidR="001D0E9A" w:rsidRPr="00BE6B9F" w:rsidRDefault="001D0E9A" w:rsidP="001D0E9A">
      <w:pPr>
        <w:spacing w:after="120"/>
        <w:ind w:left="720"/>
        <w:rPr>
          <w:rFonts w:ascii="Calibri" w:hAnsi="Calibri"/>
        </w:rPr>
      </w:pPr>
      <w:r w:rsidRPr="00BE6B9F">
        <w:rPr>
          <w:rFonts w:ascii="Calibri" w:hAnsi="Calibri"/>
        </w:rPr>
        <w:t>The document uses the following terminology:</w:t>
      </w:r>
    </w:p>
    <w:p w14:paraId="7CDEFEAD" w14:textId="167A9914" w:rsidR="001D0E9A" w:rsidRPr="00BE6B9F" w:rsidRDefault="001D0E9A" w:rsidP="001D0E9A">
      <w:pPr>
        <w:spacing w:after="120"/>
        <w:ind w:left="720"/>
        <w:rPr>
          <w:rFonts w:ascii="Calibri" w:hAnsi="Calibri"/>
        </w:rPr>
      </w:pPr>
      <w:r w:rsidRPr="00BE6B9F">
        <w:rPr>
          <w:rFonts w:ascii="Calibri" w:hAnsi="Calibri"/>
        </w:rPr>
        <w:t xml:space="preserve">Sensory Impairment (SI) – The SEND Code of Practice (2014, updated January 2015) sets out physical and/or sensory needs as one of the four broad areas of special educational needs.  </w:t>
      </w:r>
    </w:p>
    <w:p w14:paraId="764AAC22" w14:textId="5EB26524" w:rsidR="001D0E9A" w:rsidRPr="00BE6B9F" w:rsidRDefault="001D0E9A" w:rsidP="001D0E9A">
      <w:pPr>
        <w:spacing w:after="120"/>
        <w:ind w:left="720"/>
        <w:rPr>
          <w:rFonts w:ascii="Calibri" w:hAnsi="Calibri"/>
        </w:rPr>
      </w:pPr>
      <w:r w:rsidRPr="00BE6B9F">
        <w:rPr>
          <w:rFonts w:ascii="Calibri" w:hAnsi="Calibri"/>
        </w:rPr>
        <w:t xml:space="preserve">SI refers to Hearing Impairment (HI), Multi-Sensory Impairment (MSI) and Vision Impairment (VI). </w:t>
      </w:r>
    </w:p>
    <w:p w14:paraId="29BA8BCA" w14:textId="081A0C09" w:rsidR="001D0E9A" w:rsidRPr="00BE6B9F" w:rsidRDefault="001D0E9A" w:rsidP="00BE6B9F">
      <w:pPr>
        <w:pStyle w:val="ListParagraph"/>
        <w:numPr>
          <w:ilvl w:val="0"/>
          <w:numId w:val="44"/>
        </w:numPr>
        <w:spacing w:after="120"/>
        <w:ind w:left="1080"/>
        <w:rPr>
          <w:rFonts w:ascii="Calibri" w:hAnsi="Calibri"/>
        </w:rPr>
      </w:pPr>
      <w:r w:rsidRPr="00BE6B9F">
        <w:rPr>
          <w:rFonts w:ascii="Calibri" w:hAnsi="Calibri"/>
        </w:rPr>
        <w:t xml:space="preserve">Hearing Impairment or deafness happens when one or more parts of the ear </w:t>
      </w:r>
      <w:r w:rsidR="001E579A">
        <w:rPr>
          <w:rFonts w:ascii="Calibri" w:hAnsi="Calibri"/>
        </w:rPr>
        <w:t>is</w:t>
      </w:r>
      <w:r w:rsidR="001E579A" w:rsidRPr="00BE6B9F">
        <w:rPr>
          <w:rFonts w:ascii="Calibri" w:hAnsi="Calibri"/>
        </w:rPr>
        <w:t xml:space="preserve"> </w:t>
      </w:r>
      <w:r w:rsidRPr="00BE6B9F">
        <w:rPr>
          <w:rFonts w:ascii="Calibri" w:hAnsi="Calibri"/>
        </w:rPr>
        <w:t>not working effectively and there is a hearing loss</w:t>
      </w:r>
      <w:r w:rsidR="00722470" w:rsidRPr="00BE6B9F">
        <w:rPr>
          <w:rStyle w:val="FootnoteReference"/>
          <w:rFonts w:ascii="Calibri" w:hAnsi="Calibri"/>
        </w:rPr>
        <w:footnoteReference w:id="1"/>
      </w:r>
      <w:r w:rsidR="00722470" w:rsidRPr="00BE6B9F">
        <w:rPr>
          <w:rFonts w:ascii="Calibri" w:hAnsi="Calibri"/>
        </w:rPr>
        <w:t>.</w:t>
      </w:r>
    </w:p>
    <w:p w14:paraId="74918C89" w14:textId="22901017" w:rsidR="001D0E9A" w:rsidRPr="00BE6B9F" w:rsidRDefault="001D0E9A" w:rsidP="00BE6B9F">
      <w:pPr>
        <w:pStyle w:val="ListParagraph"/>
        <w:numPr>
          <w:ilvl w:val="0"/>
          <w:numId w:val="44"/>
        </w:numPr>
        <w:spacing w:after="120"/>
        <w:ind w:left="1080"/>
        <w:rPr>
          <w:rFonts w:ascii="Calibri" w:hAnsi="Calibri"/>
        </w:rPr>
      </w:pPr>
      <w:r w:rsidRPr="00BE6B9F">
        <w:rPr>
          <w:rFonts w:ascii="Calibri" w:hAnsi="Calibri"/>
        </w:rPr>
        <w:t>Multi-</w:t>
      </w:r>
      <w:r w:rsidR="00C1414A">
        <w:rPr>
          <w:rFonts w:ascii="Calibri" w:hAnsi="Calibri"/>
        </w:rPr>
        <w:t>S</w:t>
      </w:r>
      <w:r w:rsidRPr="00BE6B9F">
        <w:rPr>
          <w:rFonts w:ascii="Calibri" w:hAnsi="Calibri"/>
        </w:rPr>
        <w:t xml:space="preserve">ensory Impairment or </w:t>
      </w:r>
      <w:proofErr w:type="spellStart"/>
      <w:r w:rsidRPr="00BE6B9F">
        <w:rPr>
          <w:rFonts w:ascii="Calibri" w:hAnsi="Calibri"/>
        </w:rPr>
        <w:t>deafblindness</w:t>
      </w:r>
      <w:proofErr w:type="spellEnd"/>
      <w:r w:rsidRPr="00BE6B9F">
        <w:rPr>
          <w:rFonts w:ascii="Calibri" w:hAnsi="Calibri"/>
        </w:rPr>
        <w:t xml:space="preserve"> is a combination of sight and hearing loss that affects a person's ability to communicate, access information and get around.</w:t>
      </w:r>
      <w:r w:rsidR="00722470" w:rsidRPr="00BE6B9F">
        <w:rPr>
          <w:rFonts w:ascii="Calibri" w:hAnsi="Calibri"/>
        </w:rPr>
        <w:t xml:space="preserve">  </w:t>
      </w:r>
      <w:r w:rsidRPr="00BE6B9F">
        <w:rPr>
          <w:rFonts w:ascii="Calibri" w:hAnsi="Calibri"/>
        </w:rPr>
        <w:t>A deafblind person won't usually be totally deaf and totally blind, but both senses will be reduced enough to cause significant difficulties in everyday life</w:t>
      </w:r>
      <w:r w:rsidR="00722470" w:rsidRPr="00BE6B9F">
        <w:rPr>
          <w:rStyle w:val="FootnoteReference"/>
          <w:rFonts w:ascii="Calibri" w:hAnsi="Calibri"/>
        </w:rPr>
        <w:footnoteReference w:id="2"/>
      </w:r>
      <w:r w:rsidR="00722470" w:rsidRPr="00BE6B9F">
        <w:rPr>
          <w:rFonts w:ascii="Calibri" w:hAnsi="Calibri"/>
        </w:rPr>
        <w:t>.</w:t>
      </w:r>
    </w:p>
    <w:p w14:paraId="0EC960E7" w14:textId="00753BF4" w:rsidR="001D0E9A" w:rsidRPr="00BE6B9F" w:rsidRDefault="001D0E9A" w:rsidP="00BE6B9F">
      <w:pPr>
        <w:pStyle w:val="ListParagraph"/>
        <w:numPr>
          <w:ilvl w:val="0"/>
          <w:numId w:val="44"/>
        </w:numPr>
        <w:spacing w:after="120"/>
        <w:ind w:left="1080"/>
        <w:rPr>
          <w:rFonts w:ascii="Calibri" w:hAnsi="Calibri"/>
        </w:rPr>
      </w:pPr>
      <w:r w:rsidRPr="00BE6B9F">
        <w:rPr>
          <w:rFonts w:ascii="Calibri" w:hAnsi="Calibri"/>
        </w:rPr>
        <w:t>Vision Impairment is a term use</w:t>
      </w:r>
      <w:r w:rsidR="00722470" w:rsidRPr="00BE6B9F">
        <w:rPr>
          <w:rFonts w:ascii="Calibri" w:hAnsi="Calibri"/>
        </w:rPr>
        <w:t>s</w:t>
      </w:r>
      <w:r w:rsidRPr="00BE6B9F">
        <w:rPr>
          <w:rFonts w:ascii="Calibri" w:hAnsi="Calibri"/>
        </w:rPr>
        <w:t xml:space="preserve"> to describe any kind of vision loss, whether it</w:t>
      </w:r>
      <w:r w:rsidR="00722470" w:rsidRPr="00BE6B9F">
        <w:rPr>
          <w:rFonts w:ascii="Calibri" w:hAnsi="Calibri"/>
        </w:rPr>
        <w:t xml:space="preserve"> </w:t>
      </w:r>
      <w:r w:rsidR="001E579A">
        <w:rPr>
          <w:rFonts w:ascii="Calibri" w:hAnsi="Calibri"/>
        </w:rPr>
        <w:t xml:space="preserve">applies </w:t>
      </w:r>
      <w:r w:rsidR="00C1414A">
        <w:rPr>
          <w:rFonts w:ascii="Calibri" w:hAnsi="Calibri"/>
        </w:rPr>
        <w:t xml:space="preserve">to </w:t>
      </w:r>
      <w:r w:rsidR="00C1414A" w:rsidRPr="00BE6B9F">
        <w:rPr>
          <w:rFonts w:ascii="Calibri" w:hAnsi="Calibri"/>
        </w:rPr>
        <w:t>someone</w:t>
      </w:r>
      <w:r w:rsidRPr="00BE6B9F">
        <w:rPr>
          <w:rFonts w:ascii="Calibri" w:hAnsi="Calibri"/>
        </w:rPr>
        <w:t xml:space="preserve"> who cannot see at all</w:t>
      </w:r>
      <w:r w:rsidR="00722470" w:rsidRPr="00BE6B9F">
        <w:rPr>
          <w:rFonts w:ascii="Calibri" w:hAnsi="Calibri"/>
        </w:rPr>
        <w:t>,</w:t>
      </w:r>
      <w:r w:rsidRPr="00BE6B9F">
        <w:rPr>
          <w:rFonts w:ascii="Calibri" w:hAnsi="Calibri"/>
        </w:rPr>
        <w:t xml:space="preserve"> or </w:t>
      </w:r>
      <w:r w:rsidR="001E579A">
        <w:rPr>
          <w:rFonts w:ascii="Calibri" w:hAnsi="Calibri"/>
        </w:rPr>
        <w:t xml:space="preserve">to </w:t>
      </w:r>
      <w:r w:rsidRPr="00BE6B9F">
        <w:rPr>
          <w:rFonts w:ascii="Calibri" w:hAnsi="Calibri"/>
        </w:rPr>
        <w:t>someone who has partial vision loss</w:t>
      </w:r>
      <w:r w:rsidR="00722470" w:rsidRPr="00BE6B9F">
        <w:rPr>
          <w:rStyle w:val="FootnoteReference"/>
          <w:rFonts w:ascii="Calibri" w:hAnsi="Calibri"/>
        </w:rPr>
        <w:footnoteReference w:id="3"/>
      </w:r>
      <w:r w:rsidR="00722470" w:rsidRPr="00BE6B9F">
        <w:rPr>
          <w:rFonts w:ascii="Calibri" w:hAnsi="Calibri"/>
        </w:rPr>
        <w:t xml:space="preserve">.  </w:t>
      </w:r>
    </w:p>
    <w:p w14:paraId="71FB7D55" w14:textId="238BAEE2" w:rsidR="00722470" w:rsidRPr="00BE6B9F" w:rsidRDefault="001D0E9A" w:rsidP="001D0E9A">
      <w:pPr>
        <w:spacing w:after="120"/>
        <w:ind w:left="720"/>
        <w:rPr>
          <w:rFonts w:ascii="Calibri" w:hAnsi="Calibri"/>
        </w:rPr>
        <w:sectPr w:rsidR="00722470" w:rsidRPr="00BE6B9F" w:rsidSect="00984887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720" w:right="720" w:bottom="720" w:left="720" w:header="706" w:footer="706" w:gutter="0"/>
          <w:cols w:space="708"/>
          <w:titlePg/>
          <w:docGrid w:linePitch="360"/>
        </w:sectPr>
      </w:pPr>
      <w:r w:rsidRPr="00BE6B9F">
        <w:rPr>
          <w:rFonts w:ascii="Calibri" w:hAnsi="Calibri"/>
        </w:rPr>
        <w:t>Learner refers to any child or young person between the ages of 0</w:t>
      </w:r>
      <w:r w:rsidR="001E579A">
        <w:rPr>
          <w:rFonts w:ascii="Calibri" w:hAnsi="Calibri"/>
        </w:rPr>
        <w:t xml:space="preserve"> and </w:t>
      </w:r>
      <w:r w:rsidRPr="00BE6B9F">
        <w:rPr>
          <w:rFonts w:ascii="Calibri" w:hAnsi="Calibri"/>
        </w:rPr>
        <w:t>25yrs, specifically for this schedule, in an educational setting.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6092"/>
        <w:gridCol w:w="658"/>
        <w:gridCol w:w="1890"/>
        <w:gridCol w:w="1800"/>
      </w:tblGrid>
      <w:tr w:rsidR="0066041D" w:rsidRPr="0066041D" w14:paraId="7EB4C6B7" w14:textId="77777777" w:rsidTr="0066041D">
        <w:trPr>
          <w:cantSplit/>
          <w:tblHeader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9D47" w14:textId="51B4B584" w:rsidR="00E74CF2" w:rsidRPr="0066041D" w:rsidRDefault="00E74CF2" w:rsidP="00BE6B9F">
            <w:pPr>
              <w:spacing w:after="120" w:line="265" w:lineRule="exact"/>
              <w:rPr>
                <w:rFonts w:ascii="Calibri" w:hAnsi="Calibri" w:cs="Calibri"/>
                <w:b/>
                <w:bCs/>
              </w:rPr>
            </w:pPr>
            <w:bookmarkStart w:id="0" w:name="_Hlk79059335"/>
            <w:bookmarkStart w:id="1" w:name="_Hlk79059357"/>
            <w:bookmarkStart w:id="2" w:name="_Hlk79059810"/>
            <w:r w:rsidRPr="0066041D">
              <w:rPr>
                <w:rFonts w:ascii="Calibri" w:hAnsi="Calibri" w:cs="Calibri"/>
                <w:b/>
                <w:bCs/>
              </w:rPr>
              <w:lastRenderedPageBreak/>
              <w:t>VISION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29F5" w14:textId="677D65ED" w:rsidR="00E74CF2" w:rsidRPr="0066041D" w:rsidRDefault="00E74CF2" w:rsidP="00BE6B9F">
            <w:pPr>
              <w:spacing w:after="120"/>
              <w:jc w:val="center"/>
              <w:rPr>
                <w:rFonts w:ascii="Calibri" w:hAnsi="Calibri" w:cs="Calibri"/>
                <w:b/>
                <w:bCs/>
              </w:rPr>
            </w:pPr>
            <w:r w:rsidRPr="0066041D">
              <w:rPr>
                <w:rFonts w:ascii="Calibri" w:hAnsi="Calibri" w:cs="Calibri"/>
                <w:b/>
                <w:bCs/>
              </w:rPr>
              <w:t>RAG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F8607" w14:textId="77777777" w:rsidR="00E74CF2" w:rsidRPr="0066041D" w:rsidRDefault="00E74CF2" w:rsidP="00BE6B9F">
            <w:pPr>
              <w:spacing w:after="120"/>
              <w:jc w:val="center"/>
              <w:rPr>
                <w:rFonts w:ascii="Calibri" w:hAnsi="Calibri" w:cs="Calibri"/>
                <w:b/>
                <w:bCs/>
              </w:rPr>
            </w:pPr>
            <w:r w:rsidRPr="0066041D">
              <w:rPr>
                <w:rFonts w:ascii="Calibri" w:hAnsi="Calibri" w:cs="Calibri"/>
                <w:b/>
                <w:bCs/>
              </w:rPr>
              <w:t>Comments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59549" w14:textId="50BC27AA" w:rsidR="00E74CF2" w:rsidRPr="0066041D" w:rsidRDefault="00E74CF2" w:rsidP="00BE6B9F">
            <w:pPr>
              <w:spacing w:after="120"/>
              <w:jc w:val="center"/>
              <w:rPr>
                <w:rFonts w:ascii="Calibri" w:hAnsi="Calibri" w:cs="Calibri"/>
                <w:b/>
                <w:bCs/>
              </w:rPr>
            </w:pPr>
            <w:r w:rsidRPr="0066041D">
              <w:rPr>
                <w:rFonts w:ascii="Calibri" w:hAnsi="Calibri" w:cs="Calibri"/>
                <w:b/>
                <w:bCs/>
              </w:rPr>
              <w:t>Action</w:t>
            </w:r>
            <w:r w:rsidRPr="0066041D">
              <w:rPr>
                <w:rFonts w:ascii="Calibri" w:hAnsi="Calibri" w:cs="Calibri"/>
                <w:b/>
                <w:bCs/>
              </w:rPr>
              <w:br/>
            </w:r>
            <w:r w:rsidRPr="005D7B4C">
              <w:rPr>
                <w:rFonts w:ascii="Calibri" w:hAnsi="Calibri" w:cs="Calibri"/>
                <w:sz w:val="18"/>
                <w:szCs w:val="18"/>
              </w:rPr>
              <w:t>By whom?</w:t>
            </w:r>
            <w:r w:rsidR="0066041D" w:rsidRPr="005D7B4C">
              <w:rPr>
                <w:rFonts w:ascii="Calibri" w:hAnsi="Calibri" w:cs="Calibri"/>
                <w:sz w:val="18"/>
                <w:szCs w:val="18"/>
              </w:rPr>
              <w:br/>
            </w:r>
            <w:r w:rsidRPr="005D7B4C">
              <w:rPr>
                <w:rFonts w:ascii="Calibri" w:hAnsi="Calibri" w:cs="Calibri"/>
                <w:sz w:val="18"/>
                <w:szCs w:val="18"/>
              </w:rPr>
              <w:t xml:space="preserve">  By when?</w:t>
            </w:r>
          </w:p>
        </w:tc>
      </w:tr>
      <w:bookmarkEnd w:id="0"/>
      <w:tr w:rsidR="0066041D" w:rsidRPr="00BE6B9F" w14:paraId="4142BCE6" w14:textId="77777777" w:rsidTr="0066041D"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5E82" w14:textId="77777777" w:rsidR="00E74CF2" w:rsidRPr="0066041D" w:rsidRDefault="00E74CF2" w:rsidP="00BE6B9F">
            <w:pPr>
              <w:spacing w:after="12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6041D">
              <w:rPr>
                <w:rFonts w:ascii="Calibri" w:hAnsi="Calibri" w:cs="Calibri"/>
                <w:b/>
                <w:bCs/>
                <w:sz w:val="20"/>
                <w:szCs w:val="20"/>
              </w:rPr>
              <w:t>Teaching</w:t>
            </w:r>
          </w:p>
          <w:p w14:paraId="717141CC" w14:textId="77777777" w:rsidR="0066041D" w:rsidRDefault="00E74CF2" w:rsidP="005D7B4C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>Is there evidence of a suitabl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>y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balanced timetable in place</w:t>
            </w:r>
            <w:r w:rsidR="005D7B4C">
              <w:rPr>
                <w:rFonts w:ascii="Calibri" w:eastAsia="Arial" w:hAnsi="Calibri" w:cs="Calibri"/>
                <w:sz w:val="20"/>
                <w:szCs w:val="20"/>
              </w:rPr>
              <w:t>,</w:t>
            </w:r>
            <w:r w:rsidR="00CA7FDC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="00167AF1">
              <w:rPr>
                <w:rFonts w:ascii="Calibri" w:eastAsia="Arial" w:hAnsi="Calibri" w:cs="Calibri"/>
                <w:sz w:val="20"/>
                <w:szCs w:val="20"/>
              </w:rPr>
              <w:t>e.g.,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short spells of visual activity interspersed with less demanding visual activities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>?</w:t>
            </w:r>
          </w:p>
          <w:p w14:paraId="3A956E9C" w14:textId="777227E4" w:rsidR="005D7B4C" w:rsidRPr="0066041D" w:rsidRDefault="005D7B4C" w:rsidP="005D7B4C">
            <w:pPr>
              <w:spacing w:after="120"/>
              <w:rPr>
                <w:rFonts w:ascii="Calibri" w:eastAsiaTheme="minorHAnsi" w:hAnsi="Calibri" w:cs="Calibri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27D3" w14:textId="77777777" w:rsidR="00E74CF2" w:rsidRPr="00BE6B9F" w:rsidRDefault="00E74CF2" w:rsidP="00BE6B9F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7244" w14:textId="77777777" w:rsidR="00E74CF2" w:rsidRPr="00BE6B9F" w:rsidRDefault="00E74CF2" w:rsidP="00BE6B9F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5F6A" w14:textId="77777777" w:rsidR="00E74CF2" w:rsidRPr="00BE6B9F" w:rsidRDefault="00E74CF2" w:rsidP="00BE6B9F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6041D" w:rsidRPr="00BE6B9F" w14:paraId="1140E896" w14:textId="77777777" w:rsidTr="0066041D"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C123" w14:textId="46B48393" w:rsidR="00E74CF2" w:rsidRPr="0066041D" w:rsidRDefault="00E74CF2" w:rsidP="00BE6B9F">
            <w:pPr>
              <w:spacing w:after="120" w:line="264" w:lineRule="exact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Classroom management</w:t>
            </w:r>
          </w:p>
          <w:p w14:paraId="262CF9D1" w14:textId="55020C7F" w:rsidR="00E74CF2" w:rsidRPr="0066041D" w:rsidRDefault="00E74CF2" w:rsidP="00E74CF2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hAnsi="Calibri" w:cs="Calibri"/>
                <w:sz w:val="20"/>
                <w:szCs w:val="20"/>
              </w:rPr>
              <w:t>Is the learner a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>ddressed by name to get their attention?</w:t>
            </w:r>
          </w:p>
          <w:p w14:paraId="7821C5E5" w14:textId="7D2D14BE" w:rsidR="00E74CF2" w:rsidRPr="0066041D" w:rsidRDefault="00E74CF2" w:rsidP="00BE6B9F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  <w:r w:rsidRPr="0066041D">
              <w:rPr>
                <w:rFonts w:ascii="Calibri" w:hAnsi="Calibri" w:cs="Calibri"/>
                <w:sz w:val="20"/>
                <w:szCs w:val="20"/>
              </w:rPr>
              <w:t xml:space="preserve">What considerations are in place to minimise visual distractions and optimise </w:t>
            </w:r>
            <w:r w:rsidR="00740152">
              <w:rPr>
                <w:rFonts w:ascii="Calibri" w:hAnsi="Calibri" w:cs="Calibri"/>
                <w:sz w:val="20"/>
                <w:szCs w:val="20"/>
              </w:rPr>
              <w:t xml:space="preserve">the </w:t>
            </w:r>
            <w:r w:rsidRPr="0066041D">
              <w:rPr>
                <w:rFonts w:ascii="Calibri" w:hAnsi="Calibri" w:cs="Calibri"/>
                <w:sz w:val="20"/>
                <w:szCs w:val="20"/>
              </w:rPr>
              <w:t xml:space="preserve">visual </w:t>
            </w:r>
            <w:r w:rsidR="00740152">
              <w:rPr>
                <w:rFonts w:ascii="Calibri" w:hAnsi="Calibri" w:cs="Calibri"/>
                <w:sz w:val="20"/>
                <w:szCs w:val="20"/>
              </w:rPr>
              <w:t>environment</w:t>
            </w:r>
            <w:r w:rsidRPr="0066041D">
              <w:rPr>
                <w:rFonts w:ascii="Calibri" w:hAnsi="Calibri" w:cs="Calibri"/>
                <w:sz w:val="20"/>
                <w:szCs w:val="20"/>
              </w:rPr>
              <w:t>?</w:t>
            </w:r>
          </w:p>
          <w:p w14:paraId="7E779A8D" w14:textId="62C934C0" w:rsidR="00E74CF2" w:rsidRPr="0066041D" w:rsidRDefault="00E74CF2" w:rsidP="00DE78A2">
            <w:pPr>
              <w:spacing w:after="120" w:line="265" w:lineRule="exact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>Is the learner seated in the optimum position in relation to the teacher, 1:1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 xml:space="preserve"> support and the 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>board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 xml:space="preserve"> (including 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>interactive whiteboard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>)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etc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>?</w:t>
            </w:r>
          </w:p>
          <w:p w14:paraId="42B1E398" w14:textId="5BF98BAF" w:rsidR="00E74CF2" w:rsidRPr="0066041D" w:rsidRDefault="00740152" w:rsidP="00BE6B9F">
            <w:pPr>
              <w:spacing w:after="120" w:line="265" w:lineRule="exact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Does this </w:t>
            </w:r>
            <w:proofErr w:type="gramStart"/>
            <w:r>
              <w:rPr>
                <w:rFonts w:ascii="Calibri" w:eastAsia="Arial" w:hAnsi="Calibri" w:cs="Calibri"/>
                <w:sz w:val="20"/>
                <w:szCs w:val="20"/>
              </w:rPr>
              <w:t>take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="00E74CF2" w:rsidRPr="0066041D">
              <w:rPr>
                <w:rFonts w:ascii="Calibri" w:eastAsia="Arial" w:hAnsi="Calibri" w:cs="Calibri"/>
                <w:sz w:val="20"/>
                <w:szCs w:val="20"/>
              </w:rPr>
              <w:t>into account</w:t>
            </w:r>
            <w:proofErr w:type="gramEnd"/>
            <w:r w:rsidR="00E74CF2" w:rsidRPr="0066041D">
              <w:rPr>
                <w:rFonts w:ascii="Calibri" w:eastAsia="Arial" w:hAnsi="Calibri" w:cs="Calibri"/>
                <w:sz w:val="20"/>
                <w:szCs w:val="20"/>
              </w:rPr>
              <w:t xml:space="preserve"> levels of vision and visual field?</w:t>
            </w:r>
          </w:p>
          <w:p w14:paraId="30E8266F" w14:textId="08566C86" w:rsidR="00E74CF2" w:rsidRDefault="00E74CF2" w:rsidP="00BE6B9F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How do you know? </w:t>
            </w:r>
            <w:r w:rsidR="0066041D" w:rsidRPr="0066041D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>I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>s there individual sensory guidance in place? If so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>,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check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 xml:space="preserve"> it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>.</w:t>
            </w:r>
          </w:p>
          <w:p w14:paraId="14CFFCB6" w14:textId="2766E190" w:rsidR="0066041D" w:rsidRPr="0066041D" w:rsidRDefault="0066041D" w:rsidP="00BE6B9F">
            <w:pPr>
              <w:spacing w:after="120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8C44" w14:textId="77777777" w:rsidR="00E74CF2" w:rsidRPr="00BE6B9F" w:rsidRDefault="00E74CF2" w:rsidP="00BE6B9F">
            <w:pPr>
              <w:spacing w:after="120"/>
              <w:rPr>
                <w:rFonts w:ascii="Calibri" w:eastAsiaTheme="minorHAnsi" w:hAnsi="Calibri" w:cs="Calibri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BE61" w14:textId="77777777" w:rsidR="00E74CF2" w:rsidRPr="00BE6B9F" w:rsidRDefault="00E74CF2" w:rsidP="00BE6B9F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797C" w14:textId="77777777" w:rsidR="00E74CF2" w:rsidRPr="00BE6B9F" w:rsidRDefault="00E74CF2" w:rsidP="00BE6B9F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</w:tr>
      <w:bookmarkEnd w:id="1"/>
      <w:tr w:rsidR="0066041D" w:rsidRPr="00BE6B9F" w14:paraId="00A3279E" w14:textId="77777777" w:rsidTr="0066041D">
        <w:trPr>
          <w:trHeight w:val="1263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67A2" w14:textId="77777777" w:rsidR="00E74CF2" w:rsidRPr="0066041D" w:rsidRDefault="00E74CF2" w:rsidP="00BE6B9F">
            <w:pPr>
              <w:spacing w:after="120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Access to information</w:t>
            </w:r>
          </w:p>
          <w:p w14:paraId="478861D6" w14:textId="77777777" w:rsidR="00E74CF2" w:rsidRPr="0066041D" w:rsidRDefault="00E74CF2" w:rsidP="00BE6B9F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>Are strategies which will be used in tests, exams or assessments embedded as the normal way of working?</w:t>
            </w:r>
          </w:p>
          <w:p w14:paraId="5E18ED06" w14:textId="77777777" w:rsidR="00E74CF2" w:rsidRPr="0066041D" w:rsidRDefault="00E74CF2" w:rsidP="00BE6B9F">
            <w:pPr>
              <w:spacing w:after="120"/>
              <w:rPr>
                <w:rFonts w:ascii="Calibri" w:eastAsiaTheme="minorHAnsi" w:hAnsi="Calibri" w:cs="Calibri"/>
                <w:sz w:val="20"/>
                <w:szCs w:val="20"/>
              </w:rPr>
            </w:pPr>
            <w:r w:rsidRPr="0066041D">
              <w:rPr>
                <w:rFonts w:ascii="Calibri" w:hAnsi="Calibri" w:cs="Calibri"/>
                <w:sz w:val="20"/>
                <w:szCs w:val="20"/>
              </w:rPr>
              <w:t xml:space="preserve">Does the learner have their own copy of resources? </w:t>
            </w:r>
          </w:p>
          <w:p w14:paraId="17114FBB" w14:textId="77777777" w:rsidR="00E74CF2" w:rsidRPr="0066041D" w:rsidRDefault="00E74CF2" w:rsidP="00BE6B9F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Are appropriate modifications to print resources and information in place? </w:t>
            </w:r>
          </w:p>
          <w:p w14:paraId="75BF2A61" w14:textId="43C3475D" w:rsidR="00E74CF2" w:rsidRDefault="00E74CF2" w:rsidP="00BE6B9F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How do you know? 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>I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>s there specialist advice in place? If so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>,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check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 xml:space="preserve"> it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. </w:t>
            </w:r>
          </w:p>
          <w:p w14:paraId="29662A93" w14:textId="551730FD" w:rsidR="0066041D" w:rsidRPr="0066041D" w:rsidRDefault="0066041D" w:rsidP="00BE6B9F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13A8" w14:textId="77777777" w:rsidR="00E74CF2" w:rsidRPr="00BE6B9F" w:rsidRDefault="00E74CF2" w:rsidP="00BE6B9F">
            <w:pPr>
              <w:spacing w:after="120"/>
              <w:rPr>
                <w:rFonts w:ascii="Calibri" w:eastAsiaTheme="minorHAnsi" w:hAnsi="Calibri" w:cs="Calibri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EE18" w14:textId="77777777" w:rsidR="00E74CF2" w:rsidRPr="00BE6B9F" w:rsidRDefault="00E74CF2" w:rsidP="00BE6B9F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F54C" w14:textId="77777777" w:rsidR="00E74CF2" w:rsidRPr="00BE6B9F" w:rsidRDefault="00E74CF2" w:rsidP="00BE6B9F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</w:tr>
      <w:bookmarkEnd w:id="2"/>
    </w:tbl>
    <w:p w14:paraId="56AA9AA1" w14:textId="7440EEB9" w:rsidR="00BE6B9F" w:rsidRDefault="00BE6B9F">
      <w:pPr>
        <w:rPr>
          <w:rFonts w:ascii="Calibri" w:hAnsi="Calibri" w:cs="Calibri"/>
          <w:sz w:val="22"/>
          <w:szCs w:val="22"/>
        </w:rPr>
      </w:pPr>
    </w:p>
    <w:p w14:paraId="7A131794" w14:textId="4FB40AFA" w:rsidR="0066041D" w:rsidRDefault="0066041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6127"/>
        <w:gridCol w:w="650"/>
        <w:gridCol w:w="1831"/>
        <w:gridCol w:w="1832"/>
      </w:tblGrid>
      <w:tr w:rsidR="0066041D" w:rsidRPr="0066041D" w14:paraId="6B57EB38" w14:textId="77777777" w:rsidTr="0066041D">
        <w:trPr>
          <w:cantSplit/>
          <w:tblHeader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0B3D" w14:textId="05443C46" w:rsidR="00DE78A2" w:rsidRPr="0066041D" w:rsidRDefault="00DE78A2" w:rsidP="003A019A">
            <w:pPr>
              <w:spacing w:after="120" w:line="265" w:lineRule="exact"/>
              <w:rPr>
                <w:rFonts w:ascii="Calibri" w:hAnsi="Calibri" w:cs="Calibri"/>
                <w:b/>
                <w:bCs/>
              </w:rPr>
            </w:pPr>
            <w:r w:rsidRPr="0066041D">
              <w:rPr>
                <w:rFonts w:ascii="Calibri" w:hAnsi="Calibri" w:cs="Calibri"/>
                <w:b/>
                <w:bCs/>
              </w:rPr>
              <w:lastRenderedPageBreak/>
              <w:t>HEARING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8DE0F" w14:textId="5A021028" w:rsidR="00DE78A2" w:rsidRPr="0066041D" w:rsidRDefault="00DE78A2" w:rsidP="0066041D">
            <w:pPr>
              <w:spacing w:after="120"/>
              <w:jc w:val="center"/>
              <w:rPr>
                <w:rFonts w:ascii="Calibri" w:hAnsi="Calibri" w:cs="Calibri"/>
                <w:b/>
                <w:bCs/>
              </w:rPr>
            </w:pPr>
            <w:r w:rsidRPr="0066041D">
              <w:rPr>
                <w:rFonts w:ascii="Calibri" w:hAnsi="Calibri" w:cs="Calibri"/>
                <w:b/>
                <w:bCs/>
              </w:rPr>
              <w:t>RAG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B9015" w14:textId="77777777" w:rsidR="00DE78A2" w:rsidRPr="0066041D" w:rsidRDefault="00DE78A2" w:rsidP="003A019A">
            <w:pPr>
              <w:spacing w:after="120"/>
              <w:jc w:val="center"/>
              <w:rPr>
                <w:rFonts w:ascii="Calibri" w:hAnsi="Calibri" w:cs="Calibri"/>
                <w:b/>
                <w:bCs/>
              </w:rPr>
            </w:pPr>
            <w:r w:rsidRPr="0066041D">
              <w:rPr>
                <w:rFonts w:ascii="Calibri" w:hAnsi="Calibri" w:cs="Calibri"/>
                <w:b/>
                <w:bCs/>
              </w:rPr>
              <w:t>Comments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35D08" w14:textId="53411403" w:rsidR="00DE78A2" w:rsidRPr="0066041D" w:rsidRDefault="00DE78A2" w:rsidP="003A019A">
            <w:pPr>
              <w:spacing w:after="120"/>
              <w:jc w:val="center"/>
              <w:rPr>
                <w:rFonts w:ascii="Calibri" w:hAnsi="Calibri" w:cs="Calibri"/>
                <w:b/>
                <w:bCs/>
              </w:rPr>
            </w:pPr>
            <w:r w:rsidRPr="0066041D">
              <w:rPr>
                <w:rFonts w:ascii="Calibri" w:hAnsi="Calibri" w:cs="Calibri"/>
                <w:b/>
                <w:bCs/>
              </w:rPr>
              <w:t>Action</w:t>
            </w:r>
            <w:r w:rsidRPr="0066041D">
              <w:rPr>
                <w:rFonts w:ascii="Calibri" w:hAnsi="Calibri" w:cs="Calibri"/>
                <w:b/>
                <w:bCs/>
              </w:rPr>
              <w:br/>
            </w:r>
            <w:r w:rsidRPr="005D7B4C">
              <w:rPr>
                <w:rFonts w:ascii="Calibri" w:hAnsi="Calibri" w:cs="Calibri"/>
                <w:sz w:val="16"/>
                <w:szCs w:val="16"/>
              </w:rPr>
              <w:t xml:space="preserve">By whom?  </w:t>
            </w:r>
            <w:r w:rsidR="0066041D" w:rsidRPr="005D7B4C">
              <w:rPr>
                <w:rFonts w:ascii="Calibri" w:hAnsi="Calibri" w:cs="Calibri"/>
                <w:sz w:val="16"/>
                <w:szCs w:val="16"/>
              </w:rPr>
              <w:br/>
            </w:r>
            <w:r w:rsidRPr="005D7B4C">
              <w:rPr>
                <w:rFonts w:ascii="Calibri" w:hAnsi="Calibri" w:cs="Calibri"/>
                <w:sz w:val="16"/>
                <w:szCs w:val="16"/>
              </w:rPr>
              <w:t>By when</w:t>
            </w:r>
            <w:r w:rsidRPr="0066041D"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</w:tr>
      <w:tr w:rsidR="0066041D" w:rsidRPr="0066041D" w14:paraId="16E0FD7C" w14:textId="77777777" w:rsidTr="0066041D"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684D" w14:textId="77777777" w:rsidR="00DE78A2" w:rsidRPr="0066041D" w:rsidRDefault="00DE78A2" w:rsidP="003A019A">
            <w:pPr>
              <w:spacing w:after="12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6041D">
              <w:rPr>
                <w:rFonts w:ascii="Calibri" w:hAnsi="Calibri" w:cs="Calibri"/>
                <w:b/>
                <w:bCs/>
                <w:sz w:val="20"/>
                <w:szCs w:val="20"/>
              </w:rPr>
              <w:t>Teaching</w:t>
            </w:r>
          </w:p>
          <w:p w14:paraId="501D1B74" w14:textId="29FEA5B0" w:rsidR="00DE78A2" w:rsidRPr="0066041D" w:rsidRDefault="00DE78A2" w:rsidP="00DE78A2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Do all staff use a range of strategies to gain the learner’s attention </w:t>
            </w:r>
            <w:proofErr w:type="gramStart"/>
            <w:r w:rsidR="00754FF7">
              <w:rPr>
                <w:rFonts w:ascii="Calibri" w:eastAsia="Arial" w:hAnsi="Calibri" w:cs="Calibri"/>
                <w:sz w:val="20"/>
                <w:szCs w:val="20"/>
              </w:rPr>
              <w:t>e.g.</w:t>
            </w:r>
            <w:proofErr w:type="gramEnd"/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using their name first?</w:t>
            </w:r>
          </w:p>
          <w:p w14:paraId="7D23150C" w14:textId="7FD3E33E" w:rsidR="00DE78A2" w:rsidRPr="0066041D" w:rsidRDefault="00DE78A2" w:rsidP="00DE78A2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Is speech being used at an appropriate, natural rate and 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 xml:space="preserve">is 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>understanding checked? Is language differentiated and naturally rich and varied?</w:t>
            </w:r>
          </w:p>
          <w:p w14:paraId="7338E618" w14:textId="359DB604" w:rsidR="00DE78A2" w:rsidRPr="0066041D" w:rsidRDefault="00DE78A2" w:rsidP="00DE78A2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Is sufficient time provided 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 xml:space="preserve">for the learner 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>to take in information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="00CE51DD">
              <w:rPr>
                <w:rFonts w:ascii="Calibri" w:eastAsia="Arial" w:hAnsi="Calibri" w:cs="Calibri"/>
                <w:sz w:val="20"/>
                <w:szCs w:val="20"/>
              </w:rPr>
              <w:t xml:space="preserve">and </w:t>
            </w:r>
            <w:r w:rsidR="00CE51DD" w:rsidRPr="0066041D">
              <w:rPr>
                <w:rFonts w:ascii="Calibri" w:eastAsia="Arial" w:hAnsi="Calibri" w:cs="Calibri"/>
                <w:sz w:val="20"/>
                <w:szCs w:val="20"/>
              </w:rPr>
              <w:t>process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 xml:space="preserve"> it</w:t>
            </w:r>
            <w:r w:rsidR="00740152" w:rsidRPr="0066041D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>and to allow for signed or alternative communication to be used and for staff to relay/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 xml:space="preserve">provide 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>voice over as needed?</w:t>
            </w:r>
          </w:p>
          <w:p w14:paraId="55403DA5" w14:textId="3328F23F" w:rsidR="00DE78A2" w:rsidRPr="0066041D" w:rsidRDefault="00DE78A2" w:rsidP="003A019A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>Are strategies used to support auditory and linguistic memory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proofErr w:type="gramStart"/>
            <w:r w:rsidR="00CE51DD">
              <w:rPr>
                <w:rFonts w:ascii="Calibri" w:eastAsia="Arial" w:hAnsi="Calibri" w:cs="Calibri"/>
                <w:sz w:val="20"/>
                <w:szCs w:val="20"/>
              </w:rPr>
              <w:t>e.g.</w:t>
            </w:r>
            <w:proofErr w:type="gramEnd"/>
            <w:r w:rsidR="00740152">
              <w:rPr>
                <w:rFonts w:ascii="Calibri" w:eastAsia="Arial" w:hAnsi="Calibri" w:cs="Calibri"/>
                <w:sz w:val="20"/>
                <w:szCs w:val="20"/>
              </w:rPr>
              <w:t xml:space="preserve"> use of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repetition of key vocabulary 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>and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instructions or chunking information to make it more manageable and to avoid concentration fatigue?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BD75" w14:textId="77777777" w:rsidR="00DE78A2" w:rsidRPr="0066041D" w:rsidRDefault="00DE78A2" w:rsidP="003A019A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F529" w14:textId="77777777" w:rsidR="00DE78A2" w:rsidRPr="0066041D" w:rsidRDefault="00DE78A2" w:rsidP="003A019A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26ED" w14:textId="77777777" w:rsidR="00DE78A2" w:rsidRPr="0066041D" w:rsidRDefault="00DE78A2" w:rsidP="003A019A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6041D" w:rsidRPr="0066041D" w14:paraId="31D79078" w14:textId="77777777" w:rsidTr="0066041D"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380A" w14:textId="77777777" w:rsidR="00DE78A2" w:rsidRPr="0066041D" w:rsidRDefault="00DE78A2" w:rsidP="003A019A">
            <w:pPr>
              <w:spacing w:after="120" w:line="264" w:lineRule="exact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Classroom management</w:t>
            </w:r>
          </w:p>
          <w:p w14:paraId="307D79F9" w14:textId="0F709291" w:rsidR="00DE78A2" w:rsidRPr="0066041D" w:rsidRDefault="00DE78A2" w:rsidP="00DE78A2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  <w:r w:rsidRPr="0066041D">
              <w:rPr>
                <w:rFonts w:ascii="Calibri" w:hAnsi="Calibri" w:cs="Calibri"/>
                <w:sz w:val="20"/>
                <w:szCs w:val="20"/>
              </w:rPr>
              <w:t xml:space="preserve">Does the </w:t>
            </w:r>
            <w:r w:rsidR="00740152">
              <w:rPr>
                <w:rFonts w:ascii="Calibri" w:hAnsi="Calibri" w:cs="Calibri"/>
                <w:sz w:val="20"/>
                <w:szCs w:val="20"/>
              </w:rPr>
              <w:t>learner</w:t>
            </w:r>
            <w:r w:rsidR="00740152" w:rsidRPr="0066041D">
              <w:rPr>
                <w:rFonts w:ascii="Calibri" w:hAnsi="Calibri" w:cs="Calibri"/>
                <w:sz w:val="20"/>
                <w:szCs w:val="20"/>
              </w:rPr>
              <w:t xml:space="preserve">’s </w:t>
            </w:r>
            <w:r w:rsidRPr="0066041D">
              <w:rPr>
                <w:rFonts w:ascii="Calibri" w:hAnsi="Calibri" w:cs="Calibri"/>
                <w:sz w:val="20"/>
                <w:szCs w:val="20"/>
              </w:rPr>
              <w:t>seating position allow good access to learning, with suitable placement of staff and other learners in relation to light so that lip patterns and facial expressions are readily visible?</w:t>
            </w:r>
          </w:p>
          <w:p w14:paraId="306E2BB9" w14:textId="274F451C" w:rsidR="00DE78A2" w:rsidRPr="0066041D" w:rsidRDefault="00DE78A2" w:rsidP="00DE78A2">
            <w:pPr>
              <w:spacing w:after="120"/>
              <w:rPr>
                <w:rFonts w:ascii="Calibri" w:hAnsi="Calibri"/>
                <w:sz w:val="20"/>
                <w:szCs w:val="20"/>
              </w:rPr>
            </w:pPr>
            <w:r w:rsidRPr="0066041D">
              <w:rPr>
                <w:rFonts w:ascii="Calibri" w:hAnsi="Calibri" w:cs="Calibri"/>
                <w:sz w:val="20"/>
                <w:szCs w:val="20"/>
              </w:rPr>
              <w:t xml:space="preserve">Does the position in the classroom take into account hearing levels and assistive technology </w:t>
            </w:r>
            <w:proofErr w:type="gramStart"/>
            <w:r w:rsidR="00A02901">
              <w:rPr>
                <w:rFonts w:ascii="Calibri" w:hAnsi="Calibri" w:cs="Calibri"/>
                <w:sz w:val="20"/>
                <w:szCs w:val="20"/>
              </w:rPr>
              <w:t>e.g.</w:t>
            </w:r>
            <w:proofErr w:type="gramEnd"/>
            <w:r w:rsidRPr="0066041D">
              <w:rPr>
                <w:rFonts w:ascii="Calibri" w:hAnsi="Calibri" w:cs="Calibri"/>
                <w:sz w:val="20"/>
                <w:szCs w:val="20"/>
              </w:rPr>
              <w:t xml:space="preserve"> hearing aids? etc.  How do you know? </w:t>
            </w:r>
            <w:r w:rsidR="005D7B4C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40152">
              <w:rPr>
                <w:rFonts w:ascii="Calibri" w:hAnsi="Calibri" w:cs="Calibri"/>
                <w:sz w:val="20"/>
                <w:szCs w:val="20"/>
              </w:rPr>
              <w:t xml:space="preserve">Are </w:t>
            </w:r>
            <w:r w:rsidRPr="0066041D">
              <w:rPr>
                <w:rFonts w:ascii="Calibri" w:hAnsi="Calibri" w:cs="Calibri"/>
                <w:sz w:val="20"/>
                <w:szCs w:val="20"/>
              </w:rPr>
              <w:t>there guidelines in place? If so</w:t>
            </w:r>
            <w:r w:rsidR="00740152">
              <w:rPr>
                <w:rFonts w:ascii="Calibri" w:hAnsi="Calibri" w:cs="Calibri"/>
                <w:sz w:val="20"/>
                <w:szCs w:val="20"/>
              </w:rPr>
              <w:t>,</w:t>
            </w:r>
            <w:r w:rsidRPr="0066041D">
              <w:rPr>
                <w:rFonts w:ascii="Calibri" w:hAnsi="Calibri" w:cs="Calibri"/>
                <w:sz w:val="20"/>
                <w:szCs w:val="20"/>
              </w:rPr>
              <w:t xml:space="preserve"> check</w:t>
            </w:r>
            <w:r w:rsidR="00740152">
              <w:rPr>
                <w:rFonts w:ascii="Calibri" w:hAnsi="Calibri" w:cs="Calibri"/>
                <w:sz w:val="20"/>
                <w:szCs w:val="20"/>
              </w:rPr>
              <w:t xml:space="preserve"> them</w:t>
            </w:r>
            <w:r w:rsidRPr="0066041D">
              <w:rPr>
                <w:rFonts w:ascii="Calibri" w:hAnsi="Calibri" w:cs="Calibri"/>
                <w:sz w:val="20"/>
                <w:szCs w:val="20"/>
              </w:rPr>
              <w:t>.</w:t>
            </w:r>
            <w:r w:rsidRPr="0066041D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31BEA43E" w14:textId="413848D7" w:rsidR="00DE78A2" w:rsidRPr="0066041D" w:rsidRDefault="00DE78A2" w:rsidP="00DE78A2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  <w:r w:rsidRPr="0066041D">
              <w:rPr>
                <w:rFonts w:ascii="Calibri" w:hAnsi="Calibri" w:cs="Calibri"/>
                <w:sz w:val="20"/>
                <w:szCs w:val="20"/>
              </w:rPr>
              <w:t xml:space="preserve">Are auditory and visual distractions minimised and managed effectively? How do you know? </w:t>
            </w:r>
            <w:r w:rsidR="005D7B4C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40152">
              <w:rPr>
                <w:rFonts w:ascii="Calibri" w:hAnsi="Calibri" w:cs="Calibri"/>
                <w:sz w:val="20"/>
                <w:szCs w:val="20"/>
              </w:rPr>
              <w:t xml:space="preserve">Are </w:t>
            </w:r>
            <w:r w:rsidR="00740152" w:rsidRPr="0066041D">
              <w:rPr>
                <w:rFonts w:ascii="Calibri" w:hAnsi="Calibri" w:cs="Calibri"/>
                <w:sz w:val="20"/>
                <w:szCs w:val="20"/>
              </w:rPr>
              <w:t xml:space="preserve">there guidelines in place? </w:t>
            </w:r>
            <w:r w:rsidR="005D7B4C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40152" w:rsidRPr="0066041D">
              <w:rPr>
                <w:rFonts w:ascii="Calibri" w:hAnsi="Calibri" w:cs="Calibri"/>
                <w:sz w:val="20"/>
                <w:szCs w:val="20"/>
              </w:rPr>
              <w:t>If so</w:t>
            </w:r>
            <w:r w:rsidR="00740152">
              <w:rPr>
                <w:rFonts w:ascii="Calibri" w:hAnsi="Calibri" w:cs="Calibri"/>
                <w:sz w:val="20"/>
                <w:szCs w:val="20"/>
              </w:rPr>
              <w:t>,</w:t>
            </w:r>
            <w:r w:rsidR="00740152" w:rsidRPr="0066041D">
              <w:rPr>
                <w:rFonts w:ascii="Calibri" w:hAnsi="Calibri" w:cs="Calibri"/>
                <w:sz w:val="20"/>
                <w:szCs w:val="20"/>
              </w:rPr>
              <w:t xml:space="preserve"> check</w:t>
            </w:r>
            <w:r w:rsidR="00740152">
              <w:rPr>
                <w:rFonts w:ascii="Calibri" w:hAnsi="Calibri" w:cs="Calibri"/>
                <w:sz w:val="20"/>
                <w:szCs w:val="20"/>
              </w:rPr>
              <w:t xml:space="preserve"> them</w:t>
            </w:r>
            <w:r w:rsidR="00740152" w:rsidRPr="0066041D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6609D067" w14:textId="233416E2" w:rsidR="00DE78A2" w:rsidRPr="0066041D" w:rsidRDefault="00DE78A2" w:rsidP="00DE78A2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  <w:r w:rsidRPr="0066041D">
              <w:rPr>
                <w:rFonts w:ascii="Calibri" w:hAnsi="Calibri" w:cs="Calibri"/>
                <w:sz w:val="20"/>
                <w:szCs w:val="20"/>
              </w:rPr>
              <w:t xml:space="preserve">Does the teacher use a range of strategies to ensure that the learner has accessed and understood all contributions from peers/adults in the lesson </w:t>
            </w:r>
            <w:proofErr w:type="gramStart"/>
            <w:r w:rsidR="00A02901">
              <w:rPr>
                <w:rFonts w:ascii="Calibri" w:hAnsi="Calibri" w:cs="Calibri"/>
                <w:sz w:val="20"/>
                <w:szCs w:val="20"/>
              </w:rPr>
              <w:t>e.g.</w:t>
            </w:r>
            <w:proofErr w:type="gramEnd"/>
            <w:r w:rsidR="007401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A02901">
              <w:rPr>
                <w:rFonts w:ascii="Calibri" w:hAnsi="Calibri" w:cs="Calibri"/>
                <w:sz w:val="20"/>
                <w:szCs w:val="20"/>
              </w:rPr>
              <w:t>by</w:t>
            </w:r>
            <w:r w:rsidR="00A02901" w:rsidRPr="0066041D">
              <w:rPr>
                <w:rFonts w:ascii="Calibri" w:hAnsi="Calibri" w:cs="Calibri"/>
                <w:sz w:val="20"/>
                <w:szCs w:val="20"/>
              </w:rPr>
              <w:t xml:space="preserve"> repeating</w:t>
            </w:r>
            <w:r w:rsidRPr="0066041D">
              <w:rPr>
                <w:rFonts w:ascii="Calibri" w:hAnsi="Calibri" w:cs="Calibri"/>
                <w:sz w:val="20"/>
                <w:szCs w:val="20"/>
              </w:rPr>
              <w:t xml:space="preserve"> all contributions in class for clarity?</w:t>
            </w:r>
          </w:p>
          <w:p w14:paraId="58F1F2EB" w14:textId="39CB3C37" w:rsidR="00DE78A2" w:rsidRPr="0066041D" w:rsidRDefault="00DE78A2" w:rsidP="00BE6B9F">
            <w:pPr>
              <w:spacing w:after="120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66041D">
              <w:rPr>
                <w:rFonts w:ascii="Calibri" w:hAnsi="Calibri" w:cs="Calibri"/>
                <w:sz w:val="20"/>
                <w:szCs w:val="20"/>
              </w:rPr>
              <w:t xml:space="preserve">Is general good practice </w:t>
            </w:r>
            <w:r w:rsidR="00740152">
              <w:rPr>
                <w:rFonts w:ascii="Calibri" w:hAnsi="Calibri" w:cs="Calibri"/>
                <w:sz w:val="20"/>
                <w:szCs w:val="20"/>
              </w:rPr>
              <w:t>being used</w:t>
            </w:r>
            <w:r w:rsidRPr="0066041D">
              <w:rPr>
                <w:rFonts w:ascii="Calibri" w:hAnsi="Calibri" w:cs="Calibri"/>
                <w:sz w:val="20"/>
                <w:szCs w:val="20"/>
              </w:rPr>
              <w:t xml:space="preserve"> such as: facing the learner when speaking to them, </w:t>
            </w:r>
            <w:r w:rsidR="00740152">
              <w:rPr>
                <w:rFonts w:ascii="Calibri" w:hAnsi="Calibri" w:cs="Calibri"/>
                <w:sz w:val="20"/>
                <w:szCs w:val="20"/>
              </w:rPr>
              <w:t xml:space="preserve">keeping </w:t>
            </w:r>
            <w:r w:rsidRPr="0066041D">
              <w:rPr>
                <w:rFonts w:ascii="Calibri" w:hAnsi="Calibri" w:cs="Calibri"/>
                <w:sz w:val="20"/>
                <w:szCs w:val="20"/>
              </w:rPr>
              <w:t>hands away from mouth, suitable placement of staff and other learners in relation to light so that lip patterns and facial expressions are readily visible?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0BC5" w14:textId="77777777" w:rsidR="00DE78A2" w:rsidRPr="0066041D" w:rsidRDefault="00DE78A2" w:rsidP="003A019A">
            <w:pPr>
              <w:spacing w:after="120"/>
              <w:rPr>
                <w:rFonts w:ascii="Calibri" w:eastAsiaTheme="minorHAnsi" w:hAnsi="Calibri" w:cs="Calibri"/>
                <w:sz w:val="20"/>
                <w:szCs w:val="20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5BB6" w14:textId="77777777" w:rsidR="00DE78A2" w:rsidRPr="0066041D" w:rsidRDefault="00DE78A2" w:rsidP="003A019A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121B" w14:textId="77777777" w:rsidR="00DE78A2" w:rsidRPr="0066041D" w:rsidRDefault="00DE78A2" w:rsidP="003A019A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6041D" w:rsidRPr="0066041D" w14:paraId="17F915BD" w14:textId="77777777" w:rsidTr="0066041D"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5120" w14:textId="77777777" w:rsidR="00DE78A2" w:rsidRPr="0066041D" w:rsidRDefault="00DE78A2" w:rsidP="00DE78A2">
            <w:pPr>
              <w:spacing w:after="120" w:line="264" w:lineRule="exact"/>
              <w:rPr>
                <w:rFonts w:ascii="Calibri" w:hAnsi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Access to information</w:t>
            </w:r>
            <w:r w:rsidRPr="0066041D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3A17A02F" w14:textId="0689EEBC" w:rsidR="00DE78A2" w:rsidRPr="0066041D" w:rsidRDefault="00DE78A2" w:rsidP="00DE78A2">
            <w:pPr>
              <w:spacing w:after="120" w:line="264" w:lineRule="exact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>Are strategies which will be used in tests, exams or assessments embedded as the normal way of working?</w:t>
            </w:r>
          </w:p>
          <w:p w14:paraId="53CE8C97" w14:textId="6E1B6B0F" w:rsidR="00DE78A2" w:rsidRPr="0066041D" w:rsidRDefault="00DE78A2" w:rsidP="00DE78A2">
            <w:pPr>
              <w:spacing w:after="120" w:line="264" w:lineRule="exact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Are visual strategies used to support listening and access 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>such as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subtitles on videos, key vocabulary provided in written format and displayed in the classroom, visual cues </w:t>
            </w:r>
            <w:proofErr w:type="gramStart"/>
            <w:r w:rsidR="00A02901">
              <w:rPr>
                <w:rFonts w:ascii="Calibri" w:eastAsia="Arial" w:hAnsi="Calibri" w:cs="Calibri"/>
                <w:sz w:val="20"/>
                <w:szCs w:val="20"/>
              </w:rPr>
              <w:t>e.g.</w:t>
            </w:r>
            <w:proofErr w:type="gramEnd"/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photographs, pictures and real objects?</w:t>
            </w:r>
          </w:p>
          <w:p w14:paraId="7D2F93FC" w14:textId="745D4387" w:rsidR="00DE78A2" w:rsidRPr="0066041D" w:rsidRDefault="00DE78A2" w:rsidP="00DE78A2">
            <w:pPr>
              <w:spacing w:after="120" w:line="264" w:lineRule="exact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Is assistive listening technology </w:t>
            </w:r>
            <w:r w:rsidR="00A02901">
              <w:rPr>
                <w:rFonts w:ascii="Calibri" w:eastAsia="Arial" w:hAnsi="Calibri" w:cs="Calibri"/>
                <w:sz w:val="20"/>
                <w:szCs w:val="20"/>
              </w:rPr>
              <w:t>e.g.,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cochlear implant worn and working well?</w:t>
            </w:r>
          </w:p>
          <w:p w14:paraId="1965BC6B" w14:textId="095A89B7" w:rsidR="00DE78A2" w:rsidRPr="0066041D" w:rsidRDefault="00DE78A2" w:rsidP="00DE78A2">
            <w:pPr>
              <w:spacing w:after="120" w:line="264" w:lineRule="exact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>If assistive listening technology is used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>,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is this managed effectively </w:t>
            </w:r>
            <w:proofErr w:type="gramStart"/>
            <w:r w:rsidR="00CE51DD">
              <w:rPr>
                <w:rFonts w:ascii="Calibri" w:eastAsia="Arial" w:hAnsi="Calibri" w:cs="Calibri"/>
                <w:sz w:val="20"/>
                <w:szCs w:val="20"/>
              </w:rPr>
              <w:t>e.g.</w:t>
            </w:r>
            <w:proofErr w:type="gramEnd"/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 muted/unmuted and being used in small groups as well as by the teacher?</w:t>
            </w:r>
          </w:p>
          <w:p w14:paraId="21C353CA" w14:textId="44A7DFD4" w:rsidR="00DE78A2" w:rsidRPr="0066041D" w:rsidRDefault="00DE78A2" w:rsidP="003A019A">
            <w:pPr>
              <w:spacing w:after="120" w:line="264" w:lineRule="exact"/>
              <w:rPr>
                <w:rFonts w:ascii="Calibri" w:eastAsia="Arial" w:hAnsi="Calibri" w:cs="Calibri"/>
                <w:sz w:val="20"/>
                <w:szCs w:val="20"/>
              </w:rPr>
            </w:pPr>
            <w:r w:rsidRPr="0066041D">
              <w:rPr>
                <w:rFonts w:ascii="Calibri" w:eastAsia="Arial" w:hAnsi="Calibri" w:cs="Calibri"/>
                <w:sz w:val="20"/>
                <w:szCs w:val="20"/>
              </w:rPr>
              <w:t xml:space="preserve">Are there processes in place to support the </w:t>
            </w:r>
            <w:r w:rsidR="00740152">
              <w:rPr>
                <w:rFonts w:ascii="Calibri" w:eastAsia="Arial" w:hAnsi="Calibri" w:cs="Calibri"/>
                <w:sz w:val="20"/>
                <w:szCs w:val="20"/>
              </w:rPr>
              <w:t>learner</w:t>
            </w:r>
            <w:r w:rsidR="00740152" w:rsidRPr="0066041D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Pr="0066041D">
              <w:rPr>
                <w:rFonts w:ascii="Calibri" w:eastAsia="Arial" w:hAnsi="Calibri" w:cs="Calibri"/>
                <w:sz w:val="20"/>
                <w:szCs w:val="20"/>
              </w:rPr>
              <w:t>to manage their equipment independently?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29BF" w14:textId="77777777" w:rsidR="00DE78A2" w:rsidRPr="0066041D" w:rsidRDefault="00DE78A2" w:rsidP="003A019A">
            <w:pPr>
              <w:spacing w:after="120"/>
              <w:rPr>
                <w:rFonts w:ascii="Calibri" w:eastAsiaTheme="minorHAnsi" w:hAnsi="Calibri" w:cs="Calibri"/>
                <w:sz w:val="20"/>
                <w:szCs w:val="20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7B85" w14:textId="77777777" w:rsidR="00DE78A2" w:rsidRPr="0066041D" w:rsidRDefault="00DE78A2" w:rsidP="003A019A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962D" w14:textId="77777777" w:rsidR="00DE78A2" w:rsidRPr="0066041D" w:rsidRDefault="00DE78A2" w:rsidP="003A019A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273D87F" w14:textId="02DE3704" w:rsidR="00DE78A2" w:rsidRPr="0066041D" w:rsidRDefault="00DE78A2">
      <w:pPr>
        <w:rPr>
          <w:rFonts w:ascii="Calibri" w:hAnsi="Calibri" w:cs="Calibri"/>
          <w:sz w:val="20"/>
          <w:szCs w:val="20"/>
        </w:rPr>
      </w:pP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6037"/>
        <w:gridCol w:w="836"/>
        <w:gridCol w:w="1767"/>
        <w:gridCol w:w="1800"/>
      </w:tblGrid>
      <w:tr w:rsidR="00DE78A2" w:rsidRPr="003A019A" w14:paraId="065745AA" w14:textId="77777777" w:rsidTr="0066041D">
        <w:trPr>
          <w:cantSplit/>
          <w:tblHeader/>
        </w:trPr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7B48" w14:textId="1D213FD7" w:rsidR="00DE78A2" w:rsidRPr="003A019A" w:rsidRDefault="00FA2B43" w:rsidP="003A019A">
            <w:pPr>
              <w:spacing w:after="120" w:line="265" w:lineRule="exac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MULTI-SENSORY IMPAIRMENT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A5FF5" w14:textId="4BC3F54D" w:rsidR="00DE78A2" w:rsidRPr="003A019A" w:rsidRDefault="00DE78A2" w:rsidP="003A019A">
            <w:pPr>
              <w:spacing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A019A">
              <w:rPr>
                <w:rFonts w:ascii="Calibri" w:hAnsi="Calibri" w:cs="Calibri"/>
                <w:b/>
                <w:bCs/>
                <w:sz w:val="22"/>
                <w:szCs w:val="22"/>
              </w:rPr>
              <w:t>R</w:t>
            </w:r>
            <w:r w:rsidR="0066041D">
              <w:rPr>
                <w:rFonts w:ascii="Calibri" w:hAnsi="Calibri" w:cs="Calibri"/>
                <w:b/>
                <w:bCs/>
                <w:sz w:val="22"/>
                <w:szCs w:val="22"/>
              </w:rPr>
              <w:t>A</w:t>
            </w:r>
            <w:r w:rsidRPr="003A019A">
              <w:rPr>
                <w:rFonts w:ascii="Calibri" w:hAnsi="Calibri" w:cs="Calibri"/>
                <w:b/>
                <w:bCs/>
                <w:sz w:val="22"/>
                <w:szCs w:val="22"/>
              </w:rPr>
              <w:t>G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01BF0" w14:textId="77777777" w:rsidR="00DE78A2" w:rsidRPr="003A019A" w:rsidRDefault="00DE78A2" w:rsidP="003A019A">
            <w:pPr>
              <w:spacing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A019A">
              <w:rPr>
                <w:rFonts w:ascii="Calibri" w:hAnsi="Calibri" w:cs="Calibri"/>
                <w:b/>
                <w:bCs/>
                <w:sz w:val="22"/>
                <w:szCs w:val="22"/>
              </w:rPr>
              <w:t>Comments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C892C" w14:textId="18F134D3" w:rsidR="00DE78A2" w:rsidRPr="003A019A" w:rsidRDefault="00DE78A2" w:rsidP="003A019A">
            <w:pPr>
              <w:spacing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A019A">
              <w:rPr>
                <w:rFonts w:ascii="Calibri" w:hAnsi="Calibri" w:cs="Calibri"/>
                <w:b/>
                <w:bCs/>
                <w:sz w:val="22"/>
                <w:szCs w:val="22"/>
              </w:rPr>
              <w:t>Action</w:t>
            </w:r>
            <w:r w:rsidRPr="003A019A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66041D">
              <w:rPr>
                <w:rFonts w:ascii="Calibri" w:hAnsi="Calibri" w:cs="Calibri"/>
                <w:sz w:val="20"/>
                <w:szCs w:val="20"/>
              </w:rPr>
              <w:t>By whom?</w:t>
            </w:r>
            <w:r w:rsidR="0066041D" w:rsidRPr="0066041D">
              <w:rPr>
                <w:rFonts w:ascii="Calibri" w:hAnsi="Calibri" w:cs="Calibri"/>
                <w:sz w:val="20"/>
                <w:szCs w:val="20"/>
              </w:rPr>
              <w:br/>
            </w:r>
            <w:r w:rsidRPr="0066041D">
              <w:rPr>
                <w:rFonts w:ascii="Calibri" w:hAnsi="Calibri" w:cs="Calibri"/>
                <w:sz w:val="20"/>
                <w:szCs w:val="20"/>
              </w:rPr>
              <w:t>By when</w:t>
            </w:r>
            <w:r w:rsidRPr="0066041D">
              <w:rPr>
                <w:rFonts w:ascii="Calibri" w:hAnsi="Calibri" w:cs="Calibri"/>
                <w:b/>
                <w:bCs/>
                <w:sz w:val="20"/>
                <w:szCs w:val="20"/>
              </w:rPr>
              <w:t>?</w:t>
            </w:r>
          </w:p>
        </w:tc>
      </w:tr>
      <w:tr w:rsidR="00DE78A2" w:rsidRPr="003A019A" w14:paraId="788E716E" w14:textId="77777777" w:rsidTr="0066041D"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834B7" w14:textId="77777777" w:rsidR="00DE78A2" w:rsidRPr="00C33344" w:rsidRDefault="00DE78A2" w:rsidP="003A019A">
            <w:pPr>
              <w:spacing w:after="12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33344">
              <w:rPr>
                <w:rFonts w:ascii="Calibri" w:hAnsi="Calibri" w:cs="Calibri"/>
                <w:b/>
                <w:bCs/>
                <w:sz w:val="20"/>
                <w:szCs w:val="20"/>
              </w:rPr>
              <w:t>Teaching</w:t>
            </w:r>
          </w:p>
          <w:p w14:paraId="35C04B37" w14:textId="5BDAAF1E" w:rsidR="00FA2B43" w:rsidRPr="00CE7D91" w:rsidRDefault="00FA2B43" w:rsidP="00FA2B43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  <w:r w:rsidRPr="00C33344">
              <w:rPr>
                <w:rFonts w:ascii="Calibri" w:eastAsia="Arial" w:hAnsi="Calibri" w:cs="Calibri"/>
                <w:sz w:val="20"/>
                <w:szCs w:val="20"/>
              </w:rPr>
              <w:t xml:space="preserve">Are sensory breaks present? </w:t>
            </w:r>
            <w:r w:rsidR="005D7B4C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Pr="00C33344">
              <w:rPr>
                <w:rFonts w:ascii="Calibri" w:eastAsia="Arial" w:hAnsi="Calibri" w:cs="Calibri"/>
                <w:sz w:val="20"/>
                <w:szCs w:val="20"/>
              </w:rPr>
              <w:t xml:space="preserve">Does the timetable follow a </w:t>
            </w:r>
            <w:r w:rsidR="006B6104" w:rsidRPr="00A013A9">
              <w:rPr>
                <w:rFonts w:ascii="Calibri" w:eastAsia="Arial" w:hAnsi="Calibri" w:cs="Calibri"/>
                <w:sz w:val="20"/>
                <w:szCs w:val="20"/>
              </w:rPr>
              <w:t>‘</w:t>
            </w:r>
            <w:r w:rsidRPr="00C33344">
              <w:rPr>
                <w:rFonts w:ascii="Calibri" w:eastAsia="Arial" w:hAnsi="Calibri" w:cs="Calibri"/>
                <w:sz w:val="20"/>
                <w:szCs w:val="20"/>
              </w:rPr>
              <w:t>burst pause</w:t>
            </w:r>
            <w:r w:rsidR="006B6104" w:rsidRPr="00A013A9">
              <w:rPr>
                <w:rFonts w:ascii="Calibri" w:eastAsia="Arial" w:hAnsi="Calibri" w:cs="Calibri"/>
                <w:sz w:val="20"/>
                <w:szCs w:val="20"/>
              </w:rPr>
              <w:t>’</w:t>
            </w:r>
            <w:r w:rsidRPr="00CE7D91">
              <w:rPr>
                <w:rFonts w:ascii="Calibri" w:eastAsia="Arial" w:hAnsi="Calibri" w:cs="Calibri"/>
                <w:sz w:val="20"/>
                <w:szCs w:val="20"/>
              </w:rPr>
              <w:t xml:space="preserve"> pattern? Is there awareness </w:t>
            </w:r>
            <w:r w:rsidR="006B6104" w:rsidRPr="00A013A9">
              <w:rPr>
                <w:rFonts w:ascii="Calibri" w:eastAsia="Arial" w:hAnsi="Calibri" w:cs="Calibri"/>
                <w:sz w:val="20"/>
                <w:szCs w:val="20"/>
              </w:rPr>
              <w:t>of the</w:t>
            </w:r>
            <w:r w:rsidR="006B6104" w:rsidRPr="00CE7D91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Pr="00CE7D91">
              <w:rPr>
                <w:rFonts w:ascii="Calibri" w:eastAsia="Arial" w:hAnsi="Calibri" w:cs="Calibri"/>
                <w:sz w:val="20"/>
                <w:szCs w:val="20"/>
              </w:rPr>
              <w:t>impact of using more than one sensory channel at a time?</w:t>
            </w:r>
          </w:p>
          <w:p w14:paraId="0664BBE7" w14:textId="77777777" w:rsidR="00DE78A2" w:rsidRPr="00CE7D91" w:rsidRDefault="00FA2B43" w:rsidP="00FA2B43">
            <w:pPr>
              <w:spacing w:after="120"/>
              <w:rPr>
                <w:rFonts w:ascii="Calibri" w:eastAsia="Arial" w:hAnsi="Calibri" w:cs="Calibri"/>
                <w:sz w:val="20"/>
                <w:szCs w:val="20"/>
              </w:rPr>
            </w:pPr>
            <w:r w:rsidRPr="00CE7D91">
              <w:rPr>
                <w:rFonts w:ascii="Calibri" w:eastAsia="Arial" w:hAnsi="Calibri" w:cs="Calibri"/>
                <w:sz w:val="20"/>
                <w:szCs w:val="20"/>
              </w:rPr>
              <w:t>Are beginnings and endings of activities and lessons clearly communicated?</w:t>
            </w:r>
          </w:p>
          <w:p w14:paraId="04AB45E6" w14:textId="78844C01" w:rsidR="0066041D" w:rsidRPr="00CE7D91" w:rsidRDefault="0066041D" w:rsidP="00FA2B43">
            <w:pPr>
              <w:spacing w:after="120"/>
              <w:rPr>
                <w:rFonts w:ascii="Calibri" w:eastAsiaTheme="minorHAnsi" w:hAnsi="Calibri" w:cs="Calibri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2DDF" w14:textId="77777777" w:rsidR="00DE78A2" w:rsidRPr="003A019A" w:rsidRDefault="00DE78A2" w:rsidP="003A019A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8906" w14:textId="77777777" w:rsidR="00DE78A2" w:rsidRPr="003A019A" w:rsidRDefault="00DE78A2" w:rsidP="003A019A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69D2" w14:textId="77777777" w:rsidR="00DE78A2" w:rsidRPr="003A019A" w:rsidRDefault="00DE78A2" w:rsidP="003A019A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E78A2" w:rsidRPr="00FA2B43" w14:paraId="2C2EADD3" w14:textId="77777777" w:rsidTr="0066041D">
        <w:trPr>
          <w:trHeight w:val="1263"/>
        </w:trPr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6927" w14:textId="77777777" w:rsidR="00FA2B43" w:rsidRPr="00CE7D91" w:rsidRDefault="00FA2B43" w:rsidP="00BE6B9F">
            <w:pPr>
              <w:spacing w:after="12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E7D91">
              <w:rPr>
                <w:rFonts w:ascii="Calibri" w:hAnsi="Calibri" w:cs="Calibri"/>
                <w:b/>
                <w:bCs/>
                <w:sz w:val="20"/>
                <w:szCs w:val="20"/>
              </w:rPr>
              <w:t>Classroom management</w:t>
            </w:r>
          </w:p>
          <w:p w14:paraId="0CE9EC9D" w14:textId="77777777" w:rsidR="00FA2B43" w:rsidRPr="00CE7D91" w:rsidRDefault="00FA2B43" w:rsidP="00BE6B9F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  <w:r w:rsidRPr="00CE7D91">
              <w:rPr>
                <w:rFonts w:ascii="Calibri" w:hAnsi="Calibri" w:cs="Calibri"/>
                <w:sz w:val="20"/>
                <w:szCs w:val="20"/>
              </w:rPr>
              <w:t>Is there an attempt to minimise sensory distractions?</w:t>
            </w:r>
          </w:p>
          <w:p w14:paraId="67504D31" w14:textId="77777777" w:rsidR="00DE78A2" w:rsidRPr="00CE7D91" w:rsidRDefault="00FA2B43" w:rsidP="00FA2B43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  <w:r w:rsidRPr="00CE7D91">
              <w:rPr>
                <w:rFonts w:ascii="Calibri" w:hAnsi="Calibri" w:cs="Calibri"/>
                <w:sz w:val="20"/>
                <w:szCs w:val="20"/>
              </w:rPr>
              <w:t xml:space="preserve">Are independent learning, self-advocacy, </w:t>
            </w:r>
            <w:proofErr w:type="gramStart"/>
            <w:r w:rsidRPr="00CE7D91">
              <w:rPr>
                <w:rFonts w:ascii="Calibri" w:hAnsi="Calibri" w:cs="Calibri"/>
                <w:sz w:val="20"/>
                <w:szCs w:val="20"/>
              </w:rPr>
              <w:t>confidence</w:t>
            </w:r>
            <w:proofErr w:type="gramEnd"/>
            <w:r w:rsidRPr="00CE7D91">
              <w:rPr>
                <w:rFonts w:ascii="Calibri" w:hAnsi="Calibri" w:cs="Calibri"/>
                <w:sz w:val="20"/>
                <w:szCs w:val="20"/>
              </w:rPr>
              <w:t xml:space="preserve"> and social interaction encouraged and supported?</w:t>
            </w:r>
          </w:p>
          <w:p w14:paraId="1B5724D6" w14:textId="61893201" w:rsidR="0066041D" w:rsidRPr="00CE7D91" w:rsidRDefault="0066041D" w:rsidP="00FA2B43">
            <w:pPr>
              <w:spacing w:after="12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DACA" w14:textId="77777777" w:rsidR="00DE78A2" w:rsidRPr="00BE6B9F" w:rsidRDefault="00DE78A2" w:rsidP="003A019A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684D" w14:textId="77777777" w:rsidR="00DE78A2" w:rsidRPr="00FA2B43" w:rsidRDefault="00DE78A2" w:rsidP="003A019A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219F" w14:textId="77777777" w:rsidR="00DE78A2" w:rsidRPr="00FA2B43" w:rsidRDefault="00DE78A2" w:rsidP="003A019A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A2B43" w:rsidRPr="00FA2B43" w14:paraId="676512B8" w14:textId="77777777" w:rsidTr="0066041D">
        <w:trPr>
          <w:trHeight w:val="1263"/>
        </w:trPr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4A35" w14:textId="2AA8C1FD" w:rsidR="00FA2B43" w:rsidRPr="00C33344" w:rsidRDefault="00FA2B43" w:rsidP="00FA2B43">
            <w:pPr>
              <w:spacing w:after="12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33344">
              <w:rPr>
                <w:rFonts w:ascii="Calibri" w:hAnsi="Calibri" w:cs="Calibri"/>
                <w:b/>
                <w:bCs/>
                <w:sz w:val="20"/>
                <w:szCs w:val="20"/>
              </w:rPr>
              <w:t>Access to information</w:t>
            </w:r>
          </w:p>
          <w:p w14:paraId="5013C0CE" w14:textId="6F7D00F1" w:rsidR="00FA2B43" w:rsidRPr="00C33344" w:rsidRDefault="00FA2B43" w:rsidP="00FA2B43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  <w:r w:rsidRPr="00C33344">
              <w:rPr>
                <w:rFonts w:ascii="Calibri" w:hAnsi="Calibri" w:cs="Calibri"/>
                <w:sz w:val="20"/>
                <w:szCs w:val="20"/>
              </w:rPr>
              <w:t xml:space="preserve">Is </w:t>
            </w:r>
            <w:r w:rsidR="00A013A9" w:rsidRPr="00C33344">
              <w:rPr>
                <w:rFonts w:ascii="Calibri" w:hAnsi="Calibri" w:cs="Calibri"/>
                <w:sz w:val="20"/>
                <w:szCs w:val="20"/>
              </w:rPr>
              <w:t xml:space="preserve">the </w:t>
            </w:r>
            <w:r w:rsidRPr="00C33344">
              <w:rPr>
                <w:rFonts w:ascii="Calibri" w:hAnsi="Calibri" w:cs="Calibri"/>
                <w:sz w:val="20"/>
                <w:szCs w:val="20"/>
              </w:rPr>
              <w:t xml:space="preserve">learner in </w:t>
            </w:r>
            <w:r w:rsidR="00A013A9" w:rsidRPr="00C33344">
              <w:rPr>
                <w:rFonts w:ascii="Calibri" w:hAnsi="Calibri" w:cs="Calibri"/>
                <w:sz w:val="20"/>
                <w:szCs w:val="20"/>
              </w:rPr>
              <w:t xml:space="preserve">the </w:t>
            </w:r>
            <w:r w:rsidRPr="00C33344">
              <w:rPr>
                <w:rFonts w:ascii="Calibri" w:hAnsi="Calibri" w:cs="Calibri"/>
                <w:sz w:val="20"/>
                <w:szCs w:val="20"/>
              </w:rPr>
              <w:t>optimum position to gain incidental information from peers</w:t>
            </w:r>
            <w:r w:rsidR="005D7B4C">
              <w:rPr>
                <w:rFonts w:ascii="Calibri" w:hAnsi="Calibri" w:cs="Calibri"/>
                <w:sz w:val="20"/>
                <w:szCs w:val="20"/>
              </w:rPr>
              <w:t>,</w:t>
            </w:r>
            <w:r w:rsidRPr="00C3334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gramStart"/>
            <w:r w:rsidR="00A02901" w:rsidRPr="00C33344">
              <w:rPr>
                <w:rFonts w:ascii="Calibri" w:hAnsi="Calibri" w:cs="Calibri"/>
                <w:sz w:val="20"/>
                <w:szCs w:val="20"/>
              </w:rPr>
              <w:t>e.g.</w:t>
            </w:r>
            <w:proofErr w:type="gramEnd"/>
            <w:r w:rsidRPr="00C33344">
              <w:rPr>
                <w:rFonts w:ascii="Calibri" w:hAnsi="Calibri" w:cs="Calibri"/>
                <w:sz w:val="20"/>
                <w:szCs w:val="20"/>
              </w:rPr>
              <w:t xml:space="preserve"> seated with good visual and auditory access </w:t>
            </w:r>
            <w:r w:rsidR="00A013A9" w:rsidRPr="00C33344">
              <w:rPr>
                <w:rFonts w:ascii="Calibri" w:hAnsi="Calibri" w:cs="Calibri"/>
                <w:sz w:val="20"/>
                <w:szCs w:val="20"/>
              </w:rPr>
              <w:t xml:space="preserve">according </w:t>
            </w:r>
            <w:r w:rsidRPr="00C33344">
              <w:rPr>
                <w:rFonts w:ascii="Calibri" w:hAnsi="Calibri" w:cs="Calibri"/>
                <w:sz w:val="20"/>
                <w:szCs w:val="20"/>
              </w:rPr>
              <w:t>to their individual needs?</w:t>
            </w:r>
          </w:p>
          <w:p w14:paraId="4E2D3EA4" w14:textId="77777777" w:rsidR="00FA2B43" w:rsidRPr="00C33344" w:rsidRDefault="00FA2B43" w:rsidP="00FA2B43">
            <w:pPr>
              <w:spacing w:after="120"/>
              <w:rPr>
                <w:rFonts w:ascii="Calibri" w:hAnsi="Calibri" w:cs="Calibri"/>
                <w:sz w:val="20"/>
                <w:szCs w:val="20"/>
              </w:rPr>
            </w:pPr>
            <w:r w:rsidRPr="00C33344">
              <w:rPr>
                <w:rFonts w:ascii="Calibri" w:hAnsi="Calibri" w:cs="Calibri"/>
                <w:sz w:val="20"/>
                <w:szCs w:val="20"/>
              </w:rPr>
              <w:t xml:space="preserve">Is communication paced appropriately to allow for processing of visual, </w:t>
            </w:r>
            <w:proofErr w:type="gramStart"/>
            <w:r w:rsidRPr="00C33344">
              <w:rPr>
                <w:rFonts w:ascii="Calibri" w:hAnsi="Calibri" w:cs="Calibri"/>
                <w:sz w:val="20"/>
                <w:szCs w:val="20"/>
              </w:rPr>
              <w:t>auditory</w:t>
            </w:r>
            <w:proofErr w:type="gramEnd"/>
            <w:r w:rsidRPr="00C33344">
              <w:rPr>
                <w:rFonts w:ascii="Calibri" w:hAnsi="Calibri" w:cs="Calibri"/>
                <w:sz w:val="20"/>
                <w:szCs w:val="20"/>
              </w:rPr>
              <w:t xml:space="preserve"> and tactile information?</w:t>
            </w:r>
          </w:p>
          <w:p w14:paraId="19F97B72" w14:textId="0EAE422C" w:rsidR="0066041D" w:rsidRPr="00C33344" w:rsidRDefault="0066041D" w:rsidP="00FA2B43">
            <w:pPr>
              <w:spacing w:after="12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8F6C" w14:textId="77777777" w:rsidR="00FA2B43" w:rsidRPr="00BE6B9F" w:rsidRDefault="00FA2B43" w:rsidP="003A019A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CEE4" w14:textId="77777777" w:rsidR="00FA2B43" w:rsidRPr="00BE6B9F" w:rsidRDefault="00FA2B43" w:rsidP="003A019A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E490" w14:textId="77777777" w:rsidR="00FA2B43" w:rsidRPr="00BE6B9F" w:rsidRDefault="00FA2B43" w:rsidP="003A019A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C5440AB" w14:textId="77777777" w:rsidR="00E74CF2" w:rsidRPr="00DE78A2" w:rsidRDefault="00E74CF2" w:rsidP="00BE6B9F">
      <w:pPr>
        <w:spacing w:after="120"/>
        <w:rPr>
          <w:rFonts w:ascii="Calibri" w:hAnsi="Calibri" w:cs="Calibri"/>
          <w:sz w:val="22"/>
          <w:szCs w:val="22"/>
        </w:rPr>
      </w:pPr>
    </w:p>
    <w:sectPr w:rsidR="00E74CF2" w:rsidRPr="00DE78A2" w:rsidSect="00BE6B9F">
      <w:headerReference w:type="first" r:id="rId12"/>
      <w:pgSz w:w="11907" w:h="16840" w:code="9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055FD" w14:textId="77777777" w:rsidR="00642BBB" w:rsidRDefault="00642BBB">
      <w:r>
        <w:separator/>
      </w:r>
    </w:p>
  </w:endnote>
  <w:endnote w:type="continuationSeparator" w:id="0">
    <w:p w14:paraId="5F3DD43B" w14:textId="77777777" w:rsidR="00642BBB" w:rsidRDefault="00642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B4AFD" w14:textId="2FF17D3A" w:rsidR="00850B26" w:rsidRPr="005D7B4C" w:rsidRDefault="005D7B4C" w:rsidP="005D7B4C">
    <w:pPr>
      <w:pStyle w:val="Footer"/>
      <w:pBdr>
        <w:top w:val="single" w:sz="4" w:space="1" w:color="auto"/>
      </w:pBdr>
      <w:tabs>
        <w:tab w:val="clear" w:pos="9356"/>
        <w:tab w:val="right" w:pos="10440"/>
      </w:tabs>
    </w:pPr>
    <w:r w:rsidRPr="005D7B4C">
      <w:rPr>
        <w:rFonts w:ascii="Calibri" w:hAnsi="Calibri"/>
        <w:sz w:val="16"/>
        <w:szCs w:val="16"/>
      </w:rPr>
      <w:t xml:space="preserve">What good looks like:  Observational Schedule - vP1 </w:t>
    </w:r>
    <w:proofErr w:type="gramStart"/>
    <w:r w:rsidRPr="005D7B4C">
      <w:rPr>
        <w:rFonts w:ascii="Calibri" w:hAnsi="Calibri"/>
        <w:sz w:val="16"/>
        <w:szCs w:val="16"/>
      </w:rPr>
      <w:t>-  September</w:t>
    </w:r>
    <w:proofErr w:type="gramEnd"/>
    <w:r w:rsidRPr="005D7B4C">
      <w:rPr>
        <w:rFonts w:ascii="Calibri" w:hAnsi="Calibri"/>
        <w:sz w:val="16"/>
        <w:szCs w:val="16"/>
      </w:rPr>
      <w:t xml:space="preserve"> 2021</w:t>
    </w:r>
    <w:r>
      <w:rPr>
        <w:rFonts w:ascii="Calibri" w:hAnsi="Calibri"/>
        <w:sz w:val="16"/>
        <w:szCs w:val="16"/>
      </w:rPr>
      <w:tab/>
    </w:r>
    <w:r w:rsidRPr="005D7B4C">
      <w:rPr>
        <w:rFonts w:ascii="Calibri" w:hAnsi="Calibri"/>
        <w:sz w:val="16"/>
        <w:szCs w:val="16"/>
      </w:rPr>
      <w:tab/>
      <w:t xml:space="preserve">Page </w:t>
    </w:r>
    <w:r w:rsidRPr="005D7B4C">
      <w:rPr>
        <w:rFonts w:ascii="Calibri" w:hAnsi="Calibri"/>
        <w:sz w:val="16"/>
        <w:szCs w:val="16"/>
      </w:rPr>
      <w:fldChar w:fldCharType="begin"/>
    </w:r>
    <w:r w:rsidRPr="005D7B4C">
      <w:rPr>
        <w:rFonts w:ascii="Calibri" w:hAnsi="Calibri"/>
        <w:sz w:val="16"/>
        <w:szCs w:val="16"/>
      </w:rPr>
      <w:instrText xml:space="preserve"> PAGE   \* MERGEFORMAT </w:instrText>
    </w:r>
    <w:r w:rsidRPr="005D7B4C">
      <w:rPr>
        <w:rFonts w:ascii="Calibri" w:hAnsi="Calibri"/>
        <w:sz w:val="16"/>
        <w:szCs w:val="16"/>
      </w:rPr>
      <w:fldChar w:fldCharType="separate"/>
    </w:r>
    <w:r w:rsidRPr="005D7B4C">
      <w:rPr>
        <w:rFonts w:ascii="Calibri" w:hAnsi="Calibri"/>
        <w:sz w:val="16"/>
        <w:szCs w:val="16"/>
      </w:rPr>
      <w:t>1</w:t>
    </w:r>
    <w:r w:rsidRPr="005D7B4C">
      <w:rPr>
        <w:rFonts w:ascii="Calibri" w:hAnsi="Calibri"/>
        <w:sz w:val="16"/>
        <w:szCs w:val="16"/>
      </w:rPr>
      <w:fldChar w:fldCharType="end"/>
    </w:r>
    <w:r w:rsidRPr="005D7B4C">
      <w:rPr>
        <w:rFonts w:ascii="Calibri" w:hAnsi="Calibri"/>
        <w:sz w:val="16"/>
        <w:szCs w:val="16"/>
      </w:rPr>
      <w:t xml:space="preserve"> of </w:t>
    </w:r>
    <w:r w:rsidRPr="005D7B4C">
      <w:rPr>
        <w:rFonts w:ascii="Calibri" w:hAnsi="Calibri"/>
        <w:sz w:val="16"/>
        <w:szCs w:val="16"/>
      </w:rPr>
      <w:fldChar w:fldCharType="begin"/>
    </w:r>
    <w:r w:rsidRPr="005D7B4C">
      <w:rPr>
        <w:rFonts w:ascii="Calibri" w:hAnsi="Calibri"/>
        <w:sz w:val="16"/>
        <w:szCs w:val="16"/>
      </w:rPr>
      <w:instrText xml:space="preserve"> NUMPAGES   \* MERGEFORMAT </w:instrText>
    </w:r>
    <w:r w:rsidRPr="005D7B4C">
      <w:rPr>
        <w:rFonts w:ascii="Calibri" w:hAnsi="Calibri"/>
        <w:sz w:val="16"/>
        <w:szCs w:val="16"/>
      </w:rPr>
      <w:fldChar w:fldCharType="separate"/>
    </w:r>
    <w:r w:rsidRPr="005D7B4C">
      <w:rPr>
        <w:rFonts w:ascii="Calibri" w:hAnsi="Calibri"/>
        <w:sz w:val="16"/>
        <w:szCs w:val="16"/>
      </w:rPr>
      <w:t>4</w:t>
    </w:r>
    <w:r w:rsidRPr="005D7B4C">
      <w:rPr>
        <w:rFonts w:ascii="Calibri" w:hAnsi="Calibr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1037F" w14:textId="16E3D9EE" w:rsidR="00C06644" w:rsidRDefault="001D0E9A" w:rsidP="00BE6B9F">
    <w:pPr>
      <w:pStyle w:val="Footer"/>
      <w:pBdr>
        <w:top w:val="single" w:sz="4" w:space="1" w:color="auto"/>
      </w:pBdr>
      <w:tabs>
        <w:tab w:val="clear" w:pos="9356"/>
        <w:tab w:val="right" w:pos="10440"/>
      </w:tabs>
    </w:pPr>
    <w:r>
      <w:rPr>
        <w:rFonts w:ascii="Calibri" w:hAnsi="Calibri"/>
        <w:sz w:val="16"/>
        <w:szCs w:val="16"/>
      </w:rPr>
      <w:t xml:space="preserve">What good looks like:  Observational Schedule </w:t>
    </w:r>
    <w:r w:rsidR="005D7B4C">
      <w:rPr>
        <w:rFonts w:ascii="Calibri" w:hAnsi="Calibri"/>
        <w:sz w:val="16"/>
        <w:szCs w:val="16"/>
      </w:rPr>
      <w:t xml:space="preserve">- vP1 </w:t>
    </w:r>
    <w:proofErr w:type="gramStart"/>
    <w:r w:rsidR="005D7B4C">
      <w:rPr>
        <w:rFonts w:ascii="Calibri" w:hAnsi="Calibri"/>
        <w:sz w:val="16"/>
        <w:szCs w:val="16"/>
      </w:rPr>
      <w:t>-  September</w:t>
    </w:r>
    <w:proofErr w:type="gramEnd"/>
    <w:r w:rsidR="005D7B4C">
      <w:rPr>
        <w:rFonts w:ascii="Calibri" w:hAnsi="Calibri"/>
        <w:sz w:val="16"/>
        <w:szCs w:val="16"/>
      </w:rPr>
      <w:t xml:space="preserve"> 2021</w:t>
    </w:r>
    <w:r w:rsidR="00402912" w:rsidRPr="006B49F9">
      <w:rPr>
        <w:rFonts w:ascii="Calibri" w:hAnsi="Calibri"/>
        <w:sz w:val="16"/>
        <w:szCs w:val="16"/>
      </w:rPr>
      <w:tab/>
      <w:t xml:space="preserve">Page </w:t>
    </w:r>
    <w:r w:rsidR="00402912" w:rsidRPr="006B49F9">
      <w:rPr>
        <w:rFonts w:ascii="Calibri" w:hAnsi="Calibri"/>
        <w:sz w:val="16"/>
        <w:szCs w:val="16"/>
      </w:rPr>
      <w:fldChar w:fldCharType="begin"/>
    </w:r>
    <w:r w:rsidR="00402912" w:rsidRPr="006B49F9">
      <w:rPr>
        <w:rFonts w:ascii="Calibri" w:hAnsi="Calibri"/>
        <w:sz w:val="16"/>
        <w:szCs w:val="16"/>
      </w:rPr>
      <w:instrText xml:space="preserve"> PAGE   \* MERGEFORMAT </w:instrText>
    </w:r>
    <w:r w:rsidR="00402912" w:rsidRPr="006B49F9">
      <w:rPr>
        <w:rFonts w:ascii="Calibri" w:hAnsi="Calibri"/>
        <w:sz w:val="16"/>
        <w:szCs w:val="16"/>
      </w:rPr>
      <w:fldChar w:fldCharType="separate"/>
    </w:r>
    <w:r w:rsidR="00402912">
      <w:rPr>
        <w:rFonts w:ascii="Calibri" w:hAnsi="Calibri"/>
        <w:sz w:val="16"/>
        <w:szCs w:val="16"/>
      </w:rPr>
      <w:t>2</w:t>
    </w:r>
    <w:r w:rsidR="00402912" w:rsidRPr="006B49F9">
      <w:rPr>
        <w:rFonts w:ascii="Calibri" w:hAnsi="Calibri"/>
        <w:sz w:val="16"/>
        <w:szCs w:val="16"/>
      </w:rPr>
      <w:fldChar w:fldCharType="end"/>
    </w:r>
    <w:r w:rsidR="00402912" w:rsidRPr="006B49F9">
      <w:rPr>
        <w:rFonts w:ascii="Calibri" w:hAnsi="Calibri"/>
        <w:sz w:val="16"/>
        <w:szCs w:val="16"/>
      </w:rPr>
      <w:t xml:space="preserve"> of </w:t>
    </w:r>
    <w:r w:rsidR="00402912" w:rsidRPr="006B49F9">
      <w:rPr>
        <w:rFonts w:ascii="Calibri" w:hAnsi="Calibri"/>
        <w:sz w:val="16"/>
        <w:szCs w:val="16"/>
      </w:rPr>
      <w:fldChar w:fldCharType="begin"/>
    </w:r>
    <w:r w:rsidR="00402912" w:rsidRPr="006B49F9">
      <w:rPr>
        <w:rFonts w:ascii="Calibri" w:hAnsi="Calibri"/>
        <w:sz w:val="16"/>
        <w:szCs w:val="16"/>
      </w:rPr>
      <w:instrText xml:space="preserve"> NUMPAGES   \* MERGEFORMAT </w:instrText>
    </w:r>
    <w:r w:rsidR="00402912" w:rsidRPr="006B49F9">
      <w:rPr>
        <w:rFonts w:ascii="Calibri" w:hAnsi="Calibri"/>
        <w:sz w:val="16"/>
        <w:szCs w:val="16"/>
      </w:rPr>
      <w:fldChar w:fldCharType="separate"/>
    </w:r>
    <w:r w:rsidR="00402912">
      <w:rPr>
        <w:rFonts w:ascii="Calibri" w:hAnsi="Calibri"/>
        <w:sz w:val="16"/>
        <w:szCs w:val="16"/>
      </w:rPr>
      <w:t>8</w:t>
    </w:r>
    <w:r w:rsidR="00402912" w:rsidRPr="006B49F9">
      <w:rPr>
        <w:rFonts w:ascii="Calibri" w:hAnsi="Calibr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06B49" w14:textId="77777777" w:rsidR="00642BBB" w:rsidRDefault="00642BBB">
      <w:r>
        <w:separator/>
      </w:r>
    </w:p>
  </w:footnote>
  <w:footnote w:type="continuationSeparator" w:id="0">
    <w:p w14:paraId="3B615645" w14:textId="77777777" w:rsidR="00642BBB" w:rsidRDefault="00642BBB">
      <w:r>
        <w:continuationSeparator/>
      </w:r>
    </w:p>
  </w:footnote>
  <w:footnote w:id="1">
    <w:p w14:paraId="3ACABE3E" w14:textId="331ABECB" w:rsidR="001E579A" w:rsidRPr="00BE6B9F" w:rsidRDefault="00722470">
      <w:pPr>
        <w:pStyle w:val="FootnoteText"/>
        <w:rPr>
          <w:rFonts w:ascii="Calibri" w:hAnsi="Calibri" w:cs="Calibri"/>
          <w:sz w:val="20"/>
        </w:rPr>
      </w:pPr>
      <w:r w:rsidRPr="00BE6B9F">
        <w:rPr>
          <w:rStyle w:val="FootnoteReference"/>
          <w:rFonts w:ascii="Calibri" w:hAnsi="Calibri" w:cs="Calibri"/>
          <w:sz w:val="20"/>
        </w:rPr>
        <w:footnoteRef/>
      </w:r>
      <w:r w:rsidRPr="00BE6B9F">
        <w:rPr>
          <w:rFonts w:ascii="Calibri" w:hAnsi="Calibri" w:cs="Calibri"/>
          <w:sz w:val="20"/>
        </w:rPr>
        <w:t xml:space="preserve"> See </w:t>
      </w:r>
      <w:hyperlink r:id="rId1" w:history="1">
        <w:r w:rsidR="001E579A" w:rsidRPr="006B27BC">
          <w:rPr>
            <w:rStyle w:val="Hyperlink"/>
            <w:rFonts w:ascii="Calibri" w:hAnsi="Calibri" w:cs="Calibri"/>
            <w:sz w:val="20"/>
          </w:rPr>
          <w:t>https://www.ndcs.org.uk/information-and-support/childhood-deafness/what-is-deafness/</w:t>
        </w:r>
      </w:hyperlink>
    </w:p>
  </w:footnote>
  <w:footnote w:id="2">
    <w:p w14:paraId="046D418B" w14:textId="292FF62B" w:rsidR="001E579A" w:rsidRPr="00BE6B9F" w:rsidRDefault="00722470">
      <w:pPr>
        <w:pStyle w:val="FootnoteText"/>
        <w:rPr>
          <w:rFonts w:ascii="Calibri" w:hAnsi="Calibri" w:cs="Calibri"/>
          <w:sz w:val="20"/>
        </w:rPr>
      </w:pPr>
      <w:r w:rsidRPr="00BE6B9F">
        <w:rPr>
          <w:rStyle w:val="FootnoteReference"/>
          <w:rFonts w:ascii="Calibri" w:hAnsi="Calibri" w:cs="Calibri"/>
          <w:sz w:val="20"/>
        </w:rPr>
        <w:footnoteRef/>
      </w:r>
      <w:r w:rsidRPr="00BE6B9F">
        <w:rPr>
          <w:rFonts w:ascii="Calibri" w:hAnsi="Calibri" w:cs="Calibri"/>
          <w:sz w:val="20"/>
        </w:rPr>
        <w:t xml:space="preserve"> See </w:t>
      </w:r>
      <w:hyperlink r:id="rId2" w:history="1">
        <w:r w:rsidR="001E579A" w:rsidRPr="006B27BC">
          <w:rPr>
            <w:rStyle w:val="Hyperlink"/>
            <w:rFonts w:ascii="Calibri" w:hAnsi="Calibri" w:cs="Calibri"/>
            <w:sz w:val="20"/>
          </w:rPr>
          <w:t>https://www.nhs.uk/conditions/deafblindness/</w:t>
        </w:r>
      </w:hyperlink>
    </w:p>
  </w:footnote>
  <w:footnote w:id="3">
    <w:p w14:paraId="2AC7BB5D" w14:textId="50640C12" w:rsidR="00722470" w:rsidRDefault="00722470">
      <w:pPr>
        <w:pStyle w:val="FootnoteText"/>
        <w:rPr>
          <w:rFonts w:ascii="Calibri" w:hAnsi="Calibri" w:cs="Calibri"/>
          <w:sz w:val="20"/>
        </w:rPr>
      </w:pPr>
      <w:r w:rsidRPr="00BE6B9F">
        <w:rPr>
          <w:rStyle w:val="FootnoteReference"/>
          <w:rFonts w:ascii="Calibri" w:hAnsi="Calibri" w:cs="Calibri"/>
          <w:sz w:val="20"/>
        </w:rPr>
        <w:footnoteRef/>
      </w:r>
      <w:r w:rsidRPr="00BE6B9F">
        <w:rPr>
          <w:rFonts w:ascii="Calibri" w:hAnsi="Calibri" w:cs="Calibri"/>
          <w:sz w:val="20"/>
        </w:rPr>
        <w:t xml:space="preserve"> See </w:t>
      </w:r>
      <w:hyperlink r:id="rId3" w:history="1">
        <w:r w:rsidR="001E579A" w:rsidRPr="006B27BC">
          <w:rPr>
            <w:rStyle w:val="Hyperlink"/>
            <w:rFonts w:ascii="Calibri" w:hAnsi="Calibri" w:cs="Calibri"/>
            <w:sz w:val="20"/>
          </w:rPr>
          <w:t>https://www.rnib.org.uk/information-everyday-living-family-friends-and-carers/understanding-your-childs-eye-condition</w:t>
        </w:r>
      </w:hyperlink>
    </w:p>
    <w:p w14:paraId="71B7ABC7" w14:textId="77777777" w:rsidR="001E579A" w:rsidRDefault="001E579A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75F74" w14:textId="3D54A9F7" w:rsidR="00FA2B43" w:rsidRPr="00BE6B9F" w:rsidRDefault="00FA2B43" w:rsidP="00BE6B9F">
    <w:pPr>
      <w:pStyle w:val="Header"/>
      <w:spacing w:before="120"/>
      <w:rPr>
        <w:rFonts w:ascii="Calibri" w:hAnsi="Calibri" w:cs="Calibri"/>
        <w:b/>
      </w:rPr>
    </w:pPr>
    <w:r w:rsidRPr="00BE6B9F">
      <w:rPr>
        <w:rFonts w:ascii="Calibri" w:hAnsi="Calibri" w:cs="Calibri"/>
        <w:b/>
      </w:rPr>
      <w:t>WHAT GOOD LOOKS LIKE</w:t>
    </w:r>
    <w:r w:rsidR="001E579A">
      <w:rPr>
        <w:rFonts w:ascii="Calibri" w:hAnsi="Calibri" w:cs="Calibri"/>
        <w:b/>
      </w:rPr>
      <w:t>:</w:t>
    </w:r>
    <w:r w:rsidRPr="00BE6B9F">
      <w:rPr>
        <w:rFonts w:ascii="Calibri" w:hAnsi="Calibri" w:cs="Calibri"/>
        <w:b/>
      </w:rPr>
      <w:t xml:space="preserve">  OBSERVATIONAL SCHEDULE</w:t>
    </w:r>
  </w:p>
  <w:tbl>
    <w:tblPr>
      <w:tblStyle w:val="TableGrid"/>
      <w:tblW w:w="10435" w:type="dxa"/>
      <w:tblLook w:val="04A0" w:firstRow="1" w:lastRow="0" w:firstColumn="1" w:lastColumn="0" w:noHBand="0" w:noVBand="1"/>
    </w:tblPr>
    <w:tblGrid>
      <w:gridCol w:w="2515"/>
      <w:gridCol w:w="3780"/>
      <w:gridCol w:w="990"/>
      <w:gridCol w:w="3150"/>
    </w:tblGrid>
    <w:tr w:rsidR="00FA2B43" w:rsidRPr="00FA2B43" w14:paraId="75D39F45" w14:textId="77777777" w:rsidTr="0066041D">
      <w:trPr>
        <w:cantSplit/>
      </w:trPr>
      <w:tc>
        <w:tcPr>
          <w:tcW w:w="2515" w:type="dxa"/>
          <w:vAlign w:val="center"/>
        </w:tcPr>
        <w:p w14:paraId="4D45B52A" w14:textId="77777777" w:rsidR="00FA2B43" w:rsidRPr="00BE6B9F" w:rsidRDefault="00FA2B43" w:rsidP="00BE6B9F">
          <w:pPr>
            <w:pStyle w:val="Header"/>
            <w:spacing w:before="60" w:after="60"/>
            <w:rPr>
              <w:rFonts w:ascii="Calibri" w:hAnsi="Calibri" w:cs="Calibri"/>
              <w:bCs/>
            </w:rPr>
          </w:pPr>
          <w:r w:rsidRPr="00BE6B9F">
            <w:rPr>
              <w:rFonts w:ascii="Calibri" w:hAnsi="Calibri" w:cs="Calibri"/>
              <w:bCs/>
            </w:rPr>
            <w:t>Learner’s name:</w:t>
          </w:r>
        </w:p>
      </w:tc>
      <w:tc>
        <w:tcPr>
          <w:tcW w:w="7920" w:type="dxa"/>
          <w:gridSpan w:val="3"/>
          <w:vAlign w:val="center"/>
        </w:tcPr>
        <w:p w14:paraId="0643E5CD" w14:textId="77777777" w:rsidR="00FA2B43" w:rsidRPr="00BE6B9F" w:rsidRDefault="00FA2B43" w:rsidP="00BE6B9F">
          <w:pPr>
            <w:pStyle w:val="Header"/>
            <w:spacing w:before="60" w:after="60"/>
            <w:rPr>
              <w:rFonts w:ascii="Calibri" w:hAnsi="Calibri" w:cs="Calibri"/>
              <w:bCs/>
            </w:rPr>
          </w:pPr>
        </w:p>
      </w:tc>
    </w:tr>
    <w:tr w:rsidR="00FA2B43" w:rsidRPr="00FA2B43" w14:paraId="015F2047" w14:textId="77777777" w:rsidTr="0066041D">
      <w:trPr>
        <w:cantSplit/>
      </w:trPr>
      <w:tc>
        <w:tcPr>
          <w:tcW w:w="2515" w:type="dxa"/>
          <w:vAlign w:val="center"/>
        </w:tcPr>
        <w:p w14:paraId="529203F0" w14:textId="77777777" w:rsidR="00FA2B43" w:rsidRPr="00BE6B9F" w:rsidRDefault="00FA2B43" w:rsidP="00BE6B9F">
          <w:pPr>
            <w:pStyle w:val="Header"/>
            <w:spacing w:before="60" w:after="60"/>
            <w:rPr>
              <w:rFonts w:ascii="Calibri" w:hAnsi="Calibri" w:cs="Calibri"/>
              <w:bCs/>
            </w:rPr>
          </w:pPr>
          <w:r w:rsidRPr="00BE6B9F">
            <w:rPr>
              <w:rFonts w:ascii="Calibri" w:hAnsi="Calibri" w:cs="Calibri"/>
              <w:bCs/>
            </w:rPr>
            <w:t>Completed by:</w:t>
          </w:r>
        </w:p>
      </w:tc>
      <w:tc>
        <w:tcPr>
          <w:tcW w:w="3780" w:type="dxa"/>
          <w:vAlign w:val="center"/>
        </w:tcPr>
        <w:p w14:paraId="46AE015A" w14:textId="77777777" w:rsidR="00FA2B43" w:rsidRPr="00BE6B9F" w:rsidRDefault="00FA2B43" w:rsidP="00BE6B9F">
          <w:pPr>
            <w:pStyle w:val="Header"/>
            <w:spacing w:before="60" w:after="60"/>
            <w:rPr>
              <w:rFonts w:ascii="Calibri" w:hAnsi="Calibri" w:cs="Calibri"/>
              <w:bCs/>
            </w:rPr>
          </w:pPr>
        </w:p>
      </w:tc>
      <w:tc>
        <w:tcPr>
          <w:tcW w:w="990" w:type="dxa"/>
          <w:vAlign w:val="center"/>
        </w:tcPr>
        <w:p w14:paraId="1C76BA81" w14:textId="77777777" w:rsidR="00FA2B43" w:rsidRPr="00BE6B9F" w:rsidRDefault="00FA2B43" w:rsidP="00BE6B9F">
          <w:pPr>
            <w:pStyle w:val="Header"/>
            <w:spacing w:before="60" w:after="60"/>
            <w:rPr>
              <w:rFonts w:ascii="Calibri" w:hAnsi="Calibri" w:cs="Calibri"/>
              <w:bCs/>
            </w:rPr>
          </w:pPr>
          <w:r w:rsidRPr="00BE6B9F">
            <w:rPr>
              <w:rFonts w:ascii="Calibri" w:hAnsi="Calibri" w:cs="Calibri"/>
              <w:bCs/>
            </w:rPr>
            <w:t>Date:</w:t>
          </w:r>
        </w:p>
      </w:tc>
      <w:tc>
        <w:tcPr>
          <w:tcW w:w="3150" w:type="dxa"/>
          <w:vAlign w:val="center"/>
        </w:tcPr>
        <w:p w14:paraId="11DDB46B" w14:textId="77777777" w:rsidR="00FA2B43" w:rsidRPr="00BE6B9F" w:rsidRDefault="00FA2B43" w:rsidP="00BE6B9F">
          <w:pPr>
            <w:pStyle w:val="Header"/>
            <w:spacing w:before="60" w:after="60"/>
            <w:rPr>
              <w:rFonts w:ascii="Calibri" w:hAnsi="Calibri" w:cs="Calibri"/>
              <w:bCs/>
            </w:rPr>
          </w:pPr>
        </w:p>
      </w:tc>
    </w:tr>
  </w:tbl>
  <w:p w14:paraId="2645A8AA" w14:textId="77777777" w:rsidR="00FA2B43" w:rsidRPr="00BE6B9F" w:rsidRDefault="00FA2B43" w:rsidP="00BE6B9F">
    <w:pPr>
      <w:pStyle w:val="Header"/>
      <w:spacing w:before="120"/>
      <w:rPr>
        <w:sz w:val="6"/>
        <w:szCs w:val="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F8690" w14:textId="77777777" w:rsidR="00850B26" w:rsidRDefault="00850B26" w:rsidP="00850B26">
    <w:pPr>
      <w:pStyle w:val="Header"/>
      <w:framePr w:hSpace="180" w:wrap="around" w:vAnchor="text" w:hAnchor="page" w:x="8027" w:y="-245"/>
      <w:spacing w:before="120"/>
      <w:rPr>
        <w:b/>
        <w:sz w:val="28"/>
        <w:szCs w:val="28"/>
      </w:rPr>
    </w:pPr>
    <w:r>
      <w:rPr>
        <w:b/>
        <w:noProof/>
        <w:sz w:val="28"/>
        <w:szCs w:val="28"/>
      </w:rPr>
      <w:drawing>
        <wp:inline distT="0" distB="0" distL="0" distR="0" wp14:anchorId="560A9689" wp14:editId="6F3DDEE5">
          <wp:extent cx="2039112" cy="621792"/>
          <wp:effectExtent l="0" t="0" r="0" b="6985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TSIP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9112" cy="6217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E9F99C" w14:textId="77777777" w:rsidR="00984887" w:rsidRPr="00734CFF" w:rsidRDefault="00984887" w:rsidP="00734CFF">
    <w:pPr>
      <w:pStyle w:val="Header"/>
      <w:pBdr>
        <w:bottom w:val="single" w:sz="4" w:space="4" w:color="auto"/>
      </w:pBdr>
      <w:spacing w:after="120"/>
      <w:rPr>
        <w:rFonts w:ascii="Calibri" w:hAnsi="Calibri"/>
        <w:b/>
        <w:sz w:val="32"/>
        <w:szCs w:val="32"/>
      </w:rPr>
    </w:pPr>
    <w:r w:rsidRPr="00734CFF">
      <w:rPr>
        <w:rFonts w:ascii="Calibri" w:hAnsi="Calibri"/>
        <w:b/>
        <w:sz w:val="32"/>
        <w:szCs w:val="32"/>
      </w:rPr>
      <w:t>National Sensory Impairment Partnership</w:t>
    </w:r>
  </w:p>
  <w:p w14:paraId="2F19B176" w14:textId="4F0B6DF0" w:rsidR="00984887" w:rsidRPr="00734CFF" w:rsidRDefault="001D0E9A" w:rsidP="00734CFF">
    <w:pPr>
      <w:pStyle w:val="Header"/>
      <w:pBdr>
        <w:bottom w:val="single" w:sz="4" w:space="4" w:color="auto"/>
      </w:pBdr>
      <w:spacing w:after="120"/>
      <w:rPr>
        <w:rFonts w:ascii="Calibri" w:hAnsi="Calibri"/>
        <w:b/>
        <w:sz w:val="40"/>
        <w:szCs w:val="40"/>
      </w:rPr>
    </w:pPr>
    <w:r>
      <w:rPr>
        <w:rFonts w:ascii="Calibri" w:hAnsi="Calibri"/>
        <w:b/>
        <w:sz w:val="40"/>
        <w:szCs w:val="40"/>
      </w:rPr>
      <w:t>WHAT GOOD LOOKS LIKE</w:t>
    </w:r>
    <w:r w:rsidR="001E579A">
      <w:rPr>
        <w:rFonts w:ascii="Calibri" w:hAnsi="Calibri"/>
        <w:b/>
        <w:sz w:val="40"/>
        <w:szCs w:val="40"/>
      </w:rPr>
      <w:t>:</w:t>
    </w:r>
    <w:r>
      <w:rPr>
        <w:rFonts w:ascii="Calibri" w:hAnsi="Calibri"/>
        <w:b/>
        <w:sz w:val="40"/>
        <w:szCs w:val="40"/>
      </w:rPr>
      <w:t xml:space="preserve"> </w:t>
    </w:r>
    <w:r w:rsidR="005B71DC">
      <w:rPr>
        <w:rFonts w:ascii="Calibri" w:hAnsi="Calibri"/>
        <w:b/>
        <w:sz w:val="40"/>
        <w:szCs w:val="40"/>
      </w:rPr>
      <w:br/>
    </w:r>
    <w:r>
      <w:rPr>
        <w:rFonts w:ascii="Calibri" w:hAnsi="Calibri"/>
        <w:b/>
        <w:sz w:val="40"/>
        <w:szCs w:val="40"/>
      </w:rPr>
      <w:t>OBSERVATIONAL SCHEDULE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F2A6F" w14:textId="19F31015" w:rsidR="00722470" w:rsidRDefault="00722470" w:rsidP="00BE6B9F">
    <w:pPr>
      <w:pStyle w:val="Header"/>
      <w:spacing w:after="120"/>
      <w:rPr>
        <w:rFonts w:ascii="Calibri" w:hAnsi="Calibri"/>
        <w:b/>
      </w:rPr>
    </w:pPr>
    <w:r w:rsidRPr="00BE6B9F">
      <w:rPr>
        <w:rFonts w:ascii="Calibri" w:hAnsi="Calibri"/>
        <w:b/>
      </w:rPr>
      <w:t>WHAT GOOD LOOKS LIKE - OBSERVATIONAL SCHEDULE</w:t>
    </w:r>
  </w:p>
  <w:tbl>
    <w:tblPr>
      <w:tblStyle w:val="TableGrid"/>
      <w:tblW w:w="15475" w:type="dxa"/>
      <w:tblLook w:val="04A0" w:firstRow="1" w:lastRow="0" w:firstColumn="1" w:lastColumn="0" w:noHBand="0" w:noVBand="1"/>
    </w:tblPr>
    <w:tblGrid>
      <w:gridCol w:w="2515"/>
      <w:gridCol w:w="8910"/>
      <w:gridCol w:w="900"/>
      <w:gridCol w:w="3150"/>
    </w:tblGrid>
    <w:tr w:rsidR="00DE78A2" w:rsidRPr="00DE78A2" w14:paraId="140FEE04" w14:textId="351059CB" w:rsidTr="00BE6B9F">
      <w:tc>
        <w:tcPr>
          <w:tcW w:w="2515" w:type="dxa"/>
          <w:vAlign w:val="center"/>
        </w:tcPr>
        <w:p w14:paraId="5B46A2E1" w14:textId="00C2274D" w:rsidR="00DE78A2" w:rsidRPr="00BE6B9F" w:rsidRDefault="00DE78A2" w:rsidP="00734CFF">
          <w:pPr>
            <w:pStyle w:val="Header"/>
            <w:spacing w:after="120"/>
            <w:rPr>
              <w:rFonts w:ascii="Calibri" w:hAnsi="Calibri"/>
              <w:bCs/>
              <w:sz w:val="22"/>
              <w:szCs w:val="22"/>
            </w:rPr>
          </w:pPr>
          <w:r w:rsidRPr="00BE6B9F">
            <w:rPr>
              <w:rFonts w:ascii="Calibri" w:hAnsi="Calibri"/>
              <w:bCs/>
              <w:sz w:val="22"/>
              <w:szCs w:val="22"/>
            </w:rPr>
            <w:t>Learner’s name:</w:t>
          </w:r>
        </w:p>
      </w:tc>
      <w:tc>
        <w:tcPr>
          <w:tcW w:w="12960" w:type="dxa"/>
          <w:gridSpan w:val="3"/>
          <w:vAlign w:val="center"/>
        </w:tcPr>
        <w:p w14:paraId="4F518DD9" w14:textId="77777777" w:rsidR="00DE78A2" w:rsidRPr="00BE6B9F" w:rsidRDefault="00DE78A2" w:rsidP="00734CFF">
          <w:pPr>
            <w:pStyle w:val="Header"/>
            <w:spacing w:after="120"/>
            <w:rPr>
              <w:rFonts w:ascii="Calibri" w:hAnsi="Calibri"/>
              <w:bCs/>
              <w:sz w:val="22"/>
              <w:szCs w:val="22"/>
            </w:rPr>
          </w:pPr>
        </w:p>
      </w:tc>
    </w:tr>
    <w:tr w:rsidR="00DE78A2" w:rsidRPr="00DE78A2" w14:paraId="2F928664" w14:textId="06BB9427" w:rsidTr="00BE6B9F">
      <w:tc>
        <w:tcPr>
          <w:tcW w:w="2515" w:type="dxa"/>
          <w:vAlign w:val="center"/>
        </w:tcPr>
        <w:p w14:paraId="422AD031" w14:textId="78830077" w:rsidR="00DE78A2" w:rsidRPr="00BE6B9F" w:rsidRDefault="00DE78A2" w:rsidP="00734CFF">
          <w:pPr>
            <w:pStyle w:val="Header"/>
            <w:spacing w:after="120"/>
            <w:rPr>
              <w:rFonts w:ascii="Calibri" w:hAnsi="Calibri"/>
              <w:bCs/>
              <w:sz w:val="22"/>
              <w:szCs w:val="22"/>
            </w:rPr>
          </w:pPr>
          <w:r w:rsidRPr="00BE6B9F">
            <w:rPr>
              <w:rFonts w:ascii="Calibri" w:hAnsi="Calibri"/>
              <w:bCs/>
              <w:sz w:val="22"/>
              <w:szCs w:val="22"/>
            </w:rPr>
            <w:t>Completed by:</w:t>
          </w:r>
        </w:p>
      </w:tc>
      <w:tc>
        <w:tcPr>
          <w:tcW w:w="8910" w:type="dxa"/>
          <w:vAlign w:val="center"/>
        </w:tcPr>
        <w:p w14:paraId="7F81BF3D" w14:textId="77777777" w:rsidR="00DE78A2" w:rsidRPr="00BE6B9F" w:rsidRDefault="00DE78A2" w:rsidP="00734CFF">
          <w:pPr>
            <w:pStyle w:val="Header"/>
            <w:spacing w:after="120"/>
            <w:rPr>
              <w:rFonts w:ascii="Calibri" w:hAnsi="Calibri"/>
              <w:bCs/>
              <w:sz w:val="22"/>
              <w:szCs w:val="22"/>
            </w:rPr>
          </w:pPr>
        </w:p>
      </w:tc>
      <w:tc>
        <w:tcPr>
          <w:tcW w:w="900" w:type="dxa"/>
        </w:tcPr>
        <w:p w14:paraId="25F50938" w14:textId="0CCE36E7" w:rsidR="00DE78A2" w:rsidRPr="00BE6B9F" w:rsidRDefault="00DE78A2" w:rsidP="00734CFF">
          <w:pPr>
            <w:pStyle w:val="Header"/>
            <w:spacing w:after="120"/>
            <w:rPr>
              <w:rFonts w:ascii="Calibri" w:hAnsi="Calibri"/>
              <w:bCs/>
              <w:sz w:val="22"/>
              <w:szCs w:val="22"/>
            </w:rPr>
          </w:pPr>
          <w:r w:rsidRPr="00BE6B9F">
            <w:rPr>
              <w:rFonts w:ascii="Calibri" w:hAnsi="Calibri"/>
              <w:bCs/>
              <w:sz w:val="22"/>
              <w:szCs w:val="22"/>
            </w:rPr>
            <w:t>Date:</w:t>
          </w:r>
        </w:p>
      </w:tc>
      <w:tc>
        <w:tcPr>
          <w:tcW w:w="3150" w:type="dxa"/>
        </w:tcPr>
        <w:p w14:paraId="652F593C" w14:textId="77777777" w:rsidR="00DE78A2" w:rsidRPr="00BE6B9F" w:rsidRDefault="00DE78A2" w:rsidP="00734CFF">
          <w:pPr>
            <w:pStyle w:val="Header"/>
            <w:spacing w:after="120"/>
            <w:rPr>
              <w:rFonts w:ascii="Calibri" w:hAnsi="Calibri"/>
              <w:bCs/>
              <w:sz w:val="22"/>
              <w:szCs w:val="22"/>
            </w:rPr>
          </w:pPr>
        </w:p>
      </w:tc>
    </w:tr>
  </w:tbl>
  <w:p w14:paraId="3E4D35D8" w14:textId="77777777" w:rsidR="00E74CF2" w:rsidRPr="00BE6B9F" w:rsidRDefault="00E74CF2" w:rsidP="00E74CF2">
    <w:pPr>
      <w:pStyle w:val="Header"/>
      <w:pBdr>
        <w:bottom w:val="single" w:sz="4" w:space="4" w:color="auto"/>
      </w:pBdr>
      <w:spacing w:after="120"/>
      <w:rPr>
        <w:rFonts w:ascii="Calibri" w:hAnsi="Calibri"/>
        <w:b/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D761E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120BF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8B058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9D2AE2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20C65A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0E3E3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64588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22088A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16CFC9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7EFAB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FFFFFFFF"/>
    <w:lvl w:ilvl="0">
      <w:start w:val="1"/>
      <w:numFmt w:val="decimal"/>
      <w:lvlText w:val="%1."/>
      <w:legacy w:legacy="1" w:legacySpace="0" w:legacyIndent="425"/>
      <w:lvlJc w:val="left"/>
      <w:pPr>
        <w:ind w:left="426" w:hanging="425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1133" w:hanging="708"/>
      </w:pPr>
    </w:lvl>
    <w:lvl w:ilvl="2">
      <w:start w:val="1"/>
      <w:numFmt w:val="decimal"/>
      <w:lvlText w:val="%1.%2.%3."/>
      <w:legacy w:legacy="1" w:legacySpace="0" w:legacyIndent="708"/>
      <w:lvlJc w:val="left"/>
      <w:pPr>
        <w:ind w:left="1841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549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257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3965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673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381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089" w:hanging="708"/>
      </w:pPr>
    </w:lvl>
  </w:abstractNum>
  <w:abstractNum w:abstractNumId="11" w15:restartNumberingAfterBreak="0">
    <w:nsid w:val="00AC75BD"/>
    <w:multiLevelType w:val="hybridMultilevel"/>
    <w:tmpl w:val="E578AC88"/>
    <w:lvl w:ilvl="0" w:tplc="24F2CFD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D22779"/>
    <w:multiLevelType w:val="hybridMultilevel"/>
    <w:tmpl w:val="914EC1C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36B5AB6"/>
    <w:multiLevelType w:val="multilevel"/>
    <w:tmpl w:val="4CB42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08EF711E"/>
    <w:multiLevelType w:val="hybridMultilevel"/>
    <w:tmpl w:val="ED2AFC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B67300A"/>
    <w:multiLevelType w:val="hybridMultilevel"/>
    <w:tmpl w:val="3DA07E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6E62B7"/>
    <w:multiLevelType w:val="hybridMultilevel"/>
    <w:tmpl w:val="887438BA"/>
    <w:lvl w:ilvl="0" w:tplc="8E68CF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8C840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A6F9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4677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FA8C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8A60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96E3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96B7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3EF7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DB67D4"/>
    <w:multiLevelType w:val="hybridMultilevel"/>
    <w:tmpl w:val="042AF7EA"/>
    <w:lvl w:ilvl="0" w:tplc="2D161C5A">
      <w:start w:val="1"/>
      <w:numFmt w:val="lowerLetter"/>
      <w:lvlText w:val="%1)"/>
      <w:lvlJc w:val="left"/>
      <w:pPr>
        <w:ind w:left="8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9" w:hanging="360"/>
      </w:pPr>
    </w:lvl>
    <w:lvl w:ilvl="2" w:tplc="0809001B" w:tentative="1">
      <w:start w:val="1"/>
      <w:numFmt w:val="lowerRoman"/>
      <w:lvlText w:val="%3."/>
      <w:lvlJc w:val="right"/>
      <w:pPr>
        <w:ind w:left="2299" w:hanging="180"/>
      </w:pPr>
    </w:lvl>
    <w:lvl w:ilvl="3" w:tplc="0809000F" w:tentative="1">
      <w:start w:val="1"/>
      <w:numFmt w:val="decimal"/>
      <w:lvlText w:val="%4."/>
      <w:lvlJc w:val="left"/>
      <w:pPr>
        <w:ind w:left="3019" w:hanging="360"/>
      </w:pPr>
    </w:lvl>
    <w:lvl w:ilvl="4" w:tplc="08090019" w:tentative="1">
      <w:start w:val="1"/>
      <w:numFmt w:val="lowerLetter"/>
      <w:lvlText w:val="%5."/>
      <w:lvlJc w:val="left"/>
      <w:pPr>
        <w:ind w:left="3739" w:hanging="360"/>
      </w:pPr>
    </w:lvl>
    <w:lvl w:ilvl="5" w:tplc="0809001B" w:tentative="1">
      <w:start w:val="1"/>
      <w:numFmt w:val="lowerRoman"/>
      <w:lvlText w:val="%6."/>
      <w:lvlJc w:val="right"/>
      <w:pPr>
        <w:ind w:left="4459" w:hanging="180"/>
      </w:pPr>
    </w:lvl>
    <w:lvl w:ilvl="6" w:tplc="0809000F" w:tentative="1">
      <w:start w:val="1"/>
      <w:numFmt w:val="decimal"/>
      <w:lvlText w:val="%7."/>
      <w:lvlJc w:val="left"/>
      <w:pPr>
        <w:ind w:left="5179" w:hanging="360"/>
      </w:pPr>
    </w:lvl>
    <w:lvl w:ilvl="7" w:tplc="08090019" w:tentative="1">
      <w:start w:val="1"/>
      <w:numFmt w:val="lowerLetter"/>
      <w:lvlText w:val="%8."/>
      <w:lvlJc w:val="left"/>
      <w:pPr>
        <w:ind w:left="5899" w:hanging="360"/>
      </w:pPr>
    </w:lvl>
    <w:lvl w:ilvl="8" w:tplc="0809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18" w15:restartNumberingAfterBreak="0">
    <w:nsid w:val="11A47DC3"/>
    <w:multiLevelType w:val="hybridMultilevel"/>
    <w:tmpl w:val="E9CE212C"/>
    <w:lvl w:ilvl="0" w:tplc="0DC6B2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B0200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F6CE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7CE9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BA5F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D03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882F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2C76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92AD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7C80963"/>
    <w:multiLevelType w:val="hybridMultilevel"/>
    <w:tmpl w:val="D722ACBA"/>
    <w:lvl w:ilvl="0" w:tplc="02CEF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8E12755"/>
    <w:multiLevelType w:val="hybridMultilevel"/>
    <w:tmpl w:val="09B849A4"/>
    <w:lvl w:ilvl="0" w:tplc="4B242B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FBB76D3"/>
    <w:multiLevelType w:val="hybridMultilevel"/>
    <w:tmpl w:val="9202F9B4"/>
    <w:lvl w:ilvl="0" w:tplc="1C44B03A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E34FD9"/>
    <w:multiLevelType w:val="hybridMultilevel"/>
    <w:tmpl w:val="BD9CBD84"/>
    <w:lvl w:ilvl="0" w:tplc="9230E9E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835841"/>
    <w:multiLevelType w:val="hybridMultilevel"/>
    <w:tmpl w:val="98FEB8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43834AB"/>
    <w:multiLevelType w:val="hybridMultilevel"/>
    <w:tmpl w:val="0AF47696"/>
    <w:lvl w:ilvl="0" w:tplc="1C44B0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87673DD"/>
    <w:multiLevelType w:val="hybridMultilevel"/>
    <w:tmpl w:val="3E046E3E"/>
    <w:lvl w:ilvl="0" w:tplc="DC568FB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DC568FB0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0335623"/>
    <w:multiLevelType w:val="hybridMultilevel"/>
    <w:tmpl w:val="63BA64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0A5756B"/>
    <w:multiLevelType w:val="hybridMultilevel"/>
    <w:tmpl w:val="654460CA"/>
    <w:lvl w:ilvl="0" w:tplc="D51056A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3CB312D"/>
    <w:multiLevelType w:val="hybridMultilevel"/>
    <w:tmpl w:val="90603F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3EA6487"/>
    <w:multiLevelType w:val="multilevel"/>
    <w:tmpl w:val="D9144D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397D3D1E"/>
    <w:multiLevelType w:val="multilevel"/>
    <w:tmpl w:val="E68C08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3DB62AAF"/>
    <w:multiLevelType w:val="hybridMultilevel"/>
    <w:tmpl w:val="47421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E821BA"/>
    <w:multiLevelType w:val="hybridMultilevel"/>
    <w:tmpl w:val="45D80014"/>
    <w:lvl w:ilvl="0" w:tplc="1660DCFC">
      <w:start w:val="1"/>
      <w:numFmt w:val="lowerRoman"/>
      <w:lvlText w:val="(%1)"/>
      <w:lvlJc w:val="left"/>
      <w:pPr>
        <w:ind w:left="185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51591D05"/>
    <w:multiLevelType w:val="hybridMultilevel"/>
    <w:tmpl w:val="FF609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D66D7"/>
    <w:multiLevelType w:val="hybridMultilevel"/>
    <w:tmpl w:val="0B5664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EC735C"/>
    <w:multiLevelType w:val="hybridMultilevel"/>
    <w:tmpl w:val="E18A1CCC"/>
    <w:lvl w:ilvl="0" w:tplc="1C44B0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6454FC"/>
    <w:multiLevelType w:val="hybridMultilevel"/>
    <w:tmpl w:val="14B47D3A"/>
    <w:lvl w:ilvl="0" w:tplc="B502A40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D04C0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E81A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FEEC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AE7A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0075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5A4B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0CEB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6C10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5F096A"/>
    <w:multiLevelType w:val="hybridMultilevel"/>
    <w:tmpl w:val="10FCEEBE"/>
    <w:lvl w:ilvl="0" w:tplc="8FF2E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8984297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0E58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0893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18BE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1CFD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24E7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B885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0C69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5C79BD"/>
    <w:multiLevelType w:val="hybridMultilevel"/>
    <w:tmpl w:val="10421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FE4A88"/>
    <w:multiLevelType w:val="hybridMultilevel"/>
    <w:tmpl w:val="DE18BA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350841"/>
    <w:multiLevelType w:val="hybridMultilevel"/>
    <w:tmpl w:val="A59CD8C2"/>
    <w:lvl w:ilvl="0" w:tplc="21EA61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92B77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60B4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627E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20C1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0C82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6802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E82F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588F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A73F1E"/>
    <w:multiLevelType w:val="hybridMultilevel"/>
    <w:tmpl w:val="D722ACBA"/>
    <w:lvl w:ilvl="0" w:tplc="02CEF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BC6FA5"/>
    <w:multiLevelType w:val="hybridMultilevel"/>
    <w:tmpl w:val="B5D099B8"/>
    <w:lvl w:ilvl="0" w:tplc="9C3C1AE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2057E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06F4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52B3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EA56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E218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341E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1A59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5625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1B4645"/>
    <w:multiLevelType w:val="hybridMultilevel"/>
    <w:tmpl w:val="106ED246"/>
    <w:lvl w:ilvl="0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31"/>
  </w:num>
  <w:num w:numId="13">
    <w:abstractNumId w:val="8"/>
  </w:num>
  <w:num w:numId="14">
    <w:abstractNumId w:val="8"/>
    <w:lvlOverride w:ilvl="0">
      <w:startOverride w:val="1"/>
    </w:lvlOverride>
  </w:num>
  <w:num w:numId="15">
    <w:abstractNumId w:val="14"/>
  </w:num>
  <w:num w:numId="16">
    <w:abstractNumId w:val="11"/>
  </w:num>
  <w:num w:numId="17">
    <w:abstractNumId w:val="41"/>
  </w:num>
  <w:num w:numId="18">
    <w:abstractNumId w:val="22"/>
  </w:num>
  <w:num w:numId="19">
    <w:abstractNumId w:val="19"/>
  </w:num>
  <w:num w:numId="20">
    <w:abstractNumId w:val="39"/>
  </w:num>
  <w:num w:numId="21">
    <w:abstractNumId w:val="25"/>
  </w:num>
  <w:num w:numId="22">
    <w:abstractNumId w:val="13"/>
  </w:num>
  <w:num w:numId="23">
    <w:abstractNumId w:val="20"/>
  </w:num>
  <w:num w:numId="24">
    <w:abstractNumId w:val="32"/>
  </w:num>
  <w:num w:numId="25">
    <w:abstractNumId w:val="17"/>
  </w:num>
  <w:num w:numId="26">
    <w:abstractNumId w:val="29"/>
  </w:num>
  <w:num w:numId="27">
    <w:abstractNumId w:val="30"/>
  </w:num>
  <w:num w:numId="28">
    <w:abstractNumId w:val="21"/>
  </w:num>
  <w:num w:numId="29">
    <w:abstractNumId w:val="35"/>
  </w:num>
  <w:num w:numId="30">
    <w:abstractNumId w:val="12"/>
  </w:num>
  <w:num w:numId="31">
    <w:abstractNumId w:val="27"/>
  </w:num>
  <w:num w:numId="32">
    <w:abstractNumId w:val="16"/>
  </w:num>
  <w:num w:numId="33">
    <w:abstractNumId w:val="37"/>
  </w:num>
  <w:num w:numId="34">
    <w:abstractNumId w:val="34"/>
  </w:num>
  <w:num w:numId="35">
    <w:abstractNumId w:val="15"/>
  </w:num>
  <w:num w:numId="36">
    <w:abstractNumId w:val="36"/>
  </w:num>
  <w:num w:numId="37">
    <w:abstractNumId w:val="40"/>
  </w:num>
  <w:num w:numId="38">
    <w:abstractNumId w:val="18"/>
  </w:num>
  <w:num w:numId="39">
    <w:abstractNumId w:val="42"/>
  </w:num>
  <w:num w:numId="40">
    <w:abstractNumId w:val="24"/>
  </w:num>
  <w:num w:numId="41">
    <w:abstractNumId w:val="43"/>
  </w:num>
  <w:num w:numId="42">
    <w:abstractNumId w:val="23"/>
  </w:num>
  <w:num w:numId="43">
    <w:abstractNumId w:val="28"/>
  </w:num>
  <w:num w:numId="44">
    <w:abstractNumId w:val="26"/>
  </w:num>
  <w:num w:numId="45">
    <w:abstractNumId w:val="33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F03"/>
    <w:rsid w:val="00011261"/>
    <w:rsid w:val="00017665"/>
    <w:rsid w:val="000411DF"/>
    <w:rsid w:val="00047475"/>
    <w:rsid w:val="00082D29"/>
    <w:rsid w:val="000A180A"/>
    <w:rsid w:val="000F3873"/>
    <w:rsid w:val="00126CC8"/>
    <w:rsid w:val="0013786D"/>
    <w:rsid w:val="00147FB4"/>
    <w:rsid w:val="001661CC"/>
    <w:rsid w:val="00166AEC"/>
    <w:rsid w:val="00167AF1"/>
    <w:rsid w:val="00171B6C"/>
    <w:rsid w:val="00174207"/>
    <w:rsid w:val="001956DE"/>
    <w:rsid w:val="001A75A5"/>
    <w:rsid w:val="001D0E9A"/>
    <w:rsid w:val="001E3606"/>
    <w:rsid w:val="001E579A"/>
    <w:rsid w:val="00206933"/>
    <w:rsid w:val="00207905"/>
    <w:rsid w:val="00215EA5"/>
    <w:rsid w:val="00233A5F"/>
    <w:rsid w:val="00236F03"/>
    <w:rsid w:val="00243144"/>
    <w:rsid w:val="002655CE"/>
    <w:rsid w:val="002726D7"/>
    <w:rsid w:val="00274846"/>
    <w:rsid w:val="00280CB0"/>
    <w:rsid w:val="00286B22"/>
    <w:rsid w:val="0029608E"/>
    <w:rsid w:val="002B04A0"/>
    <w:rsid w:val="002B2726"/>
    <w:rsid w:val="002B5346"/>
    <w:rsid w:val="002C694C"/>
    <w:rsid w:val="002E46AE"/>
    <w:rsid w:val="003335C9"/>
    <w:rsid w:val="003C2279"/>
    <w:rsid w:val="00402912"/>
    <w:rsid w:val="00406E95"/>
    <w:rsid w:val="0041250E"/>
    <w:rsid w:val="00412F90"/>
    <w:rsid w:val="004165D6"/>
    <w:rsid w:val="00431649"/>
    <w:rsid w:val="0044190E"/>
    <w:rsid w:val="00456B60"/>
    <w:rsid w:val="00464C6B"/>
    <w:rsid w:val="00490730"/>
    <w:rsid w:val="004D1373"/>
    <w:rsid w:val="00522EAD"/>
    <w:rsid w:val="005300F6"/>
    <w:rsid w:val="00537C6E"/>
    <w:rsid w:val="00563006"/>
    <w:rsid w:val="005717C4"/>
    <w:rsid w:val="005B37B9"/>
    <w:rsid w:val="005B5E1F"/>
    <w:rsid w:val="005B71DC"/>
    <w:rsid w:val="005C7106"/>
    <w:rsid w:val="005D7B4C"/>
    <w:rsid w:val="005E1EFE"/>
    <w:rsid w:val="005E3B34"/>
    <w:rsid w:val="00612582"/>
    <w:rsid w:val="00616989"/>
    <w:rsid w:val="00642BBB"/>
    <w:rsid w:val="00650F8A"/>
    <w:rsid w:val="00654EEB"/>
    <w:rsid w:val="0066041D"/>
    <w:rsid w:val="00683CDB"/>
    <w:rsid w:val="006A0852"/>
    <w:rsid w:val="006A698B"/>
    <w:rsid w:val="006B49F9"/>
    <w:rsid w:val="006B6104"/>
    <w:rsid w:val="006C43A5"/>
    <w:rsid w:val="006E3E4E"/>
    <w:rsid w:val="006E6CF3"/>
    <w:rsid w:val="00722470"/>
    <w:rsid w:val="00730AAB"/>
    <w:rsid w:val="00734CFF"/>
    <w:rsid w:val="00737FB5"/>
    <w:rsid w:val="00740152"/>
    <w:rsid w:val="007446AD"/>
    <w:rsid w:val="00754FF7"/>
    <w:rsid w:val="00764BB2"/>
    <w:rsid w:val="007661CA"/>
    <w:rsid w:val="0077568E"/>
    <w:rsid w:val="007766CD"/>
    <w:rsid w:val="00777244"/>
    <w:rsid w:val="0077781D"/>
    <w:rsid w:val="00782CCA"/>
    <w:rsid w:val="00790C43"/>
    <w:rsid w:val="007A038D"/>
    <w:rsid w:val="007A30C6"/>
    <w:rsid w:val="007B5FF8"/>
    <w:rsid w:val="007C0CD0"/>
    <w:rsid w:val="007F5433"/>
    <w:rsid w:val="00834B04"/>
    <w:rsid w:val="008372F0"/>
    <w:rsid w:val="00850B26"/>
    <w:rsid w:val="00874B3D"/>
    <w:rsid w:val="00887D88"/>
    <w:rsid w:val="008A7DF4"/>
    <w:rsid w:val="008C7EF1"/>
    <w:rsid w:val="009021F2"/>
    <w:rsid w:val="00904ACE"/>
    <w:rsid w:val="00914ADC"/>
    <w:rsid w:val="00931BD2"/>
    <w:rsid w:val="0095541A"/>
    <w:rsid w:val="00962CC0"/>
    <w:rsid w:val="009817DB"/>
    <w:rsid w:val="00983FB4"/>
    <w:rsid w:val="00984887"/>
    <w:rsid w:val="009A79CB"/>
    <w:rsid w:val="009D024F"/>
    <w:rsid w:val="009D1F93"/>
    <w:rsid w:val="009D22D9"/>
    <w:rsid w:val="009E0DBB"/>
    <w:rsid w:val="00A013A9"/>
    <w:rsid w:val="00A02901"/>
    <w:rsid w:val="00A113A0"/>
    <w:rsid w:val="00A17FC9"/>
    <w:rsid w:val="00A36686"/>
    <w:rsid w:val="00A62AB2"/>
    <w:rsid w:val="00A65077"/>
    <w:rsid w:val="00A72E7C"/>
    <w:rsid w:val="00A93BA4"/>
    <w:rsid w:val="00AB69D2"/>
    <w:rsid w:val="00AC4F70"/>
    <w:rsid w:val="00AD1C86"/>
    <w:rsid w:val="00AD2468"/>
    <w:rsid w:val="00AD789A"/>
    <w:rsid w:val="00AE30A1"/>
    <w:rsid w:val="00AE317F"/>
    <w:rsid w:val="00B33EE7"/>
    <w:rsid w:val="00B35668"/>
    <w:rsid w:val="00B42FB3"/>
    <w:rsid w:val="00B43322"/>
    <w:rsid w:val="00BB38FF"/>
    <w:rsid w:val="00BB7B69"/>
    <w:rsid w:val="00BD7902"/>
    <w:rsid w:val="00BE2223"/>
    <w:rsid w:val="00BE6B9F"/>
    <w:rsid w:val="00BF3722"/>
    <w:rsid w:val="00BF4490"/>
    <w:rsid w:val="00BF49D5"/>
    <w:rsid w:val="00BF65BE"/>
    <w:rsid w:val="00C038E5"/>
    <w:rsid w:val="00C06644"/>
    <w:rsid w:val="00C1414A"/>
    <w:rsid w:val="00C24C49"/>
    <w:rsid w:val="00C33344"/>
    <w:rsid w:val="00C66F08"/>
    <w:rsid w:val="00C8506D"/>
    <w:rsid w:val="00C9278D"/>
    <w:rsid w:val="00CA0377"/>
    <w:rsid w:val="00CA7FDC"/>
    <w:rsid w:val="00CB03C8"/>
    <w:rsid w:val="00CC010E"/>
    <w:rsid w:val="00CC5A38"/>
    <w:rsid w:val="00CC7E56"/>
    <w:rsid w:val="00CD28CB"/>
    <w:rsid w:val="00CE25C8"/>
    <w:rsid w:val="00CE4B0A"/>
    <w:rsid w:val="00CE51DD"/>
    <w:rsid w:val="00CE74A1"/>
    <w:rsid w:val="00CE7D91"/>
    <w:rsid w:val="00D13B0A"/>
    <w:rsid w:val="00D168B2"/>
    <w:rsid w:val="00D33BDC"/>
    <w:rsid w:val="00D3505E"/>
    <w:rsid w:val="00D51D8C"/>
    <w:rsid w:val="00D95EB9"/>
    <w:rsid w:val="00DB119B"/>
    <w:rsid w:val="00DB606B"/>
    <w:rsid w:val="00DC0B31"/>
    <w:rsid w:val="00DD159A"/>
    <w:rsid w:val="00DE49F4"/>
    <w:rsid w:val="00DE78A2"/>
    <w:rsid w:val="00DF75CD"/>
    <w:rsid w:val="00E00BCE"/>
    <w:rsid w:val="00E01FBA"/>
    <w:rsid w:val="00E2070F"/>
    <w:rsid w:val="00E26171"/>
    <w:rsid w:val="00E50226"/>
    <w:rsid w:val="00E53C07"/>
    <w:rsid w:val="00E5470D"/>
    <w:rsid w:val="00E62500"/>
    <w:rsid w:val="00E74CF2"/>
    <w:rsid w:val="00EB7907"/>
    <w:rsid w:val="00ED0028"/>
    <w:rsid w:val="00F0529B"/>
    <w:rsid w:val="00F31DEC"/>
    <w:rsid w:val="00F54733"/>
    <w:rsid w:val="00F56EF3"/>
    <w:rsid w:val="00F57DD0"/>
    <w:rsid w:val="00F730E7"/>
    <w:rsid w:val="00F77828"/>
    <w:rsid w:val="00F8532D"/>
    <w:rsid w:val="00FA2B43"/>
    <w:rsid w:val="00FD3E01"/>
    <w:rsid w:val="00FF0886"/>
    <w:rsid w:val="00FF2E2D"/>
    <w:rsid w:val="00FF5071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3E4EBC"/>
  <w15:docId w15:val="{5F3AEC1E-CA60-6F46-B9B3-DA392EA34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0028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A30C6"/>
    <w:pPr>
      <w:keepNext/>
      <w:outlineLvl w:val="0"/>
    </w:pPr>
    <w:rPr>
      <w:rFonts w:asciiTheme="majorHAnsi" w:hAnsiTheme="majorHAnsi"/>
      <w:b/>
      <w:kern w:val="28"/>
      <w:sz w:val="32"/>
      <w:szCs w:val="20"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BE2223"/>
    <w:pPr>
      <w:outlineLvl w:val="1"/>
    </w:pPr>
    <w:rPr>
      <w:rFonts w:cs="Arial"/>
      <w:bCs/>
      <w:iCs/>
      <w:sz w:val="28"/>
      <w:szCs w:val="28"/>
    </w:rPr>
  </w:style>
  <w:style w:type="paragraph" w:styleId="Heading3">
    <w:name w:val="heading 3"/>
    <w:basedOn w:val="Heading1"/>
    <w:next w:val="Normal"/>
    <w:uiPriority w:val="1"/>
    <w:qFormat/>
    <w:rsid w:val="00BE2223"/>
    <w:pPr>
      <w:outlineLvl w:val="2"/>
    </w:pPr>
    <w:rPr>
      <w:rFonts w:cs="Arial"/>
      <w:bCs/>
      <w:sz w:val="24"/>
      <w:szCs w:val="26"/>
    </w:rPr>
  </w:style>
  <w:style w:type="paragraph" w:styleId="Heading4">
    <w:name w:val="heading 4"/>
    <w:basedOn w:val="Heading1"/>
    <w:next w:val="Normal"/>
    <w:uiPriority w:val="1"/>
    <w:qFormat/>
    <w:rsid w:val="00BE2223"/>
    <w:pPr>
      <w:outlineLvl w:val="3"/>
    </w:pPr>
    <w:rPr>
      <w:bCs/>
      <w:i/>
      <w:sz w:val="24"/>
      <w:szCs w:val="28"/>
    </w:rPr>
  </w:style>
  <w:style w:type="paragraph" w:styleId="Heading5">
    <w:name w:val="heading 5"/>
    <w:basedOn w:val="Heading1"/>
    <w:next w:val="Normal"/>
    <w:rsid w:val="00BE2223"/>
    <w:pPr>
      <w:outlineLvl w:val="4"/>
    </w:pPr>
    <w:rPr>
      <w:b w:val="0"/>
      <w:bCs/>
      <w:iCs/>
      <w:sz w:val="24"/>
      <w:szCs w:val="26"/>
    </w:rPr>
  </w:style>
  <w:style w:type="paragraph" w:styleId="Heading6">
    <w:name w:val="heading 6"/>
    <w:basedOn w:val="Heading5"/>
    <w:next w:val="Normal"/>
    <w:rsid w:val="00BE2223"/>
    <w:pPr>
      <w:outlineLvl w:val="5"/>
    </w:pPr>
    <w:rPr>
      <w:bCs w:val="0"/>
      <w:szCs w:val="22"/>
    </w:rPr>
  </w:style>
  <w:style w:type="paragraph" w:styleId="Heading7">
    <w:name w:val="heading 7"/>
    <w:basedOn w:val="Heading5"/>
    <w:next w:val="Normal"/>
    <w:rsid w:val="00BE2223"/>
    <w:pPr>
      <w:outlineLvl w:val="6"/>
    </w:pPr>
  </w:style>
  <w:style w:type="paragraph" w:styleId="Heading8">
    <w:name w:val="heading 8"/>
    <w:basedOn w:val="Heading5"/>
    <w:next w:val="Normal"/>
    <w:rsid w:val="00BE2223"/>
    <w:pPr>
      <w:outlineLvl w:val="7"/>
    </w:pPr>
    <w:rPr>
      <w:iCs w:val="0"/>
    </w:rPr>
  </w:style>
  <w:style w:type="paragraph" w:styleId="Heading9">
    <w:name w:val="heading 9"/>
    <w:basedOn w:val="Heading5"/>
    <w:next w:val="Normal"/>
    <w:rsid w:val="00BE2223"/>
    <w:pPr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s">
    <w:name w:val="Headings"/>
    <w:basedOn w:val="Normal"/>
    <w:next w:val="Heading1"/>
    <w:rsid w:val="00BE2223"/>
    <w:pPr>
      <w:spacing w:before="280" w:line="280" w:lineRule="exact"/>
    </w:pPr>
    <w:rPr>
      <w:b/>
      <w:szCs w:val="20"/>
      <w:lang w:eastAsia="en-US"/>
    </w:rPr>
  </w:style>
  <w:style w:type="paragraph" w:styleId="Header">
    <w:name w:val="header"/>
    <w:basedOn w:val="Normal"/>
    <w:rsid w:val="00BE2223"/>
    <w:pPr>
      <w:tabs>
        <w:tab w:val="center" w:pos="4536"/>
        <w:tab w:val="right" w:pos="9072"/>
      </w:tabs>
    </w:pPr>
  </w:style>
  <w:style w:type="character" w:styleId="Hyperlink">
    <w:name w:val="Hyperlink"/>
    <w:basedOn w:val="DefaultParagraphFont"/>
    <w:uiPriority w:val="99"/>
    <w:rsid w:val="00BE2223"/>
    <w:rPr>
      <w:color w:val="0000FF"/>
      <w:u w:val="single"/>
    </w:rPr>
  </w:style>
  <w:style w:type="paragraph" w:styleId="FootnoteText">
    <w:name w:val="footnote text"/>
    <w:basedOn w:val="Normal"/>
    <w:semiHidden/>
    <w:rsid w:val="00BE2223"/>
    <w:rPr>
      <w:sz w:val="16"/>
      <w:szCs w:val="20"/>
    </w:rPr>
  </w:style>
  <w:style w:type="paragraph" w:styleId="Footer">
    <w:name w:val="footer"/>
    <w:basedOn w:val="Normal"/>
    <w:rsid w:val="00BE2223"/>
    <w:pPr>
      <w:tabs>
        <w:tab w:val="center" w:pos="4678"/>
        <w:tab w:val="right" w:pos="9356"/>
      </w:tabs>
    </w:pPr>
    <w:rPr>
      <w:sz w:val="18"/>
    </w:rPr>
  </w:style>
  <w:style w:type="paragraph" w:styleId="Title">
    <w:name w:val="Title"/>
    <w:basedOn w:val="Normal"/>
    <w:rsid w:val="00BE2223"/>
    <w:pPr>
      <w:outlineLvl w:val="0"/>
    </w:pPr>
    <w:rPr>
      <w:rFonts w:cs="Arial"/>
      <w:b/>
      <w:bCs/>
      <w:kern w:val="28"/>
      <w:sz w:val="60"/>
      <w:szCs w:val="32"/>
    </w:rPr>
  </w:style>
  <w:style w:type="paragraph" w:customStyle="1" w:styleId="Address">
    <w:name w:val="Address"/>
    <w:basedOn w:val="Normal"/>
    <w:rsid w:val="00BE2223"/>
    <w:pPr>
      <w:spacing w:line="300" w:lineRule="auto"/>
    </w:pPr>
    <w:rPr>
      <w:color w:val="7573A9"/>
      <w:sz w:val="15"/>
    </w:rPr>
  </w:style>
  <w:style w:type="paragraph" w:customStyle="1" w:styleId="Address2">
    <w:name w:val="Address2"/>
    <w:basedOn w:val="Address"/>
    <w:rsid w:val="00BE2223"/>
    <w:rPr>
      <w:sz w:val="14"/>
    </w:rPr>
  </w:style>
  <w:style w:type="paragraph" w:customStyle="1" w:styleId="TableTitle">
    <w:name w:val="Table Title"/>
    <w:basedOn w:val="Normal"/>
    <w:rsid w:val="00BE2223"/>
    <w:pPr>
      <w:spacing w:before="240" w:after="60" w:line="280" w:lineRule="atLeast"/>
    </w:pPr>
    <w:rPr>
      <w:b/>
    </w:rPr>
  </w:style>
  <w:style w:type="paragraph" w:customStyle="1" w:styleId="TableContent">
    <w:name w:val="Table Content"/>
    <w:basedOn w:val="TableTitle"/>
    <w:rsid w:val="00BE2223"/>
    <w:rPr>
      <w:b w:val="0"/>
    </w:rPr>
  </w:style>
  <w:style w:type="paragraph" w:styleId="ListNumber">
    <w:name w:val="List Number"/>
    <w:basedOn w:val="Normal"/>
    <w:uiPriority w:val="2"/>
    <w:qFormat/>
    <w:rsid w:val="00BE2223"/>
    <w:pPr>
      <w:numPr>
        <w:numId w:val="13"/>
      </w:numPr>
    </w:pPr>
  </w:style>
  <w:style w:type="paragraph" w:styleId="ListBullet">
    <w:name w:val="List Bullet"/>
    <w:basedOn w:val="Normal"/>
    <w:uiPriority w:val="3"/>
    <w:qFormat/>
    <w:rsid w:val="00BE2223"/>
    <w:pPr>
      <w:numPr>
        <w:numId w:val="2"/>
      </w:numPr>
      <w:ind w:left="357" w:hanging="357"/>
    </w:pPr>
  </w:style>
  <w:style w:type="paragraph" w:styleId="TOC1">
    <w:name w:val="toc 1"/>
    <w:basedOn w:val="Normal"/>
    <w:next w:val="Normal"/>
    <w:semiHidden/>
    <w:rsid w:val="00BE2223"/>
  </w:style>
  <w:style w:type="paragraph" w:styleId="TOC2">
    <w:name w:val="toc 2"/>
    <w:basedOn w:val="Normal"/>
    <w:next w:val="Normal"/>
    <w:semiHidden/>
    <w:rsid w:val="00BE2223"/>
    <w:pPr>
      <w:ind w:left="240"/>
    </w:pPr>
  </w:style>
  <w:style w:type="paragraph" w:styleId="TOC3">
    <w:name w:val="toc 3"/>
    <w:basedOn w:val="Normal"/>
    <w:next w:val="Normal"/>
    <w:semiHidden/>
    <w:rsid w:val="00BE2223"/>
    <w:pPr>
      <w:ind w:left="480"/>
    </w:pPr>
  </w:style>
  <w:style w:type="paragraph" w:styleId="TOC4">
    <w:name w:val="toc 4"/>
    <w:basedOn w:val="Normal"/>
    <w:next w:val="Normal"/>
    <w:semiHidden/>
    <w:rsid w:val="00BE2223"/>
    <w:pPr>
      <w:ind w:left="720"/>
    </w:pPr>
  </w:style>
  <w:style w:type="paragraph" w:styleId="TOC5">
    <w:name w:val="toc 5"/>
    <w:basedOn w:val="Normal"/>
    <w:next w:val="Normal"/>
    <w:semiHidden/>
    <w:rsid w:val="00BE2223"/>
    <w:pPr>
      <w:ind w:left="960"/>
    </w:pPr>
  </w:style>
  <w:style w:type="paragraph" w:styleId="TOC6">
    <w:name w:val="toc 6"/>
    <w:basedOn w:val="Normal"/>
    <w:next w:val="Normal"/>
    <w:semiHidden/>
    <w:rsid w:val="00BE2223"/>
    <w:pPr>
      <w:ind w:left="1200"/>
    </w:pPr>
  </w:style>
  <w:style w:type="paragraph" w:styleId="TOC7">
    <w:name w:val="toc 7"/>
    <w:basedOn w:val="Normal"/>
    <w:next w:val="Normal"/>
    <w:semiHidden/>
    <w:rsid w:val="00BE2223"/>
    <w:pPr>
      <w:ind w:left="1440"/>
    </w:pPr>
  </w:style>
  <w:style w:type="paragraph" w:styleId="TOC8">
    <w:name w:val="toc 8"/>
    <w:basedOn w:val="Normal"/>
    <w:next w:val="Normal"/>
    <w:semiHidden/>
    <w:rsid w:val="00BE2223"/>
    <w:pPr>
      <w:ind w:left="1680"/>
    </w:pPr>
  </w:style>
  <w:style w:type="paragraph" w:styleId="TOC9">
    <w:name w:val="toc 9"/>
    <w:basedOn w:val="Normal"/>
    <w:next w:val="Normal"/>
    <w:semiHidden/>
    <w:rsid w:val="00BE2223"/>
    <w:pPr>
      <w:ind w:left="1920"/>
    </w:pPr>
  </w:style>
  <w:style w:type="paragraph" w:styleId="Index1">
    <w:name w:val="index 1"/>
    <w:basedOn w:val="Normal"/>
    <w:next w:val="Normal"/>
    <w:semiHidden/>
    <w:rsid w:val="00BE2223"/>
    <w:pPr>
      <w:ind w:left="240" w:hanging="240"/>
    </w:pPr>
  </w:style>
  <w:style w:type="paragraph" w:styleId="ListBullet2">
    <w:name w:val="List Bullet 2"/>
    <w:basedOn w:val="Normal"/>
    <w:rsid w:val="00BE2223"/>
    <w:pPr>
      <w:numPr>
        <w:numId w:val="3"/>
      </w:numPr>
    </w:pPr>
  </w:style>
  <w:style w:type="paragraph" w:styleId="ListBullet3">
    <w:name w:val="List Bullet 3"/>
    <w:basedOn w:val="Normal"/>
    <w:rsid w:val="00BE2223"/>
    <w:pPr>
      <w:numPr>
        <w:numId w:val="4"/>
      </w:numPr>
    </w:pPr>
  </w:style>
  <w:style w:type="paragraph" w:styleId="ListBullet4">
    <w:name w:val="List Bullet 4"/>
    <w:basedOn w:val="Normal"/>
    <w:rsid w:val="00BE2223"/>
    <w:pPr>
      <w:numPr>
        <w:numId w:val="5"/>
      </w:numPr>
    </w:pPr>
  </w:style>
  <w:style w:type="paragraph" w:styleId="ListBullet5">
    <w:name w:val="List Bullet 5"/>
    <w:basedOn w:val="Normal"/>
    <w:rsid w:val="00BE2223"/>
    <w:pPr>
      <w:numPr>
        <w:numId w:val="6"/>
      </w:numPr>
    </w:pPr>
  </w:style>
  <w:style w:type="paragraph" w:styleId="NormalWeb">
    <w:name w:val="Normal (Web)"/>
    <w:basedOn w:val="Normal"/>
    <w:rsid w:val="00BE2223"/>
  </w:style>
  <w:style w:type="paragraph" w:styleId="ListParagraph">
    <w:name w:val="List Paragraph"/>
    <w:basedOn w:val="Normal"/>
    <w:uiPriority w:val="34"/>
    <w:qFormat/>
    <w:rsid w:val="00AE317F"/>
    <w:pPr>
      <w:ind w:left="720"/>
      <w:contextualSpacing/>
    </w:pPr>
  </w:style>
  <w:style w:type="character" w:styleId="FootnoteReference">
    <w:name w:val="footnote reference"/>
    <w:basedOn w:val="DefaultParagraphFont"/>
    <w:rsid w:val="00E53C07"/>
    <w:rPr>
      <w:vertAlign w:val="superscript"/>
    </w:rPr>
  </w:style>
  <w:style w:type="paragraph" w:customStyle="1" w:styleId="Default">
    <w:name w:val="Default"/>
    <w:rsid w:val="00E53C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link w:val="Heading2"/>
    <w:rsid w:val="00F56EF3"/>
    <w:rPr>
      <w:rFonts w:asciiTheme="majorHAnsi" w:hAnsiTheme="majorHAnsi" w:cs="Arial"/>
      <w:b/>
      <w:bCs/>
      <w:iCs/>
      <w:kern w:val="28"/>
      <w:sz w:val="28"/>
      <w:szCs w:val="28"/>
      <w:lang w:eastAsia="en-US"/>
    </w:rPr>
  </w:style>
  <w:style w:type="paragraph" w:customStyle="1" w:styleId="TitleText">
    <w:name w:val="TitleText"/>
    <w:basedOn w:val="Normal"/>
    <w:link w:val="TitleTextChar"/>
    <w:unhideWhenUsed/>
    <w:qFormat/>
    <w:rsid w:val="00F56EF3"/>
    <w:pPr>
      <w:spacing w:before="3600" w:after="160"/>
    </w:pPr>
    <w:rPr>
      <w:rFonts w:ascii="Arial" w:hAnsi="Arial"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F56EF3"/>
    <w:rPr>
      <w:rFonts w:ascii="Arial" w:hAnsi="Arial"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F56EF3"/>
    <w:pPr>
      <w:spacing w:after="1520" w:line="288" w:lineRule="auto"/>
    </w:pPr>
    <w:rPr>
      <w:rFonts w:ascii="Arial" w:hAnsi="Arial"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F56EF3"/>
    <w:rPr>
      <w:rFonts w:ascii="Arial" w:hAnsi="Arial" w:cs="Arial"/>
      <w:b/>
      <w:color w:val="104F75"/>
      <w:sz w:val="48"/>
      <w:szCs w:val="48"/>
    </w:rPr>
  </w:style>
  <w:style w:type="paragraph" w:styleId="Date">
    <w:name w:val="Date"/>
    <w:basedOn w:val="Normal"/>
    <w:next w:val="Normal"/>
    <w:link w:val="DateChar"/>
    <w:unhideWhenUsed/>
    <w:rsid w:val="00F56EF3"/>
    <w:pPr>
      <w:spacing w:after="160" w:line="288" w:lineRule="auto"/>
    </w:pPr>
    <w:rPr>
      <w:rFonts w:ascii="Arial" w:hAnsi="Arial"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F56EF3"/>
    <w:rPr>
      <w:rFonts w:ascii="Arial" w:hAnsi="Arial" w:cs="Arial"/>
      <w:b/>
      <w:bCs/>
      <w:color w:val="104F75"/>
      <w:sz w:val="44"/>
      <w:szCs w:val="44"/>
    </w:rPr>
  </w:style>
  <w:style w:type="paragraph" w:styleId="BalloonText">
    <w:name w:val="Balloon Text"/>
    <w:basedOn w:val="Normal"/>
    <w:link w:val="BalloonTextChar"/>
    <w:semiHidden/>
    <w:unhideWhenUsed/>
    <w:rsid w:val="00FF7C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F7C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7772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D0028"/>
    <w:rPr>
      <w:i/>
      <w:iCs/>
    </w:rPr>
  </w:style>
  <w:style w:type="paragraph" w:styleId="NoSpacing">
    <w:name w:val="No Spacing"/>
    <w:uiPriority w:val="1"/>
    <w:qFormat/>
    <w:rsid w:val="00ED0028"/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D002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1D0E9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D0E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D0E9A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D0E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D0E9A"/>
    <w:rPr>
      <w:b/>
      <w:bCs/>
    </w:rPr>
  </w:style>
  <w:style w:type="paragraph" w:styleId="Revision">
    <w:name w:val="Revision"/>
    <w:hidden/>
    <w:uiPriority w:val="99"/>
    <w:semiHidden/>
    <w:rsid w:val="001D0E9A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1E579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rnib.org.uk/information-everyday-living-family-friends-and-carers/understanding-your-childs-eye-condition" TargetMode="External"/><Relationship Id="rId2" Type="http://schemas.openxmlformats.org/officeDocument/2006/relationships/hyperlink" Target="https://www.nhs.uk/conditions/deafblindness/" TargetMode="External"/><Relationship Id="rId1" Type="http://schemas.openxmlformats.org/officeDocument/2006/relationships/hyperlink" Target="https://www.ndcs.org.uk/information-and-support/childhood-deafness/what-is-deafness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B6288-7A5B-46FB-925F-452FB71C0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NatSIP</vt:lpstr>
    </vt:vector>
  </TitlesOfParts>
  <Company>NatSIP</Company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NatSIP</dc:title>
  <dc:creator>Lindsey Rousseau</dc:creator>
  <cp:lastModifiedBy>Steve Johnson</cp:lastModifiedBy>
  <cp:revision>7</cp:revision>
  <cp:lastPrinted>2020-01-20T23:33:00Z</cp:lastPrinted>
  <dcterms:created xsi:type="dcterms:W3CDTF">2021-08-25T09:23:00Z</dcterms:created>
  <dcterms:modified xsi:type="dcterms:W3CDTF">2021-08-25T11:44:00Z</dcterms:modified>
</cp:coreProperties>
</file>