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0D8" w:rsidRDefault="001B1A0E" w:rsidP="001B1A0E">
      <w:pPr>
        <w:jc w:val="center"/>
        <w:rPr>
          <w:b/>
        </w:rPr>
      </w:pPr>
      <w:r>
        <w:rPr>
          <w:b/>
        </w:rPr>
        <w:t xml:space="preserve">VICTORIA SCHOOL MSI UNIT CURRICULUM: </w:t>
      </w:r>
      <w:r w:rsidRPr="001B1A0E">
        <w:rPr>
          <w:b/>
        </w:rPr>
        <w:t>TEMPLATES</w:t>
      </w:r>
    </w:p>
    <w:p w:rsidR="00672653" w:rsidRDefault="00672653" w:rsidP="001B1A0E">
      <w:pPr>
        <w:jc w:val="center"/>
        <w:rPr>
          <w:b/>
        </w:rPr>
      </w:pPr>
    </w:p>
    <w:p w:rsidR="001B1A0E" w:rsidRDefault="001B1A0E" w:rsidP="001B1A0E">
      <w:pPr>
        <w:pStyle w:val="Heading1"/>
      </w:pPr>
      <w:r>
        <w:t>How to use this document</w:t>
      </w:r>
    </w:p>
    <w:p w:rsidR="001B1A0E" w:rsidRDefault="001B1A0E" w:rsidP="001B1A0E">
      <w:r>
        <w:t xml:space="preserve">This document contains editable Word templates for the resources developed to support </w:t>
      </w:r>
      <w:r w:rsidR="005366A6">
        <w:t xml:space="preserve">planning, recording and evaluation of progress when using </w:t>
      </w:r>
      <w:r>
        <w:t xml:space="preserve">the Victoria MSI Unit curriculum. </w:t>
      </w:r>
    </w:p>
    <w:p w:rsidR="009A78D1" w:rsidRDefault="001B1A0E" w:rsidP="001B1A0E">
      <w:r>
        <w:t>Examples and explanations of the templates are given in</w:t>
      </w:r>
      <w:r w:rsidR="005109EF">
        <w:t xml:space="preserve"> </w:t>
      </w:r>
      <w:r w:rsidR="005109EF" w:rsidRPr="005109EF">
        <w:rPr>
          <w:b/>
          <w:i/>
        </w:rPr>
        <w:t>The Victoria School MSI Unit Curriculum: Planning, recording and evaluating progress</w:t>
      </w:r>
      <w:r w:rsidR="005109EF">
        <w:t>.</w:t>
      </w:r>
      <w:r w:rsidRPr="005109EF">
        <w:t xml:space="preserve"> </w:t>
      </w:r>
      <w:r w:rsidR="00626805">
        <w:t>Read this before using the templates – they will be much more effective if you do!</w:t>
      </w:r>
    </w:p>
    <w:p w:rsidR="009A78D1" w:rsidRDefault="009A78D1" w:rsidP="00427592">
      <w:pPr>
        <w:pStyle w:val="Heading1"/>
      </w:pPr>
      <w:r>
        <w:br w:type="page"/>
      </w:r>
    </w:p>
    <w:p w:rsidR="009A78D1" w:rsidRDefault="009A78D1" w:rsidP="00F2642C">
      <w:pPr>
        <w:pStyle w:val="Heading1"/>
        <w:numPr>
          <w:ilvl w:val="0"/>
          <w:numId w:val="27"/>
        </w:numPr>
      </w:pPr>
      <w:r>
        <w:lastRenderedPageBreak/>
        <w:t>Planning File Contents Sheet</w:t>
      </w:r>
    </w:p>
    <w:p w:rsidR="009A78D1" w:rsidRPr="00F11F48" w:rsidRDefault="009A78D1" w:rsidP="009A78D1">
      <w:pPr>
        <w:jc w:val="center"/>
        <w:rPr>
          <w:rFonts w:cs="Arial"/>
          <w:b/>
        </w:rPr>
      </w:pPr>
      <w:r w:rsidRPr="00F11F48">
        <w:rPr>
          <w:rFonts w:cs="Arial"/>
          <w:b/>
        </w:rPr>
        <w:t>VICTORIA MSI UNIT</w:t>
      </w:r>
      <w:r>
        <w:rPr>
          <w:rFonts w:cs="Arial"/>
          <w:b/>
        </w:rPr>
        <w:t>:  PLANNING FILE</w:t>
      </w:r>
      <w:r w:rsidRPr="00F11F48">
        <w:rPr>
          <w:rFonts w:cs="Arial"/>
          <w:b/>
        </w:rPr>
        <w:t xml:space="preserve"> CONTENTS</w:t>
      </w:r>
    </w:p>
    <w:p w:rsidR="009A78D1" w:rsidRPr="00F11F48" w:rsidRDefault="009A78D1" w:rsidP="009A78D1">
      <w:pPr>
        <w:spacing w:after="0"/>
        <w:jc w:val="center"/>
        <w:rPr>
          <w:rFonts w:cs="Arial"/>
          <w:b/>
        </w:rPr>
      </w:pPr>
    </w:p>
    <w:p w:rsidR="009A78D1" w:rsidRPr="00F11F48" w:rsidRDefault="009A78D1" w:rsidP="009A78D1">
      <w:pPr>
        <w:pStyle w:val="ListParagraph"/>
        <w:numPr>
          <w:ilvl w:val="0"/>
          <w:numId w:val="20"/>
        </w:numPr>
        <w:spacing w:after="0" w:line="480" w:lineRule="auto"/>
        <w:ind w:left="567" w:hanging="567"/>
        <w:rPr>
          <w:rFonts w:ascii="Arial" w:hAnsi="Arial" w:cs="Arial"/>
          <w:b/>
        </w:rPr>
      </w:pPr>
      <w:r w:rsidRPr="00F11F48">
        <w:rPr>
          <w:rFonts w:ascii="Arial" w:hAnsi="Arial" w:cs="Arial"/>
          <w:b/>
        </w:rPr>
        <w:t>Individual timetables</w:t>
      </w:r>
    </w:p>
    <w:p w:rsidR="009A78D1" w:rsidRPr="00F11F48" w:rsidRDefault="009A78D1" w:rsidP="009A78D1">
      <w:pPr>
        <w:pStyle w:val="ListParagraph"/>
        <w:numPr>
          <w:ilvl w:val="0"/>
          <w:numId w:val="20"/>
        </w:numPr>
        <w:spacing w:line="480" w:lineRule="auto"/>
        <w:ind w:left="567" w:hanging="567"/>
        <w:rPr>
          <w:rFonts w:ascii="Arial" w:hAnsi="Arial" w:cs="Arial"/>
          <w:b/>
        </w:rPr>
      </w:pPr>
      <w:r w:rsidRPr="00F11F48">
        <w:rPr>
          <w:rFonts w:ascii="Arial" w:hAnsi="Arial" w:cs="Arial"/>
          <w:b/>
        </w:rPr>
        <w:t>Learning needs and strategies</w:t>
      </w:r>
    </w:p>
    <w:p w:rsidR="009A78D1" w:rsidRPr="00F11F48" w:rsidRDefault="009A78D1" w:rsidP="009A78D1">
      <w:pPr>
        <w:pStyle w:val="ListParagraph"/>
        <w:numPr>
          <w:ilvl w:val="0"/>
          <w:numId w:val="20"/>
        </w:numPr>
        <w:spacing w:line="480" w:lineRule="auto"/>
        <w:ind w:left="567" w:hanging="567"/>
        <w:rPr>
          <w:rFonts w:ascii="Arial" w:hAnsi="Arial" w:cs="Arial"/>
          <w:b/>
        </w:rPr>
      </w:pPr>
      <w:r w:rsidRPr="00F11F48">
        <w:rPr>
          <w:rFonts w:ascii="Arial" w:hAnsi="Arial" w:cs="Arial"/>
          <w:b/>
        </w:rPr>
        <w:t>Annual Targets and IEP</w:t>
      </w:r>
    </w:p>
    <w:p w:rsidR="009A78D1" w:rsidRPr="00F11F48" w:rsidRDefault="009A78D1" w:rsidP="009A78D1">
      <w:pPr>
        <w:pStyle w:val="ListParagraph"/>
        <w:numPr>
          <w:ilvl w:val="0"/>
          <w:numId w:val="20"/>
        </w:numPr>
        <w:spacing w:line="480" w:lineRule="auto"/>
        <w:ind w:left="567" w:hanging="567"/>
        <w:rPr>
          <w:rFonts w:ascii="Arial" w:hAnsi="Arial" w:cs="Arial"/>
          <w:b/>
        </w:rPr>
      </w:pPr>
      <w:r w:rsidRPr="00F11F48">
        <w:rPr>
          <w:rFonts w:ascii="Arial" w:hAnsi="Arial" w:cs="Arial"/>
          <w:b/>
        </w:rPr>
        <w:t xml:space="preserve">Learning objectives for each student </w:t>
      </w:r>
    </w:p>
    <w:p w:rsidR="009A78D1" w:rsidRPr="00F11F48" w:rsidRDefault="009A78D1" w:rsidP="009A78D1">
      <w:pPr>
        <w:pStyle w:val="ListParagraph"/>
        <w:numPr>
          <w:ilvl w:val="0"/>
          <w:numId w:val="20"/>
        </w:numPr>
        <w:spacing w:after="0" w:line="480" w:lineRule="auto"/>
        <w:ind w:left="567" w:hanging="567"/>
        <w:rPr>
          <w:rFonts w:ascii="Arial" w:hAnsi="Arial" w:cs="Arial"/>
          <w:b/>
        </w:rPr>
      </w:pPr>
      <w:r w:rsidRPr="00F11F48">
        <w:rPr>
          <w:rFonts w:ascii="Arial" w:hAnsi="Arial" w:cs="Arial"/>
          <w:b/>
        </w:rPr>
        <w:t>Lesson plans - arranged by days of week</w:t>
      </w:r>
    </w:p>
    <w:p w:rsidR="009A78D1" w:rsidRPr="00F11F48" w:rsidRDefault="009A78D1" w:rsidP="009A78D1">
      <w:pPr>
        <w:spacing w:after="0" w:line="240" w:lineRule="auto"/>
        <w:rPr>
          <w:rFonts w:cs="Arial"/>
          <w:b/>
        </w:rPr>
      </w:pPr>
    </w:p>
    <w:p w:rsidR="009A78D1" w:rsidRPr="00F11F48" w:rsidRDefault="009A78D1" w:rsidP="002726AB">
      <w:pPr>
        <w:spacing w:line="276" w:lineRule="auto"/>
        <w:rPr>
          <w:rFonts w:cs="Arial"/>
          <w:b/>
        </w:rPr>
      </w:pPr>
      <w:r w:rsidRPr="00F11F48">
        <w:rPr>
          <w:rFonts w:cs="Arial"/>
          <w:b/>
        </w:rPr>
        <w:t>Planning documentation rationale</w:t>
      </w:r>
    </w:p>
    <w:p w:rsidR="009A78D1" w:rsidRPr="00F11F48" w:rsidRDefault="009A78D1" w:rsidP="002726AB">
      <w:pPr>
        <w:spacing w:line="276" w:lineRule="auto"/>
        <w:rPr>
          <w:rFonts w:cs="Arial"/>
        </w:rPr>
      </w:pPr>
      <w:r w:rsidRPr="00F11F48">
        <w:rPr>
          <w:rFonts w:cs="Arial"/>
        </w:rPr>
        <w:t xml:space="preserve">Students educated in the Victoria MSI Unit follow the specialist MSI Curriculum because their multiple sensory impairments create complex and specific barriers to learning. </w:t>
      </w:r>
      <w:r w:rsidRPr="00F11F48">
        <w:rPr>
          <w:rFonts w:cs="Arial"/>
          <w:b/>
        </w:rPr>
        <w:t xml:space="preserve">  </w:t>
      </w:r>
      <w:r w:rsidRPr="00F11F48">
        <w:rPr>
          <w:rFonts w:cs="Arial"/>
        </w:rPr>
        <w:t xml:space="preserve">The Curriculum was developed at Victoria School to meet MSI Unit pupils’ specific learning needs, and published in 2009. To date it has </w:t>
      </w:r>
      <w:r>
        <w:rPr>
          <w:rFonts w:cs="Arial"/>
        </w:rPr>
        <w:t>been downloaded approximately 2</w:t>
      </w:r>
      <w:r w:rsidRPr="00F11F48">
        <w:rPr>
          <w:rFonts w:cs="Arial"/>
        </w:rPr>
        <w:t>000 times and a number of specialist services in the UK and overseas have adopted its use.</w:t>
      </w:r>
    </w:p>
    <w:p w:rsidR="009A78D1" w:rsidRPr="00F11F48" w:rsidRDefault="009A78D1" w:rsidP="002726AB">
      <w:pPr>
        <w:spacing w:line="276" w:lineRule="auto"/>
        <w:rPr>
          <w:rFonts w:cs="Arial"/>
        </w:rPr>
      </w:pPr>
      <w:r w:rsidRPr="00F11F48">
        <w:rPr>
          <w:rFonts w:cs="Arial"/>
        </w:rPr>
        <w:t xml:space="preserve">There are four curriculum phases which overall cover the </w:t>
      </w:r>
      <w:r w:rsidR="005109EF">
        <w:rPr>
          <w:rFonts w:cs="Arial"/>
        </w:rPr>
        <w:t>range of pre-national c</w:t>
      </w:r>
      <w:r w:rsidR="002726AB">
        <w:rPr>
          <w:rFonts w:cs="Arial"/>
        </w:rPr>
        <w:t>urriculum levels</w:t>
      </w:r>
      <w:r w:rsidRPr="00F11F48">
        <w:rPr>
          <w:rFonts w:cs="Arial"/>
        </w:rPr>
        <w:t>.  Student</w:t>
      </w:r>
      <w:r w:rsidR="005109EF">
        <w:rPr>
          <w:rFonts w:cs="Arial"/>
        </w:rPr>
        <w:t>s usually work within a single p</w:t>
      </w:r>
      <w:r w:rsidRPr="00F11F48">
        <w:rPr>
          <w:rFonts w:cs="Arial"/>
        </w:rPr>
        <w:t xml:space="preserve">hase, but may work </w:t>
      </w:r>
      <w:r w:rsidR="005109EF">
        <w:rPr>
          <w:rFonts w:cs="Arial"/>
        </w:rPr>
        <w:t>between two p</w:t>
      </w:r>
      <w:r w:rsidRPr="00F11F48">
        <w:rPr>
          <w:rFonts w:cs="Arial"/>
        </w:rPr>
        <w:t>hases when transitioning between the two.  Each student has individual Annual Targets (long-term aims) for each curriculum domain, detailing their learning priorities; IEP Targets are taken from this list.</w:t>
      </w:r>
    </w:p>
    <w:p w:rsidR="009A78D1" w:rsidRPr="00F11F48" w:rsidRDefault="009A78D1" w:rsidP="002726AB">
      <w:pPr>
        <w:spacing w:line="276" w:lineRule="auto"/>
        <w:rPr>
          <w:rFonts w:cs="Arial"/>
        </w:rPr>
      </w:pPr>
      <w:r w:rsidRPr="00F11F48">
        <w:rPr>
          <w:rFonts w:cs="Arial"/>
        </w:rPr>
        <w:t>Due to the multi-sensory needs of our students and the necessit</w:t>
      </w:r>
      <w:r>
        <w:rPr>
          <w:rFonts w:cs="Arial"/>
        </w:rPr>
        <w:t>y for considerable repetition, m</w:t>
      </w:r>
      <w:r w:rsidRPr="00F11F48">
        <w:rPr>
          <w:rFonts w:cs="Arial"/>
        </w:rPr>
        <w:t>edium</w:t>
      </w:r>
      <w:r>
        <w:rPr>
          <w:rFonts w:cs="Arial"/>
        </w:rPr>
        <w:t>-</w:t>
      </w:r>
      <w:r w:rsidRPr="00F11F48">
        <w:rPr>
          <w:rFonts w:cs="Arial"/>
        </w:rPr>
        <w:t xml:space="preserve"> </w:t>
      </w:r>
      <w:r>
        <w:rPr>
          <w:rFonts w:cs="Arial"/>
        </w:rPr>
        <w:t>and short-t</w:t>
      </w:r>
      <w:r w:rsidRPr="00F11F48">
        <w:rPr>
          <w:rFonts w:cs="Arial"/>
        </w:rPr>
        <w:t>erm planning are combined within detailed ongoing lesson plans. These allow for consolidated learning of concepts by repeating activities over a long period of time. The plans are written to allow some flexibility in delivery, as students’ needs and performance are affected day-to-day by medical and sensory issues. Some plans may provide consistent frameworks for lessons in which the content varies over time – for example, art and craft projects.  Specific activities for these sessions are planned on separate sheets follow</w:t>
      </w:r>
      <w:r>
        <w:rPr>
          <w:rFonts w:cs="Arial"/>
        </w:rPr>
        <w:t>ing the main lesson plan.  The learn</w:t>
      </w:r>
      <w:r w:rsidRPr="00F11F48">
        <w:rPr>
          <w:rFonts w:cs="Arial"/>
        </w:rPr>
        <w:t>ing objectives for each student will remain the same whatever the specific content.</w:t>
      </w:r>
    </w:p>
    <w:p w:rsidR="009A78D1" w:rsidRPr="00F11F48" w:rsidRDefault="009A78D1" w:rsidP="002726AB">
      <w:pPr>
        <w:spacing w:line="276" w:lineRule="auto"/>
        <w:rPr>
          <w:rFonts w:cs="Arial"/>
        </w:rPr>
      </w:pPr>
      <w:r w:rsidRPr="00F11F48">
        <w:rPr>
          <w:rFonts w:cs="Arial"/>
        </w:rPr>
        <w:t>All teaching sessions are cross-curricular, to promote the development of generalisation and to reduce problems of prompt-dependency and context-dependency</w:t>
      </w:r>
      <w:r>
        <w:rPr>
          <w:rFonts w:cs="Arial"/>
        </w:rPr>
        <w:t>,</w:t>
      </w:r>
      <w:r w:rsidRPr="00F11F48">
        <w:rPr>
          <w:rFonts w:cs="Arial"/>
        </w:rPr>
        <w:t xml:space="preserve"> which limit the learning of many pupils with MSI.  The MSI Unit curriculum domains for each session are listed on the lesson plans, together with the set of National Curriculum subjects addressed.</w:t>
      </w:r>
    </w:p>
    <w:p w:rsidR="009A78D1" w:rsidRPr="00F11F48" w:rsidRDefault="009A78D1" w:rsidP="002726AB">
      <w:pPr>
        <w:spacing w:line="276" w:lineRule="auto"/>
        <w:rPr>
          <w:rFonts w:cs="Arial"/>
        </w:rPr>
      </w:pPr>
      <w:r w:rsidRPr="00F11F48">
        <w:rPr>
          <w:rFonts w:cs="Arial"/>
        </w:rPr>
        <w:t xml:space="preserve">Each lesson plan lists the individual </w:t>
      </w:r>
      <w:r>
        <w:rPr>
          <w:rFonts w:cs="Arial"/>
        </w:rPr>
        <w:t>learn</w:t>
      </w:r>
      <w:r w:rsidRPr="00F11F48">
        <w:rPr>
          <w:rFonts w:cs="Arial"/>
        </w:rPr>
        <w:t xml:space="preserve">ing objectives for each student taking part.  These are reviewed </w:t>
      </w:r>
      <w:r w:rsidR="005109EF">
        <w:rPr>
          <w:rFonts w:cs="Arial"/>
        </w:rPr>
        <w:t>termly or half-termly</w:t>
      </w:r>
      <w:r w:rsidRPr="00F11F48">
        <w:rPr>
          <w:rFonts w:cs="Arial"/>
        </w:rPr>
        <w:t>, and more frequently if students make more or less progress than anticipated.  The individual objectives are steps towards students’ Annual Targets.</w:t>
      </w:r>
    </w:p>
    <w:p w:rsidR="009A78D1" w:rsidRPr="00F11F48" w:rsidRDefault="009A78D1" w:rsidP="002726AB">
      <w:pPr>
        <w:spacing w:line="276" w:lineRule="auto"/>
        <w:rPr>
          <w:rFonts w:cs="Arial"/>
        </w:rPr>
      </w:pPr>
      <w:r w:rsidRPr="00F11F48">
        <w:rPr>
          <w:rFonts w:cs="Arial"/>
        </w:rPr>
        <w:t xml:space="preserve">Lesson plans are reviewed on an ongoing basis with key members of staff, and modified whenever necessary. Staff also keep a record of significant issues and achievements on a </w:t>
      </w:r>
      <w:r w:rsidRPr="00F11F48">
        <w:rPr>
          <w:rFonts w:cs="Arial"/>
        </w:rPr>
        <w:lastRenderedPageBreak/>
        <w:t xml:space="preserve">daily basis </w:t>
      </w:r>
      <w:r>
        <w:rPr>
          <w:rFonts w:cs="Arial"/>
        </w:rPr>
        <w:t>for each student by writing on stickers</w:t>
      </w:r>
      <w:r w:rsidRPr="00F11F48">
        <w:rPr>
          <w:rFonts w:cs="Arial"/>
        </w:rPr>
        <w:t xml:space="preserve"> (known as the student’s Good Book) and these feed in to lesson evaluation and planning.  Students are involved wherever possible in the planning and evaluation of their learning and </w:t>
      </w:r>
      <w:r w:rsidRPr="00F11F48">
        <w:rPr>
          <w:rFonts w:cs="Arial"/>
          <w:i/>
        </w:rPr>
        <w:t>Ownership of learning</w:t>
      </w:r>
      <w:r w:rsidRPr="00F11F48">
        <w:rPr>
          <w:rFonts w:cs="Arial"/>
        </w:rPr>
        <w:t xml:space="preserve"> is a key MSI Unit Curriculum domain. </w:t>
      </w:r>
    </w:p>
    <w:p w:rsidR="002B32F6" w:rsidRDefault="009A78D1" w:rsidP="002726AB">
      <w:pPr>
        <w:spacing w:line="276" w:lineRule="auto"/>
        <w:rPr>
          <w:rFonts w:cs="Arial"/>
        </w:rPr>
      </w:pPr>
      <w:r w:rsidRPr="00F11F48">
        <w:rPr>
          <w:rFonts w:cs="Arial"/>
        </w:rPr>
        <w:t>Students aged 14-19 continue to follow the MSI Unit Curriculum.  Additional evidence of their progress is used to gain AQA UAS awards, usually at Pre</w:t>
      </w:r>
      <w:r w:rsidRPr="009A78D1">
        <w:rPr>
          <w:rFonts w:cs="Arial"/>
        </w:rPr>
        <w:t>-entry.  T</w:t>
      </w:r>
      <w:r w:rsidRPr="00F11F48">
        <w:rPr>
          <w:rFonts w:cs="Arial"/>
        </w:rPr>
        <w:t xml:space="preserve">he units selected for </w:t>
      </w:r>
      <w:r>
        <w:rPr>
          <w:rFonts w:cs="Arial"/>
        </w:rPr>
        <w:t>students</w:t>
      </w:r>
      <w:r w:rsidRPr="00F11F48">
        <w:rPr>
          <w:rFonts w:cs="Arial"/>
        </w:rPr>
        <w:t xml:space="preserve"> reflect their annual targets and the teaching activities designed to meet these targets.</w:t>
      </w:r>
    </w:p>
    <w:p w:rsidR="002B32F6" w:rsidRDefault="002B32F6">
      <w:pPr>
        <w:spacing w:line="259" w:lineRule="auto"/>
        <w:rPr>
          <w:rFonts w:cs="Arial"/>
        </w:rPr>
        <w:sectPr w:rsidR="002B32F6">
          <w:pgSz w:w="11906" w:h="16838"/>
          <w:pgMar w:top="1440" w:right="1440" w:bottom="1440" w:left="1440" w:header="708" w:footer="708" w:gutter="0"/>
          <w:cols w:space="708"/>
          <w:docGrid w:linePitch="360"/>
        </w:sectPr>
      </w:pPr>
      <w:r>
        <w:rPr>
          <w:rFonts w:cs="Arial"/>
        </w:rPr>
        <w:br w:type="page"/>
      </w:r>
    </w:p>
    <w:p w:rsidR="002B32F6" w:rsidRDefault="002B32F6" w:rsidP="002B32F6">
      <w:pPr>
        <w:pStyle w:val="Heading1"/>
      </w:pPr>
      <w:r>
        <w:lastRenderedPageBreak/>
        <w:t>Learning needs and strategies</w:t>
      </w:r>
    </w:p>
    <w:p w:rsidR="002B32F6" w:rsidRPr="00637D72" w:rsidRDefault="002B32F6" w:rsidP="002B32F6">
      <w:pPr>
        <w:jc w:val="center"/>
        <w:rPr>
          <w:rFonts w:cs="Arial"/>
          <w:b/>
          <w:i/>
        </w:rPr>
      </w:pPr>
      <w:r w:rsidRPr="00637D72">
        <w:rPr>
          <w:rFonts w:cs="Arial"/>
          <w:b/>
          <w:i/>
        </w:rPr>
        <w:t>Name:</w:t>
      </w:r>
      <w:r w:rsidRPr="00F11F48">
        <w:rPr>
          <w:rFonts w:cs="Arial"/>
          <w:b/>
        </w:rPr>
        <w:t xml:space="preserve">  LEARNING NEEDS AND STRATEGIES: </w:t>
      </w:r>
      <w:r>
        <w:rPr>
          <w:rFonts w:cs="Arial"/>
          <w:b/>
          <w:i/>
        </w:rPr>
        <w:t>20XX-XX</w:t>
      </w:r>
    </w:p>
    <w:tbl>
      <w:tblPr>
        <w:tblStyle w:val="TableGrid"/>
        <w:tblW w:w="14142" w:type="dxa"/>
        <w:tblLook w:val="04A0" w:firstRow="1" w:lastRow="0" w:firstColumn="1" w:lastColumn="0" w:noHBand="0" w:noVBand="1"/>
      </w:tblPr>
      <w:tblGrid>
        <w:gridCol w:w="2376"/>
        <w:gridCol w:w="3923"/>
        <w:gridCol w:w="7843"/>
      </w:tblGrid>
      <w:tr w:rsidR="002B32F6" w:rsidRPr="00F11F48" w:rsidTr="002B32F6">
        <w:trPr>
          <w:trHeight w:val="680"/>
        </w:trPr>
        <w:tc>
          <w:tcPr>
            <w:tcW w:w="2376" w:type="dxa"/>
          </w:tcPr>
          <w:p w:rsidR="002B32F6" w:rsidRPr="00F11F48" w:rsidRDefault="002B32F6" w:rsidP="002B32F6">
            <w:pPr>
              <w:spacing w:line="240" w:lineRule="auto"/>
              <w:jc w:val="center"/>
              <w:rPr>
                <w:rFonts w:cs="Arial"/>
                <w:b/>
              </w:rPr>
            </w:pPr>
            <w:r w:rsidRPr="00F11F48">
              <w:rPr>
                <w:rFonts w:cs="Arial"/>
                <w:b/>
              </w:rPr>
              <w:t>area of need</w:t>
            </w:r>
          </w:p>
        </w:tc>
        <w:tc>
          <w:tcPr>
            <w:tcW w:w="3923" w:type="dxa"/>
          </w:tcPr>
          <w:p w:rsidR="002B32F6" w:rsidRPr="00F11F48" w:rsidRDefault="002B32F6" w:rsidP="002B32F6">
            <w:pPr>
              <w:spacing w:line="240" w:lineRule="auto"/>
              <w:ind w:left="176" w:hanging="176"/>
              <w:jc w:val="center"/>
              <w:rPr>
                <w:rFonts w:cs="Arial"/>
                <w:b/>
              </w:rPr>
            </w:pPr>
            <w:r w:rsidRPr="00F11F48">
              <w:rPr>
                <w:rFonts w:cs="Arial"/>
                <w:b/>
              </w:rPr>
              <w:t>details</w:t>
            </w:r>
          </w:p>
        </w:tc>
        <w:tc>
          <w:tcPr>
            <w:tcW w:w="7843" w:type="dxa"/>
          </w:tcPr>
          <w:p w:rsidR="002B32F6" w:rsidRPr="00F11F48" w:rsidRDefault="002B32F6" w:rsidP="002B32F6">
            <w:pPr>
              <w:spacing w:line="240" w:lineRule="auto"/>
              <w:ind w:left="317" w:hanging="317"/>
              <w:jc w:val="center"/>
              <w:rPr>
                <w:rFonts w:cs="Arial"/>
                <w:b/>
              </w:rPr>
            </w:pPr>
            <w:r w:rsidRPr="00F11F48">
              <w:rPr>
                <w:rFonts w:cs="Arial"/>
                <w:b/>
              </w:rPr>
              <w:t>implications for teaching strategies</w:t>
            </w:r>
          </w:p>
        </w:tc>
      </w:tr>
      <w:tr w:rsidR="002B32F6" w:rsidRPr="00F11F48" w:rsidTr="002B32F6">
        <w:trPr>
          <w:trHeight w:val="680"/>
        </w:trPr>
        <w:tc>
          <w:tcPr>
            <w:tcW w:w="2376" w:type="dxa"/>
          </w:tcPr>
          <w:p w:rsidR="002B32F6" w:rsidRPr="00F11F48" w:rsidRDefault="002B32F6" w:rsidP="002B32F6">
            <w:pPr>
              <w:spacing w:line="240" w:lineRule="auto"/>
              <w:rPr>
                <w:rFonts w:cs="Arial"/>
              </w:rPr>
            </w:pPr>
            <w:r w:rsidRPr="00F11F48">
              <w:rPr>
                <w:rFonts w:cs="Arial"/>
              </w:rPr>
              <w:t>visual impairment</w:t>
            </w:r>
          </w:p>
        </w:tc>
        <w:tc>
          <w:tcPr>
            <w:tcW w:w="3923" w:type="dxa"/>
          </w:tcPr>
          <w:p w:rsidR="002B32F6" w:rsidRPr="00F11F48" w:rsidRDefault="002B32F6" w:rsidP="002B32F6">
            <w:pPr>
              <w:spacing w:line="240" w:lineRule="auto"/>
              <w:ind w:left="176" w:hanging="176"/>
              <w:rPr>
                <w:rFonts w:cs="Arial"/>
              </w:rPr>
            </w:pPr>
          </w:p>
        </w:tc>
        <w:tc>
          <w:tcPr>
            <w:tcW w:w="7843" w:type="dxa"/>
          </w:tcPr>
          <w:p w:rsidR="002B32F6" w:rsidRPr="00F11F48" w:rsidRDefault="002B32F6" w:rsidP="002B32F6">
            <w:pPr>
              <w:spacing w:line="240" w:lineRule="auto"/>
              <w:ind w:left="317" w:hanging="317"/>
              <w:rPr>
                <w:rFonts w:cs="Arial"/>
              </w:rPr>
            </w:pPr>
          </w:p>
        </w:tc>
      </w:tr>
      <w:tr w:rsidR="002B32F6" w:rsidRPr="00F11F48" w:rsidTr="002B32F6">
        <w:trPr>
          <w:trHeight w:val="680"/>
        </w:trPr>
        <w:tc>
          <w:tcPr>
            <w:tcW w:w="2376" w:type="dxa"/>
          </w:tcPr>
          <w:p w:rsidR="002B32F6" w:rsidRPr="00F11F48" w:rsidRDefault="002B32F6" w:rsidP="002B32F6">
            <w:pPr>
              <w:spacing w:line="240" w:lineRule="auto"/>
              <w:rPr>
                <w:rFonts w:cs="Arial"/>
              </w:rPr>
            </w:pPr>
            <w:r w:rsidRPr="00F11F48">
              <w:rPr>
                <w:rFonts w:cs="Arial"/>
              </w:rPr>
              <w:t>hearing impairment</w:t>
            </w:r>
          </w:p>
        </w:tc>
        <w:tc>
          <w:tcPr>
            <w:tcW w:w="3923" w:type="dxa"/>
          </w:tcPr>
          <w:p w:rsidR="002B32F6" w:rsidRPr="00F11F48" w:rsidRDefault="002B32F6" w:rsidP="002B32F6">
            <w:pPr>
              <w:spacing w:line="240" w:lineRule="auto"/>
              <w:ind w:left="176" w:hanging="176"/>
              <w:rPr>
                <w:rFonts w:cs="Arial"/>
              </w:rPr>
            </w:pPr>
          </w:p>
        </w:tc>
        <w:tc>
          <w:tcPr>
            <w:tcW w:w="7843" w:type="dxa"/>
          </w:tcPr>
          <w:p w:rsidR="002B32F6" w:rsidRPr="00F11F48" w:rsidRDefault="002B32F6" w:rsidP="002B32F6">
            <w:pPr>
              <w:spacing w:line="240" w:lineRule="auto"/>
              <w:ind w:left="317" w:hanging="317"/>
              <w:rPr>
                <w:rFonts w:cs="Arial"/>
              </w:rPr>
            </w:pPr>
          </w:p>
        </w:tc>
      </w:tr>
      <w:tr w:rsidR="002B32F6" w:rsidRPr="00F11F48" w:rsidTr="002B32F6">
        <w:trPr>
          <w:trHeight w:val="680"/>
        </w:trPr>
        <w:tc>
          <w:tcPr>
            <w:tcW w:w="2376" w:type="dxa"/>
          </w:tcPr>
          <w:p w:rsidR="002B32F6" w:rsidRPr="00F11F48" w:rsidRDefault="002B32F6" w:rsidP="002B32F6">
            <w:pPr>
              <w:spacing w:line="240" w:lineRule="auto"/>
              <w:rPr>
                <w:rFonts w:cs="Arial"/>
              </w:rPr>
            </w:pPr>
            <w:r>
              <w:rPr>
                <w:rFonts w:cs="Arial"/>
              </w:rPr>
              <w:t xml:space="preserve">other sensory needs and </w:t>
            </w:r>
            <w:r w:rsidRPr="00F11F48">
              <w:rPr>
                <w:rFonts w:cs="Arial"/>
              </w:rPr>
              <w:t>sensory processing difficulties</w:t>
            </w:r>
          </w:p>
        </w:tc>
        <w:tc>
          <w:tcPr>
            <w:tcW w:w="3923" w:type="dxa"/>
          </w:tcPr>
          <w:p w:rsidR="002B32F6" w:rsidRPr="00F11F48" w:rsidRDefault="002B32F6" w:rsidP="002B32F6">
            <w:pPr>
              <w:spacing w:line="240" w:lineRule="auto"/>
              <w:ind w:left="176" w:hanging="176"/>
              <w:rPr>
                <w:rFonts w:cs="Arial"/>
              </w:rPr>
            </w:pPr>
          </w:p>
        </w:tc>
        <w:tc>
          <w:tcPr>
            <w:tcW w:w="7843" w:type="dxa"/>
          </w:tcPr>
          <w:p w:rsidR="002B32F6" w:rsidRPr="00F11F48" w:rsidRDefault="002B32F6" w:rsidP="002B32F6">
            <w:pPr>
              <w:spacing w:line="240" w:lineRule="auto"/>
              <w:rPr>
                <w:rFonts w:cs="Arial"/>
              </w:rPr>
            </w:pPr>
          </w:p>
        </w:tc>
      </w:tr>
      <w:tr w:rsidR="002B32F6" w:rsidRPr="00F11F48" w:rsidTr="002B32F6">
        <w:trPr>
          <w:trHeight w:val="680"/>
        </w:trPr>
        <w:tc>
          <w:tcPr>
            <w:tcW w:w="2376" w:type="dxa"/>
          </w:tcPr>
          <w:p w:rsidR="002B32F6" w:rsidRPr="00F11F48" w:rsidRDefault="002B32F6" w:rsidP="002B32F6">
            <w:pPr>
              <w:spacing w:line="240" w:lineRule="auto"/>
              <w:rPr>
                <w:rFonts w:cs="Arial"/>
              </w:rPr>
            </w:pPr>
            <w:r w:rsidRPr="00F11F48">
              <w:rPr>
                <w:rFonts w:cs="Arial"/>
              </w:rPr>
              <w:t>multi-sensory impairment</w:t>
            </w:r>
          </w:p>
        </w:tc>
        <w:tc>
          <w:tcPr>
            <w:tcW w:w="3923" w:type="dxa"/>
          </w:tcPr>
          <w:p w:rsidR="002B32F6" w:rsidRPr="00F11F48" w:rsidRDefault="002B32F6" w:rsidP="002B32F6">
            <w:pPr>
              <w:spacing w:line="240" w:lineRule="auto"/>
              <w:ind w:left="176" w:hanging="176"/>
              <w:rPr>
                <w:rFonts w:cs="Arial"/>
                <w:i/>
              </w:rPr>
            </w:pPr>
            <w:r w:rsidRPr="00F11F48">
              <w:rPr>
                <w:rFonts w:cs="Arial"/>
                <w:i/>
              </w:rPr>
              <w:t>limited experience of world – little information received;</w:t>
            </w:r>
          </w:p>
          <w:p w:rsidR="002B32F6" w:rsidRPr="00F11F48" w:rsidRDefault="002B32F6" w:rsidP="002B32F6">
            <w:pPr>
              <w:spacing w:line="240" w:lineRule="auto"/>
              <w:ind w:left="176" w:hanging="176"/>
              <w:rPr>
                <w:rFonts w:cs="Arial"/>
                <w:i/>
              </w:rPr>
            </w:pPr>
            <w:proofErr w:type="gramStart"/>
            <w:r w:rsidRPr="00F11F48">
              <w:rPr>
                <w:rFonts w:cs="Arial"/>
                <w:i/>
              </w:rPr>
              <w:t>consequent</w:t>
            </w:r>
            <w:proofErr w:type="gramEnd"/>
            <w:r w:rsidRPr="00F11F48">
              <w:rPr>
                <w:rFonts w:cs="Arial"/>
                <w:i/>
              </w:rPr>
              <w:t xml:space="preserve"> limited understanding of concepts and experiences.</w:t>
            </w:r>
          </w:p>
          <w:p w:rsidR="002B32F6" w:rsidRPr="00F11F48" w:rsidRDefault="002B32F6" w:rsidP="002B32F6">
            <w:pPr>
              <w:spacing w:line="240" w:lineRule="auto"/>
              <w:ind w:left="176" w:hanging="176"/>
              <w:rPr>
                <w:rFonts w:cs="Arial"/>
              </w:rPr>
            </w:pPr>
          </w:p>
        </w:tc>
        <w:tc>
          <w:tcPr>
            <w:tcW w:w="7843" w:type="dxa"/>
          </w:tcPr>
          <w:p w:rsidR="002B32F6" w:rsidRPr="00637D72" w:rsidRDefault="002B32F6" w:rsidP="002B32F6">
            <w:pPr>
              <w:spacing w:line="240" w:lineRule="auto"/>
              <w:rPr>
                <w:rFonts w:cs="Arial"/>
                <w:i/>
              </w:rPr>
            </w:pPr>
          </w:p>
        </w:tc>
      </w:tr>
      <w:tr w:rsidR="002B32F6" w:rsidRPr="00F11F48" w:rsidTr="002B32F6">
        <w:trPr>
          <w:trHeight w:val="680"/>
        </w:trPr>
        <w:tc>
          <w:tcPr>
            <w:tcW w:w="2376" w:type="dxa"/>
          </w:tcPr>
          <w:p w:rsidR="002B32F6" w:rsidRPr="00F11F48" w:rsidRDefault="002B32F6" w:rsidP="002B32F6">
            <w:pPr>
              <w:spacing w:line="240" w:lineRule="auto"/>
              <w:rPr>
                <w:rFonts w:cs="Arial"/>
              </w:rPr>
            </w:pPr>
            <w:r w:rsidRPr="00F11F48">
              <w:rPr>
                <w:rFonts w:cs="Arial"/>
              </w:rPr>
              <w:t>communication needs</w:t>
            </w:r>
          </w:p>
        </w:tc>
        <w:tc>
          <w:tcPr>
            <w:tcW w:w="3923" w:type="dxa"/>
          </w:tcPr>
          <w:p w:rsidR="002B32F6" w:rsidRPr="00F11F48" w:rsidRDefault="002B32F6" w:rsidP="002B32F6">
            <w:pPr>
              <w:spacing w:line="240" w:lineRule="auto"/>
              <w:ind w:left="176" w:hanging="176"/>
              <w:rPr>
                <w:rFonts w:cs="Arial"/>
              </w:rPr>
            </w:pPr>
          </w:p>
        </w:tc>
        <w:tc>
          <w:tcPr>
            <w:tcW w:w="7843" w:type="dxa"/>
          </w:tcPr>
          <w:p w:rsidR="002B32F6" w:rsidRPr="00F11F48" w:rsidRDefault="002B32F6" w:rsidP="002B32F6">
            <w:pPr>
              <w:spacing w:line="240" w:lineRule="auto"/>
              <w:ind w:left="317" w:hanging="317"/>
              <w:rPr>
                <w:rFonts w:cs="Arial"/>
              </w:rPr>
            </w:pPr>
          </w:p>
        </w:tc>
      </w:tr>
      <w:tr w:rsidR="002B32F6" w:rsidRPr="00F11F48" w:rsidTr="002B32F6">
        <w:trPr>
          <w:trHeight w:val="680"/>
        </w:trPr>
        <w:tc>
          <w:tcPr>
            <w:tcW w:w="2376" w:type="dxa"/>
          </w:tcPr>
          <w:p w:rsidR="002B32F6" w:rsidRPr="00F11F48" w:rsidRDefault="002B32F6" w:rsidP="002B32F6">
            <w:pPr>
              <w:spacing w:line="240" w:lineRule="auto"/>
              <w:rPr>
                <w:rFonts w:cs="Arial"/>
              </w:rPr>
            </w:pPr>
            <w:r>
              <w:rPr>
                <w:rFonts w:cs="Arial"/>
              </w:rPr>
              <w:t>emotional and behavioural needs</w:t>
            </w:r>
          </w:p>
        </w:tc>
        <w:tc>
          <w:tcPr>
            <w:tcW w:w="3923" w:type="dxa"/>
          </w:tcPr>
          <w:p w:rsidR="002B32F6" w:rsidRPr="00F11F48" w:rsidRDefault="002B32F6" w:rsidP="002B32F6">
            <w:pPr>
              <w:spacing w:line="240" w:lineRule="auto"/>
              <w:ind w:left="176" w:hanging="176"/>
              <w:rPr>
                <w:rFonts w:cs="Arial"/>
                <w:i/>
              </w:rPr>
            </w:pPr>
          </w:p>
        </w:tc>
        <w:tc>
          <w:tcPr>
            <w:tcW w:w="7843" w:type="dxa"/>
          </w:tcPr>
          <w:p w:rsidR="002B32F6" w:rsidRPr="00637D72" w:rsidRDefault="002B32F6" w:rsidP="002B32F6">
            <w:pPr>
              <w:spacing w:line="240" w:lineRule="auto"/>
              <w:rPr>
                <w:rFonts w:cs="Arial"/>
                <w:i/>
              </w:rPr>
            </w:pPr>
          </w:p>
        </w:tc>
      </w:tr>
      <w:tr w:rsidR="002B32F6" w:rsidRPr="00F11F48" w:rsidTr="002B32F6">
        <w:trPr>
          <w:trHeight w:val="680"/>
        </w:trPr>
        <w:tc>
          <w:tcPr>
            <w:tcW w:w="2376" w:type="dxa"/>
          </w:tcPr>
          <w:p w:rsidR="002B32F6" w:rsidRPr="00F11F48" w:rsidRDefault="002B32F6" w:rsidP="002B32F6">
            <w:pPr>
              <w:spacing w:line="240" w:lineRule="auto"/>
              <w:rPr>
                <w:rFonts w:cs="Arial"/>
              </w:rPr>
            </w:pPr>
            <w:r w:rsidRPr="00F11F48">
              <w:rPr>
                <w:rFonts w:cs="Arial"/>
              </w:rPr>
              <w:t>medical needs</w:t>
            </w:r>
          </w:p>
        </w:tc>
        <w:tc>
          <w:tcPr>
            <w:tcW w:w="3923" w:type="dxa"/>
          </w:tcPr>
          <w:p w:rsidR="002B32F6" w:rsidRPr="00F11F48" w:rsidRDefault="002B32F6" w:rsidP="002B32F6">
            <w:pPr>
              <w:spacing w:line="240" w:lineRule="auto"/>
              <w:ind w:left="176" w:hanging="176"/>
              <w:rPr>
                <w:rFonts w:cs="Arial"/>
                <w:i/>
              </w:rPr>
            </w:pPr>
          </w:p>
        </w:tc>
        <w:tc>
          <w:tcPr>
            <w:tcW w:w="7843" w:type="dxa"/>
          </w:tcPr>
          <w:p w:rsidR="002B32F6" w:rsidRPr="00637D72" w:rsidRDefault="002B32F6" w:rsidP="002B32F6">
            <w:pPr>
              <w:spacing w:line="240" w:lineRule="auto"/>
              <w:rPr>
                <w:rFonts w:cs="Arial"/>
                <w:i/>
              </w:rPr>
            </w:pPr>
          </w:p>
        </w:tc>
      </w:tr>
      <w:tr w:rsidR="002B32F6" w:rsidRPr="00F11F48" w:rsidTr="002B32F6">
        <w:trPr>
          <w:trHeight w:val="680"/>
        </w:trPr>
        <w:tc>
          <w:tcPr>
            <w:tcW w:w="2376" w:type="dxa"/>
          </w:tcPr>
          <w:p w:rsidR="002B32F6" w:rsidRPr="00F11F48" w:rsidRDefault="002B32F6" w:rsidP="002B32F6">
            <w:pPr>
              <w:spacing w:line="240" w:lineRule="auto"/>
              <w:rPr>
                <w:rFonts w:cs="Arial"/>
              </w:rPr>
            </w:pPr>
            <w:r w:rsidRPr="00F11F48">
              <w:rPr>
                <w:rFonts w:cs="Arial"/>
              </w:rPr>
              <w:t>learning needs</w:t>
            </w:r>
          </w:p>
        </w:tc>
        <w:tc>
          <w:tcPr>
            <w:tcW w:w="3923" w:type="dxa"/>
          </w:tcPr>
          <w:p w:rsidR="002B32F6" w:rsidRPr="00F11F48" w:rsidRDefault="002B32F6" w:rsidP="002B32F6">
            <w:pPr>
              <w:spacing w:line="240" w:lineRule="auto"/>
              <w:ind w:left="176" w:hanging="176"/>
              <w:rPr>
                <w:rFonts w:cs="Arial"/>
              </w:rPr>
            </w:pPr>
          </w:p>
        </w:tc>
        <w:tc>
          <w:tcPr>
            <w:tcW w:w="7843" w:type="dxa"/>
          </w:tcPr>
          <w:p w:rsidR="002B32F6" w:rsidRPr="00F11F48" w:rsidRDefault="002B32F6" w:rsidP="002B32F6">
            <w:pPr>
              <w:pStyle w:val="ListParagraph"/>
              <w:spacing w:line="240" w:lineRule="auto"/>
              <w:ind w:left="317"/>
              <w:rPr>
                <w:rFonts w:ascii="Arial" w:hAnsi="Arial" w:cs="Arial"/>
              </w:rPr>
            </w:pPr>
          </w:p>
        </w:tc>
      </w:tr>
      <w:tr w:rsidR="002B32F6" w:rsidRPr="00F11F48" w:rsidTr="002B32F6">
        <w:trPr>
          <w:trHeight w:val="680"/>
        </w:trPr>
        <w:tc>
          <w:tcPr>
            <w:tcW w:w="2376" w:type="dxa"/>
          </w:tcPr>
          <w:p w:rsidR="002B32F6" w:rsidRPr="00F11F48" w:rsidRDefault="002B32F6" w:rsidP="002B32F6">
            <w:pPr>
              <w:spacing w:line="240" w:lineRule="auto"/>
              <w:rPr>
                <w:rFonts w:cs="Arial"/>
              </w:rPr>
            </w:pPr>
            <w:r w:rsidRPr="00F11F48">
              <w:rPr>
                <w:rFonts w:cs="Arial"/>
              </w:rPr>
              <w:t>complexity of need</w:t>
            </w:r>
          </w:p>
        </w:tc>
        <w:tc>
          <w:tcPr>
            <w:tcW w:w="3923" w:type="dxa"/>
          </w:tcPr>
          <w:p w:rsidR="002B32F6" w:rsidRPr="00F11F48" w:rsidRDefault="002B32F6" w:rsidP="002B32F6">
            <w:pPr>
              <w:spacing w:line="240" w:lineRule="auto"/>
              <w:ind w:left="176" w:hanging="176"/>
              <w:rPr>
                <w:rFonts w:cs="Arial"/>
                <w:i/>
              </w:rPr>
            </w:pPr>
          </w:p>
        </w:tc>
        <w:tc>
          <w:tcPr>
            <w:tcW w:w="7843" w:type="dxa"/>
          </w:tcPr>
          <w:p w:rsidR="002B32F6" w:rsidRPr="00637D72" w:rsidRDefault="002B32F6" w:rsidP="002B32F6">
            <w:pPr>
              <w:spacing w:line="240" w:lineRule="auto"/>
              <w:rPr>
                <w:rFonts w:cs="Arial"/>
                <w:i/>
              </w:rPr>
            </w:pPr>
          </w:p>
        </w:tc>
      </w:tr>
    </w:tbl>
    <w:p w:rsidR="0019667D" w:rsidRDefault="0019667D" w:rsidP="002B32F6">
      <w:pPr>
        <w:rPr>
          <w:rFonts w:cs="Arial"/>
        </w:rPr>
        <w:sectPr w:rsidR="0019667D" w:rsidSect="002B32F6">
          <w:pgSz w:w="16838" w:h="11906" w:orient="landscape"/>
          <w:pgMar w:top="1440" w:right="1440" w:bottom="1440" w:left="1440" w:header="708" w:footer="708" w:gutter="0"/>
          <w:cols w:space="708"/>
          <w:docGrid w:linePitch="360"/>
        </w:sectPr>
      </w:pPr>
    </w:p>
    <w:p w:rsidR="002B32F6" w:rsidRDefault="0019667D" w:rsidP="0019667D">
      <w:pPr>
        <w:pStyle w:val="Heading1"/>
      </w:pPr>
      <w:r>
        <w:lastRenderedPageBreak/>
        <w:t>Annual Targets</w:t>
      </w:r>
    </w:p>
    <w:p w:rsidR="0019667D" w:rsidRPr="00C74559" w:rsidRDefault="0019667D" w:rsidP="0019667D">
      <w:pPr>
        <w:widowControl w:val="0"/>
        <w:spacing w:after="120"/>
        <w:ind w:left="284" w:hanging="284"/>
        <w:jc w:val="center"/>
        <w:rPr>
          <w:rFonts w:cs="Arial"/>
          <w:b/>
          <w:sz w:val="24"/>
          <w:szCs w:val="24"/>
        </w:rPr>
      </w:pPr>
      <w:r w:rsidRPr="008A27F7">
        <w:rPr>
          <w:rFonts w:cs="Arial"/>
          <w:b/>
          <w:i/>
          <w:sz w:val="24"/>
          <w:szCs w:val="24"/>
        </w:rPr>
        <w:t>Name:</w:t>
      </w:r>
      <w:r w:rsidRPr="00C74559">
        <w:rPr>
          <w:rFonts w:cs="Arial"/>
          <w:b/>
          <w:sz w:val="24"/>
          <w:szCs w:val="24"/>
        </w:rPr>
        <w:t xml:space="preserve"> Annual targets for </w:t>
      </w:r>
      <w:r w:rsidRPr="008A27F7">
        <w:rPr>
          <w:rFonts w:cs="Arial"/>
          <w:b/>
          <w:i/>
          <w:sz w:val="24"/>
          <w:szCs w:val="24"/>
        </w:rPr>
        <w:t>20XX-XX (Phase X)</w:t>
      </w:r>
    </w:p>
    <w:p w:rsidR="0019667D" w:rsidRPr="00C74559" w:rsidRDefault="0019667D" w:rsidP="0019667D">
      <w:pPr>
        <w:widowControl w:val="0"/>
        <w:spacing w:after="120"/>
        <w:ind w:left="284" w:hanging="284"/>
        <w:rPr>
          <w:rFonts w:cs="Arial"/>
          <w:sz w:val="24"/>
          <w:szCs w:val="24"/>
        </w:rPr>
      </w:pPr>
    </w:p>
    <w:p w:rsidR="0019667D" w:rsidRPr="00F11F48" w:rsidRDefault="0019667D" w:rsidP="0019667D">
      <w:pPr>
        <w:widowControl w:val="0"/>
        <w:spacing w:after="120"/>
        <w:ind w:left="284" w:hanging="284"/>
        <w:rPr>
          <w:rFonts w:cs="Arial"/>
          <w:b/>
          <w:sz w:val="24"/>
          <w:szCs w:val="24"/>
        </w:rPr>
      </w:pPr>
      <w:r w:rsidRPr="00F11F48">
        <w:rPr>
          <w:rFonts w:cs="Arial"/>
          <w:b/>
          <w:sz w:val="24"/>
          <w:szCs w:val="24"/>
        </w:rPr>
        <w:t>Social relationships and emotional development</w:t>
      </w:r>
    </w:p>
    <w:p w:rsidR="0019667D" w:rsidRPr="00F11F48" w:rsidRDefault="0019667D" w:rsidP="0019667D">
      <w:pPr>
        <w:tabs>
          <w:tab w:val="left" w:pos="4607"/>
          <w:tab w:val="left" w:pos="6047"/>
          <w:tab w:val="left" w:pos="7487"/>
        </w:tabs>
        <w:spacing w:after="120"/>
        <w:ind w:left="284" w:hanging="284"/>
        <w:rPr>
          <w:rFonts w:cs="Arial"/>
          <w:b/>
          <w:sz w:val="24"/>
          <w:szCs w:val="24"/>
        </w:rPr>
      </w:pPr>
    </w:p>
    <w:p w:rsidR="0019667D" w:rsidRPr="00F11F48" w:rsidRDefault="0019667D" w:rsidP="0019667D">
      <w:pPr>
        <w:tabs>
          <w:tab w:val="left" w:pos="4607"/>
          <w:tab w:val="left" w:pos="6047"/>
          <w:tab w:val="left" w:pos="7487"/>
        </w:tabs>
        <w:spacing w:after="120"/>
        <w:ind w:left="284" w:hanging="284"/>
        <w:rPr>
          <w:rFonts w:cs="Arial"/>
          <w:b/>
          <w:sz w:val="24"/>
          <w:szCs w:val="24"/>
        </w:rPr>
      </w:pPr>
      <w:r w:rsidRPr="00F11F48">
        <w:rPr>
          <w:rFonts w:cs="Arial"/>
          <w:b/>
          <w:sz w:val="24"/>
          <w:szCs w:val="24"/>
        </w:rPr>
        <w:t>Communication</w:t>
      </w:r>
    </w:p>
    <w:p w:rsidR="0019667D" w:rsidRPr="00F11F48" w:rsidRDefault="0019667D" w:rsidP="0019667D">
      <w:pPr>
        <w:tabs>
          <w:tab w:val="left" w:pos="4607"/>
          <w:tab w:val="left" w:pos="6047"/>
          <w:tab w:val="left" w:pos="7487"/>
        </w:tabs>
        <w:spacing w:after="120"/>
        <w:ind w:left="284" w:hanging="284"/>
        <w:rPr>
          <w:rFonts w:cs="Arial"/>
          <w:b/>
          <w:sz w:val="24"/>
          <w:szCs w:val="24"/>
        </w:rPr>
      </w:pPr>
    </w:p>
    <w:p w:rsidR="0019667D" w:rsidRPr="00F11F48" w:rsidRDefault="0019667D" w:rsidP="0019667D">
      <w:pPr>
        <w:widowControl w:val="0"/>
        <w:spacing w:after="120"/>
        <w:ind w:left="284" w:hanging="284"/>
        <w:rPr>
          <w:rFonts w:cs="Arial"/>
          <w:b/>
          <w:sz w:val="24"/>
          <w:szCs w:val="24"/>
        </w:rPr>
      </w:pPr>
      <w:r w:rsidRPr="00F11F48">
        <w:rPr>
          <w:rFonts w:cs="Arial"/>
          <w:b/>
          <w:sz w:val="24"/>
          <w:szCs w:val="24"/>
        </w:rPr>
        <w:t>Conceptual development</w:t>
      </w:r>
    </w:p>
    <w:p w:rsidR="0019667D" w:rsidRPr="00F11F48" w:rsidRDefault="0019667D" w:rsidP="0019667D">
      <w:pPr>
        <w:widowControl w:val="0"/>
        <w:spacing w:after="120"/>
        <w:ind w:left="284" w:hanging="284"/>
        <w:rPr>
          <w:rFonts w:cs="Arial"/>
          <w:b/>
          <w:sz w:val="24"/>
          <w:szCs w:val="24"/>
        </w:rPr>
      </w:pPr>
    </w:p>
    <w:p w:rsidR="0019667D" w:rsidRPr="00F11F48" w:rsidRDefault="0019667D" w:rsidP="0019667D">
      <w:pPr>
        <w:widowControl w:val="0"/>
        <w:spacing w:after="120"/>
        <w:ind w:left="284" w:hanging="284"/>
        <w:rPr>
          <w:rFonts w:cs="Arial"/>
          <w:b/>
          <w:sz w:val="24"/>
          <w:szCs w:val="24"/>
        </w:rPr>
      </w:pPr>
      <w:r w:rsidRPr="00F11F48">
        <w:rPr>
          <w:rFonts w:cs="Arial"/>
          <w:b/>
          <w:sz w:val="24"/>
          <w:szCs w:val="24"/>
        </w:rPr>
        <w:t>Sensory responses</w:t>
      </w:r>
    </w:p>
    <w:p w:rsidR="0019667D" w:rsidRPr="00F11F48" w:rsidRDefault="0019667D" w:rsidP="0019667D">
      <w:pPr>
        <w:spacing w:after="120"/>
        <w:ind w:left="284" w:hanging="284"/>
        <w:rPr>
          <w:rFonts w:cs="Arial"/>
          <w:b/>
          <w:sz w:val="24"/>
          <w:szCs w:val="24"/>
        </w:rPr>
      </w:pPr>
    </w:p>
    <w:p w:rsidR="0019667D" w:rsidRPr="00F11F48" w:rsidRDefault="0019667D" w:rsidP="0019667D">
      <w:pPr>
        <w:widowControl w:val="0"/>
        <w:spacing w:after="120"/>
        <w:ind w:left="284" w:hanging="284"/>
        <w:rPr>
          <w:rFonts w:cs="Arial"/>
          <w:b/>
          <w:sz w:val="24"/>
          <w:szCs w:val="24"/>
        </w:rPr>
      </w:pPr>
      <w:r w:rsidRPr="00F11F48">
        <w:rPr>
          <w:rFonts w:cs="Arial"/>
          <w:b/>
          <w:sz w:val="24"/>
          <w:szCs w:val="24"/>
        </w:rPr>
        <w:t>Understanding of time and place</w:t>
      </w:r>
    </w:p>
    <w:p w:rsidR="0019667D" w:rsidRPr="00F11F48" w:rsidRDefault="0019667D" w:rsidP="0019667D">
      <w:pPr>
        <w:tabs>
          <w:tab w:val="left" w:pos="4608"/>
          <w:tab w:val="left" w:pos="6048"/>
          <w:tab w:val="left" w:pos="7488"/>
        </w:tabs>
        <w:spacing w:after="120"/>
        <w:ind w:left="284" w:hanging="284"/>
        <w:rPr>
          <w:rFonts w:cs="Arial"/>
          <w:b/>
          <w:sz w:val="24"/>
          <w:szCs w:val="24"/>
        </w:rPr>
      </w:pPr>
    </w:p>
    <w:p w:rsidR="0019667D" w:rsidRPr="00F11F48" w:rsidRDefault="0019667D" w:rsidP="0019667D">
      <w:pPr>
        <w:tabs>
          <w:tab w:val="left" w:pos="4608"/>
          <w:tab w:val="left" w:pos="6048"/>
          <w:tab w:val="left" w:pos="7488"/>
        </w:tabs>
        <w:spacing w:after="120"/>
        <w:ind w:left="284" w:hanging="284"/>
        <w:rPr>
          <w:rFonts w:cs="Arial"/>
          <w:b/>
          <w:sz w:val="24"/>
          <w:szCs w:val="24"/>
        </w:rPr>
      </w:pPr>
      <w:r w:rsidRPr="00F11F48">
        <w:rPr>
          <w:rFonts w:cs="Arial"/>
          <w:b/>
          <w:sz w:val="24"/>
          <w:szCs w:val="24"/>
        </w:rPr>
        <w:t>Orientation, movement and mobility</w:t>
      </w:r>
    </w:p>
    <w:p w:rsidR="0019667D" w:rsidRPr="00F11F48" w:rsidRDefault="0019667D" w:rsidP="0019667D">
      <w:pPr>
        <w:widowControl w:val="0"/>
        <w:spacing w:after="120"/>
        <w:ind w:left="284" w:hanging="284"/>
        <w:rPr>
          <w:rFonts w:cs="Arial"/>
          <w:b/>
          <w:sz w:val="24"/>
          <w:szCs w:val="24"/>
        </w:rPr>
      </w:pPr>
    </w:p>
    <w:p w:rsidR="0019667D" w:rsidRPr="00F11F48" w:rsidRDefault="0019667D" w:rsidP="0019667D">
      <w:pPr>
        <w:widowControl w:val="0"/>
        <w:spacing w:after="120"/>
        <w:ind w:left="284" w:hanging="284"/>
        <w:rPr>
          <w:rFonts w:cs="Arial"/>
          <w:b/>
          <w:sz w:val="24"/>
          <w:szCs w:val="24"/>
        </w:rPr>
      </w:pPr>
      <w:r w:rsidRPr="00F11F48">
        <w:rPr>
          <w:rFonts w:cs="Arial"/>
          <w:b/>
          <w:sz w:val="24"/>
          <w:szCs w:val="24"/>
        </w:rPr>
        <w:t>Ownership of learning</w:t>
      </w:r>
    </w:p>
    <w:p w:rsidR="0019667D" w:rsidRPr="00F11F48" w:rsidRDefault="0019667D" w:rsidP="0019667D">
      <w:pPr>
        <w:widowControl w:val="0"/>
        <w:spacing w:after="120"/>
        <w:ind w:left="284" w:hanging="284"/>
        <w:rPr>
          <w:rFonts w:cs="Arial"/>
          <w:b/>
          <w:bCs/>
          <w:sz w:val="24"/>
          <w:szCs w:val="24"/>
        </w:rPr>
      </w:pPr>
    </w:p>
    <w:p w:rsidR="0019667D" w:rsidRPr="00F11F48" w:rsidRDefault="0019667D" w:rsidP="0019667D">
      <w:pPr>
        <w:widowControl w:val="0"/>
        <w:spacing w:after="120"/>
        <w:ind w:left="284" w:hanging="284"/>
        <w:rPr>
          <w:rFonts w:cs="Arial"/>
          <w:b/>
          <w:sz w:val="24"/>
          <w:szCs w:val="24"/>
        </w:rPr>
      </w:pPr>
      <w:r w:rsidRPr="00F11F48">
        <w:rPr>
          <w:rFonts w:cs="Arial"/>
          <w:b/>
          <w:sz w:val="24"/>
          <w:szCs w:val="24"/>
        </w:rPr>
        <w:t>Responses to routines and changes</w:t>
      </w:r>
    </w:p>
    <w:p w:rsidR="0019667D" w:rsidRPr="00C74559" w:rsidRDefault="0019667D" w:rsidP="0019667D">
      <w:pPr>
        <w:tabs>
          <w:tab w:val="left" w:pos="4608"/>
          <w:tab w:val="left" w:pos="6048"/>
          <w:tab w:val="left" w:pos="7488"/>
        </w:tabs>
        <w:spacing w:after="120"/>
        <w:ind w:left="284" w:hanging="284"/>
        <w:rPr>
          <w:rFonts w:cs="Arial"/>
          <w:sz w:val="24"/>
          <w:szCs w:val="24"/>
        </w:rPr>
      </w:pPr>
    </w:p>
    <w:p w:rsidR="0019667D" w:rsidRPr="00C74559" w:rsidRDefault="0019667D" w:rsidP="0019667D">
      <w:pPr>
        <w:tabs>
          <w:tab w:val="left" w:pos="4608"/>
          <w:tab w:val="left" w:pos="6048"/>
          <w:tab w:val="left" w:pos="7488"/>
        </w:tabs>
        <w:spacing w:after="120"/>
        <w:ind w:left="284" w:hanging="284"/>
        <w:rPr>
          <w:rFonts w:cs="Arial"/>
          <w:sz w:val="24"/>
          <w:szCs w:val="24"/>
        </w:rPr>
      </w:pPr>
    </w:p>
    <w:p w:rsidR="0019667D" w:rsidRPr="0019667D" w:rsidRDefault="0019667D" w:rsidP="0019667D"/>
    <w:p w:rsidR="002B32F6" w:rsidRPr="002B32F6" w:rsidRDefault="002B32F6" w:rsidP="002B32F6"/>
    <w:p w:rsidR="009A78D1" w:rsidRPr="00F11F48" w:rsidRDefault="009A78D1" w:rsidP="009A78D1">
      <w:pPr>
        <w:rPr>
          <w:rFonts w:cs="Arial"/>
        </w:rPr>
      </w:pPr>
    </w:p>
    <w:p w:rsidR="009A78D1" w:rsidRPr="009A78D1" w:rsidRDefault="009A78D1" w:rsidP="009A78D1"/>
    <w:p w:rsidR="009A78D1" w:rsidRDefault="009A78D1">
      <w:pPr>
        <w:spacing w:line="259" w:lineRule="auto"/>
      </w:pPr>
      <w:r>
        <w:br w:type="page"/>
      </w:r>
    </w:p>
    <w:p w:rsidR="001B1A0E" w:rsidRDefault="002726AB" w:rsidP="002726AB">
      <w:pPr>
        <w:pStyle w:val="Heading1"/>
      </w:pPr>
      <w:r>
        <w:lastRenderedPageBreak/>
        <w:t>Lesson plan</w:t>
      </w:r>
    </w:p>
    <w:p w:rsidR="002726AB" w:rsidRDefault="002726AB" w:rsidP="002726AB"/>
    <w:p w:rsidR="002726AB" w:rsidRPr="00B21E88" w:rsidRDefault="002726AB" w:rsidP="002726AB">
      <w:pPr>
        <w:spacing w:line="480" w:lineRule="auto"/>
        <w:rPr>
          <w:rFonts w:cs="Arial"/>
          <w:b/>
        </w:rPr>
      </w:pPr>
      <w:r w:rsidRPr="00B21E88">
        <w:rPr>
          <w:rFonts w:cs="Arial"/>
          <w:b/>
        </w:rPr>
        <w:t>ACTIVITY</w:t>
      </w:r>
      <w:r w:rsidRPr="00B21E88">
        <w:rPr>
          <w:rFonts w:cs="Arial"/>
        </w:rPr>
        <w:tab/>
      </w:r>
      <w:r w:rsidRPr="00B21E88">
        <w:rPr>
          <w:rFonts w:cs="Arial"/>
        </w:rPr>
        <w:tab/>
      </w:r>
      <w:r w:rsidRPr="00B21E88">
        <w:rPr>
          <w:rFonts w:cs="Arial"/>
        </w:rPr>
        <w:tab/>
      </w:r>
      <w:r w:rsidRPr="00B21E88">
        <w:rPr>
          <w:rFonts w:cs="Arial"/>
        </w:rPr>
        <w:tab/>
      </w:r>
      <w:r w:rsidRPr="00B21E88">
        <w:rPr>
          <w:rFonts w:cs="Arial"/>
        </w:rPr>
        <w:tab/>
      </w:r>
      <w:r w:rsidRPr="00B21E88">
        <w:rPr>
          <w:rFonts w:cs="Arial"/>
        </w:rPr>
        <w:tab/>
      </w:r>
      <w:r w:rsidRPr="00B21E88">
        <w:rPr>
          <w:rFonts w:cs="Arial"/>
        </w:rPr>
        <w:tab/>
      </w:r>
      <w:r w:rsidRPr="00B21E88">
        <w:rPr>
          <w:rFonts w:cs="Arial"/>
          <w:b/>
        </w:rPr>
        <w:t>DATE/S</w:t>
      </w:r>
      <w:r w:rsidRPr="00B21E88">
        <w:rPr>
          <w:rFonts w:cs="Arial"/>
        </w:rPr>
        <w:tab/>
      </w:r>
      <w:r w:rsidRPr="00B21E88">
        <w:rPr>
          <w:rFonts w:cs="Arial"/>
        </w:rPr>
        <w:tab/>
      </w:r>
      <w:r w:rsidRPr="00B21E88">
        <w:rPr>
          <w:rFonts w:cs="Arial"/>
        </w:rPr>
        <w:tab/>
      </w:r>
    </w:p>
    <w:p w:rsidR="002726AB" w:rsidRDefault="002726AB" w:rsidP="002726AB">
      <w:pPr>
        <w:spacing w:after="0"/>
        <w:rPr>
          <w:rFonts w:cs="Arial"/>
          <w:b/>
        </w:rPr>
      </w:pPr>
      <w:r w:rsidRPr="00B21E88">
        <w:rPr>
          <w:rFonts w:cs="Arial"/>
          <w:b/>
        </w:rPr>
        <w:t xml:space="preserve">Pupil/s: </w:t>
      </w:r>
    </w:p>
    <w:p w:rsidR="002726AB" w:rsidRPr="00B21E88" w:rsidRDefault="002726AB" w:rsidP="002726AB">
      <w:pPr>
        <w:spacing w:after="0"/>
        <w:rPr>
          <w:rFonts w:cs="Arial"/>
          <w:b/>
        </w:rPr>
      </w:pPr>
      <w:r w:rsidRPr="00B21E88">
        <w:rPr>
          <w:rFonts w:cs="Arial"/>
          <w:b/>
        </w:rPr>
        <w:t xml:space="preserve">Day / Time: </w:t>
      </w:r>
    </w:p>
    <w:p w:rsidR="002726AB" w:rsidRDefault="002726AB" w:rsidP="002726AB">
      <w:pPr>
        <w:spacing w:after="0"/>
        <w:rPr>
          <w:rFonts w:cs="Arial"/>
          <w:b/>
        </w:rPr>
      </w:pPr>
      <w:r w:rsidRPr="00B21E88">
        <w:rPr>
          <w:rFonts w:cs="Arial"/>
          <w:b/>
        </w:rPr>
        <w:t xml:space="preserve">Staff: </w:t>
      </w:r>
      <w:r w:rsidRPr="00B21E88">
        <w:rPr>
          <w:rFonts w:cs="Arial"/>
          <w:b/>
        </w:rPr>
        <w:tab/>
      </w:r>
    </w:p>
    <w:p w:rsidR="002726AB" w:rsidRPr="00B21E88" w:rsidRDefault="002726AB" w:rsidP="002726AB">
      <w:pPr>
        <w:spacing w:after="0"/>
        <w:rPr>
          <w:rFonts w:cs="Arial"/>
          <w:b/>
        </w:rPr>
      </w:pPr>
    </w:p>
    <w:p w:rsidR="002726AB" w:rsidRPr="00B21E88" w:rsidRDefault="002726AB" w:rsidP="002726AB">
      <w:pPr>
        <w:spacing w:after="0"/>
        <w:rPr>
          <w:rFonts w:cs="Arial"/>
          <w:i/>
        </w:rPr>
      </w:pPr>
      <w:r w:rsidRPr="00B21E88">
        <w:rPr>
          <w:rFonts w:cs="Arial"/>
          <w:b/>
        </w:rPr>
        <w:t xml:space="preserve">Main Curriculum domain: </w:t>
      </w:r>
      <w:r w:rsidRPr="00DC5E01">
        <w:rPr>
          <w:rFonts w:cs="Arial"/>
          <w:i/>
        </w:rPr>
        <w:t>from MSI Curriculum</w:t>
      </w:r>
    </w:p>
    <w:p w:rsidR="002726AB" w:rsidRPr="00B21E88" w:rsidRDefault="002726AB" w:rsidP="002726AB">
      <w:pPr>
        <w:spacing w:after="0"/>
        <w:rPr>
          <w:rFonts w:cs="Arial"/>
        </w:rPr>
      </w:pPr>
      <w:r w:rsidRPr="00B21E88">
        <w:rPr>
          <w:rFonts w:cs="Arial"/>
          <w:b/>
        </w:rPr>
        <w:t xml:space="preserve">MSI Curriculum – Cross-curricular links: </w:t>
      </w:r>
      <w:r w:rsidRPr="00DC5E01">
        <w:rPr>
          <w:rFonts w:cs="Arial"/>
          <w:i/>
        </w:rPr>
        <w:t>other domains addressed by activity</w:t>
      </w:r>
    </w:p>
    <w:p w:rsidR="002726AB" w:rsidRPr="00DC5E01" w:rsidRDefault="002726AB" w:rsidP="002726AB">
      <w:pPr>
        <w:spacing w:after="0"/>
        <w:rPr>
          <w:rFonts w:cs="Arial"/>
          <w:i/>
        </w:rPr>
      </w:pPr>
      <w:r w:rsidRPr="00B21E88">
        <w:rPr>
          <w:rFonts w:cs="Arial"/>
          <w:b/>
        </w:rPr>
        <w:t>National Curriculum – Cross-curricular links</w:t>
      </w:r>
      <w:r>
        <w:rPr>
          <w:rFonts w:cs="Arial"/>
          <w:b/>
        </w:rPr>
        <w:t xml:space="preserve">: </w:t>
      </w:r>
      <w:r w:rsidRPr="00DC5E01">
        <w:rPr>
          <w:rFonts w:cs="Arial"/>
          <w:i/>
        </w:rPr>
        <w:t>use domain-subject map from Curriculum document</w:t>
      </w:r>
      <w:r w:rsidR="005109EF">
        <w:rPr>
          <w:rFonts w:cs="Arial"/>
          <w:i/>
        </w:rPr>
        <w:t xml:space="preserve"> to identify linked subjects</w:t>
      </w:r>
    </w:p>
    <w:p w:rsidR="002726AB" w:rsidRDefault="002726AB" w:rsidP="002726AB">
      <w:pPr>
        <w:spacing w:after="0"/>
        <w:rPr>
          <w:rFonts w:cs="Arial"/>
          <w:b/>
        </w:rPr>
      </w:pPr>
    </w:p>
    <w:p w:rsidR="002726AB" w:rsidRPr="00B21E88" w:rsidRDefault="002726AB" w:rsidP="002726AB">
      <w:pPr>
        <w:spacing w:after="0"/>
        <w:rPr>
          <w:rFonts w:cs="Arial"/>
        </w:rPr>
      </w:pPr>
      <w:r w:rsidRPr="00B21E88">
        <w:rPr>
          <w:rFonts w:cs="Arial"/>
          <w:b/>
        </w:rPr>
        <w:t xml:space="preserve">Resources: </w:t>
      </w:r>
    </w:p>
    <w:p w:rsidR="002726AB" w:rsidRPr="00B21E88" w:rsidRDefault="002726AB" w:rsidP="002726AB">
      <w:pPr>
        <w:spacing w:after="0"/>
        <w:rPr>
          <w:rFonts w:cs="Arial"/>
          <w:b/>
        </w:rPr>
      </w:pPr>
      <w:r w:rsidRPr="00B21E88">
        <w:rPr>
          <w:rFonts w:cs="Arial"/>
          <w:b/>
        </w:rPr>
        <w:t>Teaching/Communication approaches used</w:t>
      </w:r>
      <w:r w:rsidRPr="00B21E88">
        <w:rPr>
          <w:rFonts w:cs="Arial"/>
        </w:rPr>
        <w:t xml:space="preserve">: </w:t>
      </w:r>
    </w:p>
    <w:p w:rsidR="002726AB" w:rsidRDefault="002726AB" w:rsidP="002726AB">
      <w:pPr>
        <w:spacing w:after="0"/>
        <w:rPr>
          <w:rFonts w:cs="Arial"/>
          <w:b/>
        </w:rPr>
      </w:pPr>
    </w:p>
    <w:p w:rsidR="002726AB" w:rsidRPr="00B21E88" w:rsidRDefault="002726AB" w:rsidP="002726AB">
      <w:pPr>
        <w:spacing w:after="0"/>
        <w:rPr>
          <w:rFonts w:cs="Arial"/>
        </w:rPr>
      </w:pPr>
      <w:r w:rsidRPr="00B21E88">
        <w:rPr>
          <w:rFonts w:cs="Arial"/>
          <w:b/>
        </w:rPr>
        <w:t xml:space="preserve">Context: </w:t>
      </w:r>
      <w:r w:rsidRPr="00DC5E01">
        <w:rPr>
          <w:rFonts w:cs="Arial"/>
          <w:i/>
        </w:rPr>
        <w:t>why the activity is structured as it is; relevant learning history of pupils</w:t>
      </w:r>
    </w:p>
    <w:p w:rsidR="002726AB" w:rsidRPr="00B21E88" w:rsidRDefault="002726AB" w:rsidP="002726AB">
      <w:pPr>
        <w:spacing w:after="0"/>
        <w:rPr>
          <w:rFonts w:cs="Arial"/>
        </w:rPr>
      </w:pPr>
    </w:p>
    <w:p w:rsidR="002726AB" w:rsidRDefault="002726AB" w:rsidP="002726AB">
      <w:pPr>
        <w:spacing w:after="0"/>
        <w:rPr>
          <w:rFonts w:cs="Arial"/>
        </w:rPr>
      </w:pPr>
      <w:r w:rsidRPr="00B21E88">
        <w:rPr>
          <w:rFonts w:cs="Arial"/>
          <w:b/>
        </w:rPr>
        <w:t xml:space="preserve">Aims: </w:t>
      </w:r>
      <w:r w:rsidRPr="00DC5E01">
        <w:rPr>
          <w:rFonts w:cs="Arial"/>
          <w:i/>
        </w:rPr>
        <w:t>for each domain listed above; linked to Annual Targets and/or MSI Curriculum Profiles. Include aims which this activity could support in the future as well as students’ current priorities</w:t>
      </w:r>
    </w:p>
    <w:p w:rsidR="002726AB" w:rsidRPr="00B21E88" w:rsidRDefault="002726AB" w:rsidP="002726AB">
      <w:pPr>
        <w:spacing w:after="0"/>
        <w:rPr>
          <w:rFonts w:cs="Arial"/>
          <w:b/>
        </w:rPr>
      </w:pPr>
    </w:p>
    <w:p w:rsidR="002726AB" w:rsidRPr="00DC5E01" w:rsidRDefault="002726AB" w:rsidP="002726AB">
      <w:pPr>
        <w:spacing w:after="0"/>
        <w:rPr>
          <w:rFonts w:cs="Arial"/>
          <w:i/>
        </w:rPr>
      </w:pPr>
      <w:r w:rsidRPr="00B21E88">
        <w:rPr>
          <w:rFonts w:cs="Arial"/>
          <w:b/>
        </w:rPr>
        <w:t>Individual objectives:</w:t>
      </w:r>
      <w:r w:rsidRPr="00B21E88">
        <w:rPr>
          <w:rFonts w:cs="Arial"/>
        </w:rPr>
        <w:t xml:space="preserve"> </w:t>
      </w:r>
      <w:r w:rsidRPr="00DC5E01">
        <w:rPr>
          <w:rFonts w:cs="Arial"/>
          <w:i/>
        </w:rPr>
        <w:t>list for each pupil; link to annual Targets</w:t>
      </w:r>
    </w:p>
    <w:p w:rsidR="002726AB" w:rsidRPr="007747C4" w:rsidRDefault="002726AB" w:rsidP="002726AB">
      <w:pPr>
        <w:spacing w:after="0"/>
        <w:ind w:left="360"/>
        <w:rPr>
          <w:rFonts w:cs="Arial"/>
        </w:rPr>
      </w:pPr>
    </w:p>
    <w:p w:rsidR="002726AB" w:rsidRPr="00DC5E01" w:rsidRDefault="002726AB" w:rsidP="002726AB">
      <w:pPr>
        <w:spacing w:after="0"/>
        <w:rPr>
          <w:rFonts w:cs="Arial"/>
          <w:i/>
        </w:rPr>
      </w:pPr>
      <w:r w:rsidRPr="00B21E88">
        <w:rPr>
          <w:rFonts w:cs="Arial"/>
          <w:b/>
        </w:rPr>
        <w:t xml:space="preserve">Planned Programme: </w:t>
      </w:r>
      <w:r w:rsidRPr="00DC5E01">
        <w:rPr>
          <w:rFonts w:cs="Arial"/>
          <w:i/>
        </w:rPr>
        <w:t>where, what, who, when</w:t>
      </w:r>
    </w:p>
    <w:p w:rsidR="002726AB" w:rsidRPr="00B21E88" w:rsidRDefault="002726AB" w:rsidP="002726AB">
      <w:pPr>
        <w:spacing w:after="0"/>
        <w:rPr>
          <w:rFonts w:cs="Arial"/>
          <w:b/>
        </w:rPr>
      </w:pPr>
    </w:p>
    <w:p w:rsidR="002726AB" w:rsidRPr="00DC5E01" w:rsidRDefault="002726AB" w:rsidP="002726AB">
      <w:pPr>
        <w:spacing w:after="0"/>
        <w:rPr>
          <w:rFonts w:cs="Arial"/>
          <w:i/>
        </w:rPr>
      </w:pPr>
      <w:r w:rsidRPr="00B21E88">
        <w:rPr>
          <w:rFonts w:cs="Arial"/>
          <w:b/>
        </w:rPr>
        <w:t xml:space="preserve">Recording:  </w:t>
      </w:r>
      <w:r w:rsidRPr="00DC5E01">
        <w:rPr>
          <w:rFonts w:cs="Arial"/>
          <w:i/>
        </w:rPr>
        <w:t>Ongoing observation and recording of significant responses</w:t>
      </w:r>
    </w:p>
    <w:p w:rsidR="002726AB" w:rsidRPr="00DC5E01" w:rsidRDefault="002726AB" w:rsidP="002726AB">
      <w:pPr>
        <w:spacing w:after="0"/>
        <w:rPr>
          <w:rFonts w:cs="Arial"/>
          <w:i/>
        </w:rPr>
      </w:pPr>
      <w:r w:rsidRPr="00DC5E01">
        <w:rPr>
          <w:rFonts w:cs="Arial"/>
          <w:b/>
        </w:rPr>
        <w:t>Evaluation:</w:t>
      </w:r>
      <w:r w:rsidRPr="00DC5E01">
        <w:rPr>
          <w:rFonts w:cs="Arial"/>
          <w:i/>
        </w:rPr>
        <w:t xml:space="preserve">  When needed or at least termly</w:t>
      </w:r>
    </w:p>
    <w:p w:rsidR="002726AB" w:rsidRPr="00B21E88" w:rsidRDefault="002726AB" w:rsidP="002726AB">
      <w:pPr>
        <w:spacing w:after="0"/>
        <w:rPr>
          <w:rFonts w:cs="Arial"/>
          <w:b/>
        </w:rPr>
      </w:pPr>
    </w:p>
    <w:p w:rsidR="002726AB" w:rsidRDefault="002726AB" w:rsidP="002726AB">
      <w:pPr>
        <w:spacing w:after="0"/>
        <w:rPr>
          <w:rFonts w:cs="Arial"/>
        </w:rPr>
      </w:pPr>
    </w:p>
    <w:p w:rsidR="0076321F" w:rsidRDefault="002726AB" w:rsidP="002726AB">
      <w:pPr>
        <w:spacing w:after="0"/>
        <w:rPr>
          <w:rFonts w:cs="Arial"/>
          <w:i/>
        </w:rPr>
      </w:pPr>
      <w:r w:rsidRPr="00DC5E01">
        <w:rPr>
          <w:rFonts w:cs="Arial"/>
          <w:i/>
        </w:rPr>
        <w:t>Add evaluations, updates to planned programme, additional objectives etc. when relevant.  At Victoria we usually write these on existing plans rather than printing updated versions, so that we can easily see changes to planning over time.</w:t>
      </w:r>
    </w:p>
    <w:p w:rsidR="0076321F" w:rsidRDefault="0076321F">
      <w:pPr>
        <w:spacing w:line="259" w:lineRule="auto"/>
        <w:rPr>
          <w:rFonts w:cs="Arial"/>
          <w:i/>
        </w:rPr>
      </w:pPr>
      <w:r>
        <w:rPr>
          <w:rFonts w:cs="Arial"/>
          <w:i/>
        </w:rPr>
        <w:br w:type="page"/>
      </w:r>
    </w:p>
    <w:p w:rsidR="002726AB" w:rsidRPr="00DC5E01" w:rsidRDefault="0076321F" w:rsidP="0076321F">
      <w:pPr>
        <w:pStyle w:val="Heading1"/>
      </w:pPr>
      <w:r>
        <w:lastRenderedPageBreak/>
        <w:t>Learning objectives</w:t>
      </w:r>
    </w:p>
    <w:p w:rsidR="002726AB" w:rsidRPr="0076321F" w:rsidRDefault="002726AB" w:rsidP="0076321F">
      <w:pPr>
        <w:spacing w:after="0" w:line="276" w:lineRule="auto"/>
        <w:rPr>
          <w:rFonts w:cs="Arial"/>
          <w:b/>
        </w:rPr>
      </w:pPr>
    </w:p>
    <w:p w:rsidR="0076321F" w:rsidRPr="0076321F" w:rsidRDefault="0076321F" w:rsidP="0076321F">
      <w:pPr>
        <w:spacing w:line="276" w:lineRule="auto"/>
        <w:jc w:val="center"/>
        <w:rPr>
          <w:rFonts w:cs="Arial"/>
          <w:b/>
          <w:i/>
        </w:rPr>
      </w:pPr>
      <w:r w:rsidRPr="0076321F">
        <w:rPr>
          <w:rFonts w:cs="Arial"/>
          <w:b/>
          <w:i/>
        </w:rPr>
        <w:t>Name</w:t>
      </w:r>
      <w:r w:rsidRPr="0076321F">
        <w:rPr>
          <w:rFonts w:cs="Arial"/>
          <w:b/>
        </w:rPr>
        <w:t>: Learning objectives</w:t>
      </w:r>
      <w:r w:rsidRPr="0076321F">
        <w:rPr>
          <w:rFonts w:cs="Arial"/>
          <w:b/>
          <w:i/>
        </w:rPr>
        <w:t xml:space="preserve"> 20XX-XX</w:t>
      </w:r>
    </w:p>
    <w:p w:rsidR="0076321F" w:rsidRPr="0076321F" w:rsidRDefault="0076321F" w:rsidP="0076321F">
      <w:pPr>
        <w:spacing w:line="276" w:lineRule="auto"/>
        <w:rPr>
          <w:rFonts w:cs="Arial"/>
        </w:rPr>
      </w:pPr>
      <w:r w:rsidRPr="0076321F">
        <w:rPr>
          <w:rFonts w:cs="Arial"/>
          <w:b/>
          <w:i/>
        </w:rPr>
        <w:t>Name</w:t>
      </w:r>
      <w:r w:rsidRPr="0076321F">
        <w:rPr>
          <w:rFonts w:cs="Arial"/>
        </w:rPr>
        <w:t xml:space="preserve">’s learning objectives for each session link to </w:t>
      </w:r>
      <w:r w:rsidRPr="0076321F">
        <w:rPr>
          <w:rFonts w:cs="Arial"/>
          <w:b/>
          <w:i/>
        </w:rPr>
        <w:t>his/her</w:t>
      </w:r>
      <w:r w:rsidRPr="0076321F">
        <w:rPr>
          <w:rFonts w:cs="Arial"/>
        </w:rPr>
        <w:t xml:space="preserve"> Annual targets. The objectives are listed here by session and the four columns reflect increasing progress towards their achievement.  Whilst the columns are a very rough judgement, they provide useful information for evaluating planning.</w:t>
      </w:r>
    </w:p>
    <w:p w:rsidR="0076321F" w:rsidRPr="0076321F" w:rsidRDefault="0076321F" w:rsidP="0076321F">
      <w:pPr>
        <w:spacing w:line="276" w:lineRule="auto"/>
        <w:rPr>
          <w:rFonts w:cs="Arial"/>
        </w:rPr>
      </w:pPr>
    </w:p>
    <w:tbl>
      <w:tblPr>
        <w:tblStyle w:val="TableGrid"/>
        <w:tblW w:w="9312" w:type="dxa"/>
        <w:tblLook w:val="04A0" w:firstRow="1" w:lastRow="0" w:firstColumn="1" w:lastColumn="0" w:noHBand="0" w:noVBand="1"/>
      </w:tblPr>
      <w:tblGrid>
        <w:gridCol w:w="6204"/>
        <w:gridCol w:w="837"/>
        <w:gridCol w:w="837"/>
        <w:gridCol w:w="697"/>
        <w:gridCol w:w="737"/>
      </w:tblGrid>
      <w:tr w:rsidR="0076321F" w:rsidTr="00716BDD">
        <w:tc>
          <w:tcPr>
            <w:tcW w:w="6204" w:type="dxa"/>
          </w:tcPr>
          <w:p w:rsidR="0076321F" w:rsidRPr="001F57C5" w:rsidRDefault="0076321F" w:rsidP="0076321F">
            <w:pPr>
              <w:tabs>
                <w:tab w:val="left" w:pos="180"/>
                <w:tab w:val="right" w:pos="5988"/>
              </w:tabs>
              <w:jc w:val="both"/>
              <w:rPr>
                <w:rFonts w:cs="Arial"/>
                <w:b/>
              </w:rPr>
            </w:pPr>
            <w:r>
              <w:rPr>
                <w:rFonts w:cs="Arial"/>
                <w:b/>
              </w:rPr>
              <w:t>Session and objectives:</w:t>
            </w:r>
            <w:r>
              <w:rPr>
                <w:rFonts w:cs="Arial"/>
                <w:b/>
              </w:rPr>
              <w:tab/>
            </w:r>
            <w:r w:rsidRPr="001F57C5">
              <w:rPr>
                <w:rFonts w:cs="Arial"/>
                <w:b/>
              </w:rPr>
              <w:t>Progress:</w:t>
            </w:r>
          </w:p>
        </w:tc>
        <w:tc>
          <w:tcPr>
            <w:tcW w:w="837" w:type="dxa"/>
          </w:tcPr>
          <w:p w:rsidR="0076321F" w:rsidRPr="003D483E" w:rsidRDefault="0076321F" w:rsidP="00716BDD">
            <w:pPr>
              <w:jc w:val="center"/>
              <w:rPr>
                <w:rFonts w:cs="Arial"/>
                <w:b/>
                <w:sz w:val="24"/>
                <w:szCs w:val="24"/>
              </w:rPr>
            </w:pPr>
            <w:r w:rsidRPr="003D483E">
              <w:rPr>
                <w:rFonts w:cs="Arial"/>
                <w:b/>
                <w:sz w:val="24"/>
                <w:szCs w:val="24"/>
              </w:rPr>
              <w:t>25%</w:t>
            </w:r>
          </w:p>
        </w:tc>
        <w:tc>
          <w:tcPr>
            <w:tcW w:w="837" w:type="dxa"/>
          </w:tcPr>
          <w:p w:rsidR="0076321F" w:rsidRPr="003D483E" w:rsidRDefault="0076321F" w:rsidP="00716BDD">
            <w:pPr>
              <w:jc w:val="center"/>
              <w:rPr>
                <w:rFonts w:cs="Arial"/>
                <w:b/>
                <w:sz w:val="24"/>
                <w:szCs w:val="24"/>
              </w:rPr>
            </w:pPr>
            <w:r w:rsidRPr="003D483E">
              <w:rPr>
                <w:rFonts w:cs="Arial"/>
                <w:b/>
                <w:sz w:val="24"/>
                <w:szCs w:val="24"/>
              </w:rPr>
              <w:t>50%</w:t>
            </w:r>
          </w:p>
        </w:tc>
        <w:tc>
          <w:tcPr>
            <w:tcW w:w="697" w:type="dxa"/>
          </w:tcPr>
          <w:p w:rsidR="0076321F" w:rsidRPr="003D483E" w:rsidRDefault="0076321F" w:rsidP="00716BDD">
            <w:pPr>
              <w:jc w:val="center"/>
              <w:rPr>
                <w:rFonts w:cs="Arial"/>
                <w:b/>
                <w:sz w:val="24"/>
                <w:szCs w:val="24"/>
              </w:rPr>
            </w:pPr>
            <w:r w:rsidRPr="003D483E">
              <w:rPr>
                <w:rFonts w:cs="Arial"/>
                <w:b/>
                <w:sz w:val="24"/>
                <w:szCs w:val="24"/>
              </w:rPr>
              <w:t>75%</w:t>
            </w:r>
          </w:p>
        </w:tc>
        <w:tc>
          <w:tcPr>
            <w:tcW w:w="737" w:type="dxa"/>
          </w:tcPr>
          <w:p w:rsidR="0076321F" w:rsidRPr="003D483E" w:rsidRDefault="0076321F" w:rsidP="00716BDD">
            <w:pPr>
              <w:jc w:val="center"/>
              <w:rPr>
                <w:rFonts w:cs="Arial"/>
                <w:b/>
                <w:sz w:val="24"/>
                <w:szCs w:val="24"/>
              </w:rPr>
            </w:pPr>
            <w:r w:rsidRPr="003D483E">
              <w:rPr>
                <w:rFonts w:cs="Arial"/>
                <w:b/>
                <w:sz w:val="24"/>
                <w:szCs w:val="24"/>
              </w:rPr>
              <w:t>Ach.</w:t>
            </w:r>
          </w:p>
        </w:tc>
      </w:tr>
      <w:tr w:rsidR="0076321F" w:rsidTr="00716BDD">
        <w:tc>
          <w:tcPr>
            <w:tcW w:w="6204" w:type="dxa"/>
          </w:tcPr>
          <w:p w:rsidR="0076321F" w:rsidRDefault="0076321F" w:rsidP="00716BDD">
            <w:pPr>
              <w:rPr>
                <w:rFonts w:cs="Arial"/>
                <w:b/>
              </w:rPr>
            </w:pPr>
            <w:r w:rsidRPr="001F57C5">
              <w:rPr>
                <w:rFonts w:cs="Arial"/>
                <w:b/>
              </w:rPr>
              <w:t>Welcome and calendar</w:t>
            </w:r>
          </w:p>
          <w:p w:rsidR="0076321F" w:rsidRPr="0076321F" w:rsidRDefault="0076321F" w:rsidP="0076321F">
            <w:pPr>
              <w:pStyle w:val="ListParagraph"/>
              <w:numPr>
                <w:ilvl w:val="0"/>
                <w:numId w:val="23"/>
              </w:numPr>
              <w:spacing w:after="0"/>
              <w:rPr>
                <w:rFonts w:cs="Arial"/>
                <w:b/>
              </w:rPr>
            </w:pPr>
          </w:p>
          <w:p w:rsidR="0076321F" w:rsidRPr="0076321F" w:rsidRDefault="0076321F" w:rsidP="0076321F">
            <w:pPr>
              <w:rPr>
                <w:rFonts w:cs="Arial"/>
                <w:b/>
              </w:rPr>
            </w:pPr>
          </w:p>
        </w:tc>
        <w:tc>
          <w:tcPr>
            <w:tcW w:w="837" w:type="dxa"/>
          </w:tcPr>
          <w:p w:rsidR="0076321F" w:rsidRDefault="0076321F" w:rsidP="00716BDD">
            <w:pPr>
              <w:jc w:val="center"/>
              <w:rPr>
                <w:rFonts w:cs="Arial"/>
                <w:sz w:val="24"/>
                <w:szCs w:val="24"/>
              </w:rPr>
            </w:pPr>
          </w:p>
        </w:tc>
        <w:tc>
          <w:tcPr>
            <w:tcW w:w="837" w:type="dxa"/>
          </w:tcPr>
          <w:p w:rsidR="0076321F" w:rsidRDefault="0076321F" w:rsidP="00716BDD">
            <w:pPr>
              <w:jc w:val="center"/>
              <w:rPr>
                <w:rFonts w:cs="Arial"/>
                <w:sz w:val="24"/>
                <w:szCs w:val="24"/>
              </w:rPr>
            </w:pPr>
          </w:p>
        </w:tc>
        <w:tc>
          <w:tcPr>
            <w:tcW w:w="697" w:type="dxa"/>
          </w:tcPr>
          <w:p w:rsidR="0076321F" w:rsidRDefault="0076321F" w:rsidP="00716BDD">
            <w:pPr>
              <w:jc w:val="center"/>
              <w:rPr>
                <w:rFonts w:cs="Arial"/>
                <w:sz w:val="24"/>
                <w:szCs w:val="24"/>
              </w:rPr>
            </w:pPr>
          </w:p>
        </w:tc>
        <w:tc>
          <w:tcPr>
            <w:tcW w:w="737" w:type="dxa"/>
          </w:tcPr>
          <w:p w:rsidR="0076321F" w:rsidRDefault="0076321F" w:rsidP="00716BDD">
            <w:pPr>
              <w:jc w:val="center"/>
              <w:rPr>
                <w:rFonts w:cs="Arial"/>
                <w:sz w:val="24"/>
                <w:szCs w:val="24"/>
              </w:rPr>
            </w:pPr>
          </w:p>
        </w:tc>
      </w:tr>
      <w:tr w:rsidR="0076321F" w:rsidTr="00716BDD">
        <w:tc>
          <w:tcPr>
            <w:tcW w:w="6204" w:type="dxa"/>
          </w:tcPr>
          <w:p w:rsidR="0076321F" w:rsidRPr="001F57C5" w:rsidRDefault="0076321F" w:rsidP="00716BDD">
            <w:pPr>
              <w:ind w:left="284" w:hanging="284"/>
              <w:rPr>
                <w:rFonts w:cs="Arial"/>
              </w:rPr>
            </w:pPr>
          </w:p>
        </w:tc>
        <w:tc>
          <w:tcPr>
            <w:tcW w:w="0" w:type="auto"/>
          </w:tcPr>
          <w:p w:rsidR="0076321F" w:rsidRPr="00480B37" w:rsidRDefault="0076321F" w:rsidP="00716BDD">
            <w:pPr>
              <w:rPr>
                <w:rFonts w:ascii="Comic Sans MS" w:hAnsi="Comic Sans MS"/>
                <w:sz w:val="28"/>
                <w:szCs w:val="28"/>
              </w:rPr>
            </w:pPr>
          </w:p>
        </w:tc>
        <w:tc>
          <w:tcPr>
            <w:tcW w:w="837" w:type="dxa"/>
          </w:tcPr>
          <w:p w:rsidR="0076321F" w:rsidRDefault="0076321F" w:rsidP="00716BDD">
            <w:pPr>
              <w:jc w:val="both"/>
              <w:rPr>
                <w:rFonts w:cs="Arial"/>
                <w:sz w:val="24"/>
                <w:szCs w:val="24"/>
              </w:rPr>
            </w:pPr>
          </w:p>
        </w:tc>
        <w:tc>
          <w:tcPr>
            <w:tcW w:w="697" w:type="dxa"/>
          </w:tcPr>
          <w:p w:rsidR="0076321F" w:rsidRDefault="0076321F" w:rsidP="00716BDD">
            <w:pPr>
              <w:jc w:val="center"/>
              <w:rPr>
                <w:rFonts w:cs="Arial"/>
                <w:sz w:val="24"/>
                <w:szCs w:val="24"/>
              </w:rPr>
            </w:pPr>
          </w:p>
        </w:tc>
        <w:tc>
          <w:tcPr>
            <w:tcW w:w="737" w:type="dxa"/>
          </w:tcPr>
          <w:p w:rsidR="0076321F" w:rsidRDefault="0076321F" w:rsidP="00716BDD">
            <w:pPr>
              <w:jc w:val="center"/>
              <w:rPr>
                <w:rFonts w:cs="Arial"/>
                <w:sz w:val="24"/>
                <w:szCs w:val="24"/>
              </w:rPr>
            </w:pPr>
          </w:p>
        </w:tc>
      </w:tr>
      <w:tr w:rsidR="0076321F" w:rsidTr="00716BDD">
        <w:tc>
          <w:tcPr>
            <w:tcW w:w="6204" w:type="dxa"/>
          </w:tcPr>
          <w:p w:rsidR="0076321F" w:rsidRPr="001F57C5" w:rsidRDefault="0076321F" w:rsidP="00716BDD">
            <w:pPr>
              <w:spacing w:after="60"/>
              <w:rPr>
                <w:rFonts w:cs="Arial"/>
              </w:rPr>
            </w:pPr>
          </w:p>
        </w:tc>
        <w:tc>
          <w:tcPr>
            <w:tcW w:w="837" w:type="dxa"/>
          </w:tcPr>
          <w:p w:rsidR="0076321F" w:rsidRPr="00C47DB1" w:rsidRDefault="0076321F" w:rsidP="00716BDD">
            <w:pPr>
              <w:spacing w:after="60"/>
              <w:ind w:left="360"/>
              <w:rPr>
                <w:rFonts w:ascii="Comic Sans MS" w:hAnsi="Comic Sans MS"/>
              </w:rPr>
            </w:pPr>
          </w:p>
        </w:tc>
        <w:tc>
          <w:tcPr>
            <w:tcW w:w="837" w:type="dxa"/>
          </w:tcPr>
          <w:p w:rsidR="0076321F" w:rsidRPr="003D483E" w:rsidRDefault="0076321F" w:rsidP="00716BDD">
            <w:pPr>
              <w:ind w:left="284" w:hanging="284"/>
              <w:rPr>
                <w:rFonts w:cs="Arial"/>
              </w:rPr>
            </w:pPr>
          </w:p>
        </w:tc>
        <w:tc>
          <w:tcPr>
            <w:tcW w:w="0" w:type="auto"/>
          </w:tcPr>
          <w:p w:rsidR="0076321F" w:rsidRPr="00480B37" w:rsidRDefault="0076321F" w:rsidP="00716BDD">
            <w:pPr>
              <w:rPr>
                <w:rFonts w:ascii="Comic Sans MS" w:hAnsi="Comic Sans MS"/>
                <w:sz w:val="28"/>
                <w:szCs w:val="28"/>
              </w:rPr>
            </w:pPr>
          </w:p>
        </w:tc>
        <w:tc>
          <w:tcPr>
            <w:tcW w:w="737" w:type="dxa"/>
          </w:tcPr>
          <w:p w:rsidR="0076321F" w:rsidRDefault="0076321F" w:rsidP="00716BDD">
            <w:pPr>
              <w:jc w:val="both"/>
              <w:rPr>
                <w:rFonts w:cs="Arial"/>
                <w:sz w:val="24"/>
                <w:szCs w:val="24"/>
              </w:rPr>
            </w:pPr>
          </w:p>
        </w:tc>
      </w:tr>
      <w:tr w:rsidR="0076321F" w:rsidTr="00716BDD">
        <w:tc>
          <w:tcPr>
            <w:tcW w:w="6204" w:type="dxa"/>
          </w:tcPr>
          <w:p w:rsidR="0076321F" w:rsidRPr="001F57C5" w:rsidRDefault="0076321F" w:rsidP="00716BDD">
            <w:pPr>
              <w:ind w:left="284" w:hanging="284"/>
              <w:rPr>
                <w:rFonts w:cs="Arial"/>
              </w:rPr>
            </w:pPr>
          </w:p>
        </w:tc>
        <w:tc>
          <w:tcPr>
            <w:tcW w:w="0" w:type="auto"/>
          </w:tcPr>
          <w:p w:rsidR="0076321F" w:rsidRPr="00480B37" w:rsidRDefault="0076321F" w:rsidP="00716BDD">
            <w:pPr>
              <w:rPr>
                <w:rFonts w:ascii="Comic Sans MS" w:hAnsi="Comic Sans MS"/>
                <w:sz w:val="28"/>
                <w:szCs w:val="28"/>
              </w:rPr>
            </w:pPr>
          </w:p>
        </w:tc>
        <w:tc>
          <w:tcPr>
            <w:tcW w:w="837" w:type="dxa"/>
          </w:tcPr>
          <w:p w:rsidR="0076321F" w:rsidRDefault="0076321F" w:rsidP="00716BDD">
            <w:pPr>
              <w:jc w:val="both"/>
              <w:rPr>
                <w:rFonts w:cs="Arial"/>
                <w:sz w:val="24"/>
                <w:szCs w:val="24"/>
              </w:rPr>
            </w:pPr>
          </w:p>
        </w:tc>
        <w:tc>
          <w:tcPr>
            <w:tcW w:w="697" w:type="dxa"/>
          </w:tcPr>
          <w:p w:rsidR="0076321F" w:rsidRDefault="0076321F" w:rsidP="00716BDD">
            <w:pPr>
              <w:jc w:val="center"/>
              <w:rPr>
                <w:rFonts w:cs="Arial"/>
                <w:sz w:val="24"/>
                <w:szCs w:val="24"/>
              </w:rPr>
            </w:pPr>
          </w:p>
        </w:tc>
        <w:tc>
          <w:tcPr>
            <w:tcW w:w="737" w:type="dxa"/>
          </w:tcPr>
          <w:p w:rsidR="0076321F" w:rsidRDefault="0076321F" w:rsidP="00716BDD">
            <w:pPr>
              <w:jc w:val="center"/>
              <w:rPr>
                <w:rFonts w:cs="Arial"/>
                <w:sz w:val="24"/>
                <w:szCs w:val="24"/>
              </w:rPr>
            </w:pPr>
          </w:p>
        </w:tc>
      </w:tr>
      <w:tr w:rsidR="0076321F" w:rsidTr="00716BDD">
        <w:tc>
          <w:tcPr>
            <w:tcW w:w="6204" w:type="dxa"/>
          </w:tcPr>
          <w:p w:rsidR="0076321F" w:rsidRPr="001F57C5" w:rsidRDefault="0076321F" w:rsidP="00716BDD">
            <w:pPr>
              <w:ind w:left="284" w:hanging="284"/>
              <w:rPr>
                <w:rFonts w:cs="Arial"/>
              </w:rPr>
            </w:pPr>
          </w:p>
        </w:tc>
        <w:tc>
          <w:tcPr>
            <w:tcW w:w="0" w:type="auto"/>
          </w:tcPr>
          <w:p w:rsidR="0076321F" w:rsidRPr="00480B37" w:rsidRDefault="0076321F" w:rsidP="00716BDD">
            <w:pPr>
              <w:rPr>
                <w:rFonts w:ascii="Comic Sans MS" w:hAnsi="Comic Sans MS"/>
                <w:sz w:val="28"/>
                <w:szCs w:val="28"/>
              </w:rPr>
            </w:pPr>
          </w:p>
        </w:tc>
        <w:tc>
          <w:tcPr>
            <w:tcW w:w="837" w:type="dxa"/>
          </w:tcPr>
          <w:p w:rsidR="0076321F" w:rsidRDefault="0076321F" w:rsidP="00716BDD">
            <w:pPr>
              <w:jc w:val="both"/>
              <w:rPr>
                <w:rFonts w:cs="Arial"/>
                <w:sz w:val="24"/>
                <w:szCs w:val="24"/>
              </w:rPr>
            </w:pPr>
          </w:p>
        </w:tc>
        <w:tc>
          <w:tcPr>
            <w:tcW w:w="697" w:type="dxa"/>
          </w:tcPr>
          <w:p w:rsidR="0076321F" w:rsidRDefault="0076321F" w:rsidP="00716BDD">
            <w:pPr>
              <w:jc w:val="center"/>
              <w:rPr>
                <w:rFonts w:cs="Arial"/>
                <w:sz w:val="24"/>
                <w:szCs w:val="24"/>
              </w:rPr>
            </w:pPr>
          </w:p>
        </w:tc>
        <w:tc>
          <w:tcPr>
            <w:tcW w:w="737" w:type="dxa"/>
          </w:tcPr>
          <w:p w:rsidR="0076321F" w:rsidRDefault="0076321F" w:rsidP="00716BDD">
            <w:pPr>
              <w:jc w:val="center"/>
              <w:rPr>
                <w:rFonts w:cs="Arial"/>
                <w:sz w:val="24"/>
                <w:szCs w:val="24"/>
              </w:rPr>
            </w:pPr>
          </w:p>
        </w:tc>
      </w:tr>
      <w:tr w:rsidR="0076321F" w:rsidTr="00716BDD">
        <w:tc>
          <w:tcPr>
            <w:tcW w:w="6204" w:type="dxa"/>
          </w:tcPr>
          <w:p w:rsidR="0076321F" w:rsidRPr="001F57C5" w:rsidRDefault="0076321F" w:rsidP="00716BDD">
            <w:pPr>
              <w:ind w:left="284" w:hanging="284"/>
              <w:rPr>
                <w:rFonts w:cs="Arial"/>
              </w:rPr>
            </w:pPr>
          </w:p>
        </w:tc>
        <w:tc>
          <w:tcPr>
            <w:tcW w:w="0" w:type="auto"/>
          </w:tcPr>
          <w:p w:rsidR="0076321F" w:rsidRPr="00480B37" w:rsidRDefault="0076321F" w:rsidP="00716BDD">
            <w:pPr>
              <w:rPr>
                <w:rFonts w:ascii="Comic Sans MS" w:hAnsi="Comic Sans MS"/>
                <w:sz w:val="28"/>
                <w:szCs w:val="28"/>
              </w:rPr>
            </w:pPr>
          </w:p>
        </w:tc>
        <w:tc>
          <w:tcPr>
            <w:tcW w:w="837" w:type="dxa"/>
          </w:tcPr>
          <w:p w:rsidR="0076321F" w:rsidRDefault="0076321F" w:rsidP="00716BDD">
            <w:pPr>
              <w:jc w:val="both"/>
              <w:rPr>
                <w:rFonts w:cs="Arial"/>
                <w:sz w:val="24"/>
                <w:szCs w:val="24"/>
              </w:rPr>
            </w:pPr>
          </w:p>
        </w:tc>
        <w:tc>
          <w:tcPr>
            <w:tcW w:w="697" w:type="dxa"/>
          </w:tcPr>
          <w:p w:rsidR="0076321F" w:rsidRDefault="0076321F" w:rsidP="00716BDD">
            <w:pPr>
              <w:jc w:val="center"/>
              <w:rPr>
                <w:rFonts w:cs="Arial"/>
                <w:sz w:val="24"/>
                <w:szCs w:val="24"/>
              </w:rPr>
            </w:pPr>
          </w:p>
        </w:tc>
        <w:tc>
          <w:tcPr>
            <w:tcW w:w="737" w:type="dxa"/>
          </w:tcPr>
          <w:p w:rsidR="0076321F" w:rsidRDefault="0076321F" w:rsidP="00716BDD">
            <w:pPr>
              <w:jc w:val="center"/>
              <w:rPr>
                <w:rFonts w:cs="Arial"/>
                <w:sz w:val="24"/>
                <w:szCs w:val="24"/>
              </w:rPr>
            </w:pPr>
          </w:p>
        </w:tc>
      </w:tr>
      <w:tr w:rsidR="0076321F" w:rsidTr="00716BDD">
        <w:tc>
          <w:tcPr>
            <w:tcW w:w="6204" w:type="dxa"/>
          </w:tcPr>
          <w:p w:rsidR="0076321F" w:rsidRPr="001F57C5" w:rsidRDefault="0076321F" w:rsidP="00716BDD">
            <w:pPr>
              <w:ind w:left="284" w:hanging="284"/>
              <w:rPr>
                <w:rFonts w:cs="Arial"/>
              </w:rPr>
            </w:pPr>
          </w:p>
        </w:tc>
        <w:tc>
          <w:tcPr>
            <w:tcW w:w="0" w:type="auto"/>
          </w:tcPr>
          <w:p w:rsidR="0076321F" w:rsidRPr="00480B37" w:rsidRDefault="0076321F" w:rsidP="00716BDD">
            <w:pPr>
              <w:rPr>
                <w:rFonts w:ascii="Comic Sans MS" w:hAnsi="Comic Sans MS"/>
                <w:sz w:val="28"/>
                <w:szCs w:val="28"/>
              </w:rPr>
            </w:pPr>
          </w:p>
        </w:tc>
        <w:tc>
          <w:tcPr>
            <w:tcW w:w="837" w:type="dxa"/>
          </w:tcPr>
          <w:p w:rsidR="0076321F" w:rsidRDefault="0076321F" w:rsidP="00716BDD">
            <w:pPr>
              <w:jc w:val="both"/>
              <w:rPr>
                <w:rFonts w:cs="Arial"/>
                <w:sz w:val="24"/>
                <w:szCs w:val="24"/>
              </w:rPr>
            </w:pPr>
          </w:p>
        </w:tc>
        <w:tc>
          <w:tcPr>
            <w:tcW w:w="697" w:type="dxa"/>
          </w:tcPr>
          <w:p w:rsidR="0076321F" w:rsidRDefault="0076321F" w:rsidP="00716BDD">
            <w:pPr>
              <w:jc w:val="center"/>
              <w:rPr>
                <w:rFonts w:cs="Arial"/>
                <w:sz w:val="24"/>
                <w:szCs w:val="24"/>
              </w:rPr>
            </w:pPr>
          </w:p>
        </w:tc>
        <w:tc>
          <w:tcPr>
            <w:tcW w:w="737" w:type="dxa"/>
          </w:tcPr>
          <w:p w:rsidR="0076321F" w:rsidRDefault="0076321F" w:rsidP="00716BDD">
            <w:pPr>
              <w:jc w:val="center"/>
              <w:rPr>
                <w:rFonts w:cs="Arial"/>
                <w:sz w:val="24"/>
                <w:szCs w:val="24"/>
              </w:rPr>
            </w:pPr>
          </w:p>
        </w:tc>
      </w:tr>
      <w:tr w:rsidR="0076321F" w:rsidTr="00716BDD">
        <w:tc>
          <w:tcPr>
            <w:tcW w:w="6204" w:type="dxa"/>
          </w:tcPr>
          <w:p w:rsidR="0076321F" w:rsidRPr="001F57C5" w:rsidRDefault="0076321F" w:rsidP="00716BDD">
            <w:pPr>
              <w:ind w:left="284" w:hanging="284"/>
              <w:rPr>
                <w:rFonts w:cs="Arial"/>
              </w:rPr>
            </w:pPr>
          </w:p>
        </w:tc>
        <w:tc>
          <w:tcPr>
            <w:tcW w:w="0" w:type="auto"/>
          </w:tcPr>
          <w:p w:rsidR="0076321F" w:rsidRPr="00480B37" w:rsidRDefault="0076321F" w:rsidP="00716BDD">
            <w:pPr>
              <w:rPr>
                <w:rFonts w:ascii="Comic Sans MS" w:hAnsi="Comic Sans MS"/>
                <w:sz w:val="28"/>
                <w:szCs w:val="28"/>
              </w:rPr>
            </w:pPr>
          </w:p>
        </w:tc>
        <w:tc>
          <w:tcPr>
            <w:tcW w:w="837" w:type="dxa"/>
          </w:tcPr>
          <w:p w:rsidR="0076321F" w:rsidRDefault="0076321F" w:rsidP="00716BDD">
            <w:pPr>
              <w:jc w:val="both"/>
              <w:rPr>
                <w:rFonts w:cs="Arial"/>
                <w:sz w:val="24"/>
                <w:szCs w:val="24"/>
              </w:rPr>
            </w:pPr>
          </w:p>
        </w:tc>
        <w:tc>
          <w:tcPr>
            <w:tcW w:w="697" w:type="dxa"/>
          </w:tcPr>
          <w:p w:rsidR="0076321F" w:rsidRDefault="0076321F" w:rsidP="00716BDD">
            <w:pPr>
              <w:jc w:val="center"/>
              <w:rPr>
                <w:rFonts w:cs="Arial"/>
                <w:sz w:val="24"/>
                <w:szCs w:val="24"/>
              </w:rPr>
            </w:pPr>
          </w:p>
        </w:tc>
        <w:tc>
          <w:tcPr>
            <w:tcW w:w="737" w:type="dxa"/>
          </w:tcPr>
          <w:p w:rsidR="0076321F" w:rsidRDefault="0076321F" w:rsidP="00716BDD">
            <w:pPr>
              <w:jc w:val="center"/>
              <w:rPr>
                <w:rFonts w:cs="Arial"/>
                <w:sz w:val="24"/>
                <w:szCs w:val="24"/>
              </w:rPr>
            </w:pPr>
          </w:p>
        </w:tc>
      </w:tr>
      <w:tr w:rsidR="0076321F" w:rsidTr="00716BDD">
        <w:tc>
          <w:tcPr>
            <w:tcW w:w="6204" w:type="dxa"/>
          </w:tcPr>
          <w:p w:rsidR="0076321F" w:rsidRPr="001F57C5" w:rsidRDefault="0076321F" w:rsidP="00716BDD">
            <w:pPr>
              <w:ind w:left="284" w:hanging="284"/>
              <w:rPr>
                <w:rFonts w:cs="Arial"/>
              </w:rPr>
            </w:pPr>
          </w:p>
        </w:tc>
        <w:tc>
          <w:tcPr>
            <w:tcW w:w="0" w:type="auto"/>
          </w:tcPr>
          <w:p w:rsidR="0076321F" w:rsidRPr="00480B37" w:rsidRDefault="0076321F" w:rsidP="00716BDD">
            <w:pPr>
              <w:rPr>
                <w:rFonts w:ascii="Comic Sans MS" w:hAnsi="Comic Sans MS"/>
                <w:sz w:val="28"/>
                <w:szCs w:val="28"/>
              </w:rPr>
            </w:pPr>
          </w:p>
        </w:tc>
        <w:tc>
          <w:tcPr>
            <w:tcW w:w="837" w:type="dxa"/>
          </w:tcPr>
          <w:p w:rsidR="0076321F" w:rsidRDefault="0076321F" w:rsidP="00716BDD">
            <w:pPr>
              <w:jc w:val="both"/>
              <w:rPr>
                <w:rFonts w:cs="Arial"/>
                <w:sz w:val="24"/>
                <w:szCs w:val="24"/>
              </w:rPr>
            </w:pPr>
          </w:p>
        </w:tc>
        <w:tc>
          <w:tcPr>
            <w:tcW w:w="697" w:type="dxa"/>
          </w:tcPr>
          <w:p w:rsidR="0076321F" w:rsidRDefault="0076321F" w:rsidP="00716BDD">
            <w:pPr>
              <w:jc w:val="center"/>
              <w:rPr>
                <w:rFonts w:cs="Arial"/>
                <w:sz w:val="24"/>
                <w:szCs w:val="24"/>
              </w:rPr>
            </w:pPr>
          </w:p>
        </w:tc>
        <w:tc>
          <w:tcPr>
            <w:tcW w:w="737" w:type="dxa"/>
          </w:tcPr>
          <w:p w:rsidR="0076321F" w:rsidRDefault="0076321F" w:rsidP="00716BDD">
            <w:pPr>
              <w:jc w:val="center"/>
              <w:rPr>
                <w:rFonts w:cs="Arial"/>
                <w:sz w:val="24"/>
                <w:szCs w:val="24"/>
              </w:rPr>
            </w:pPr>
          </w:p>
        </w:tc>
      </w:tr>
      <w:tr w:rsidR="0076321F" w:rsidTr="00716BDD">
        <w:tc>
          <w:tcPr>
            <w:tcW w:w="6204" w:type="dxa"/>
          </w:tcPr>
          <w:p w:rsidR="0076321F" w:rsidRPr="001F57C5" w:rsidRDefault="0076321F" w:rsidP="00716BDD">
            <w:pPr>
              <w:ind w:left="284" w:hanging="284"/>
              <w:rPr>
                <w:rFonts w:cs="Arial"/>
              </w:rPr>
            </w:pPr>
          </w:p>
        </w:tc>
        <w:tc>
          <w:tcPr>
            <w:tcW w:w="0" w:type="auto"/>
          </w:tcPr>
          <w:p w:rsidR="0076321F" w:rsidRPr="00480B37" w:rsidRDefault="0076321F" w:rsidP="00716BDD">
            <w:pPr>
              <w:rPr>
                <w:rFonts w:ascii="Comic Sans MS" w:hAnsi="Comic Sans MS"/>
                <w:sz w:val="28"/>
                <w:szCs w:val="28"/>
              </w:rPr>
            </w:pPr>
          </w:p>
        </w:tc>
        <w:tc>
          <w:tcPr>
            <w:tcW w:w="837" w:type="dxa"/>
          </w:tcPr>
          <w:p w:rsidR="0076321F" w:rsidRDefault="0076321F" w:rsidP="00716BDD">
            <w:pPr>
              <w:jc w:val="both"/>
              <w:rPr>
                <w:rFonts w:cs="Arial"/>
                <w:sz w:val="24"/>
                <w:szCs w:val="24"/>
              </w:rPr>
            </w:pPr>
          </w:p>
        </w:tc>
        <w:tc>
          <w:tcPr>
            <w:tcW w:w="697" w:type="dxa"/>
          </w:tcPr>
          <w:p w:rsidR="0076321F" w:rsidRDefault="0076321F" w:rsidP="00716BDD">
            <w:pPr>
              <w:jc w:val="center"/>
              <w:rPr>
                <w:rFonts w:cs="Arial"/>
                <w:sz w:val="24"/>
                <w:szCs w:val="24"/>
              </w:rPr>
            </w:pPr>
          </w:p>
        </w:tc>
        <w:tc>
          <w:tcPr>
            <w:tcW w:w="737" w:type="dxa"/>
          </w:tcPr>
          <w:p w:rsidR="0076321F" w:rsidRDefault="0076321F" w:rsidP="00716BDD">
            <w:pPr>
              <w:jc w:val="center"/>
              <w:rPr>
                <w:rFonts w:cs="Arial"/>
                <w:sz w:val="24"/>
                <w:szCs w:val="24"/>
              </w:rPr>
            </w:pPr>
          </w:p>
        </w:tc>
      </w:tr>
      <w:tr w:rsidR="0076321F" w:rsidTr="00716BDD">
        <w:tc>
          <w:tcPr>
            <w:tcW w:w="6204" w:type="dxa"/>
          </w:tcPr>
          <w:p w:rsidR="0076321F" w:rsidRPr="001F57C5" w:rsidRDefault="0076321F" w:rsidP="00716BDD">
            <w:pPr>
              <w:ind w:left="284" w:hanging="284"/>
              <w:rPr>
                <w:rFonts w:cs="Arial"/>
              </w:rPr>
            </w:pPr>
          </w:p>
        </w:tc>
        <w:tc>
          <w:tcPr>
            <w:tcW w:w="0" w:type="auto"/>
          </w:tcPr>
          <w:p w:rsidR="0076321F" w:rsidRPr="00480B37" w:rsidRDefault="0076321F" w:rsidP="00716BDD">
            <w:pPr>
              <w:rPr>
                <w:rFonts w:ascii="Comic Sans MS" w:hAnsi="Comic Sans MS"/>
                <w:sz w:val="28"/>
                <w:szCs w:val="28"/>
              </w:rPr>
            </w:pPr>
          </w:p>
        </w:tc>
        <w:tc>
          <w:tcPr>
            <w:tcW w:w="837" w:type="dxa"/>
          </w:tcPr>
          <w:p w:rsidR="0076321F" w:rsidRDefault="0076321F" w:rsidP="00716BDD">
            <w:pPr>
              <w:jc w:val="both"/>
              <w:rPr>
                <w:rFonts w:cs="Arial"/>
                <w:sz w:val="24"/>
                <w:szCs w:val="24"/>
              </w:rPr>
            </w:pPr>
          </w:p>
        </w:tc>
        <w:tc>
          <w:tcPr>
            <w:tcW w:w="697" w:type="dxa"/>
          </w:tcPr>
          <w:p w:rsidR="0076321F" w:rsidRDefault="0076321F" w:rsidP="00716BDD">
            <w:pPr>
              <w:jc w:val="center"/>
              <w:rPr>
                <w:rFonts w:cs="Arial"/>
                <w:sz w:val="24"/>
                <w:szCs w:val="24"/>
              </w:rPr>
            </w:pPr>
          </w:p>
        </w:tc>
        <w:tc>
          <w:tcPr>
            <w:tcW w:w="737" w:type="dxa"/>
          </w:tcPr>
          <w:p w:rsidR="0076321F" w:rsidRDefault="0076321F" w:rsidP="00716BDD">
            <w:pPr>
              <w:jc w:val="center"/>
              <w:rPr>
                <w:rFonts w:cs="Arial"/>
                <w:sz w:val="24"/>
                <w:szCs w:val="24"/>
              </w:rPr>
            </w:pPr>
          </w:p>
        </w:tc>
      </w:tr>
    </w:tbl>
    <w:p w:rsidR="0076321F" w:rsidRDefault="0076321F" w:rsidP="0076321F">
      <w:pPr>
        <w:rPr>
          <w:rFonts w:cs="Arial"/>
          <w:b/>
          <w:sz w:val="24"/>
          <w:szCs w:val="24"/>
        </w:rPr>
      </w:pPr>
      <w:r>
        <w:rPr>
          <w:rFonts w:cs="Arial"/>
          <w:b/>
          <w:sz w:val="24"/>
          <w:szCs w:val="24"/>
        </w:rPr>
        <w:br w:type="page"/>
      </w:r>
    </w:p>
    <w:p w:rsidR="005366A6" w:rsidRPr="00902EA3" w:rsidRDefault="005366A6" w:rsidP="005366A6">
      <w:pPr>
        <w:pStyle w:val="Heading1"/>
        <w:numPr>
          <w:ilvl w:val="0"/>
          <w:numId w:val="1"/>
        </w:numPr>
        <w:spacing w:line="276" w:lineRule="auto"/>
      </w:pPr>
      <w:r>
        <w:lastRenderedPageBreak/>
        <w:t>Progress File Contents Sheet</w:t>
      </w:r>
    </w:p>
    <w:p w:rsidR="005366A6" w:rsidRDefault="005366A6" w:rsidP="005366A6">
      <w:pPr>
        <w:spacing w:line="480" w:lineRule="auto"/>
        <w:jc w:val="center"/>
        <w:rPr>
          <w:rFonts w:cs="Arial"/>
          <w:b/>
        </w:rPr>
      </w:pPr>
    </w:p>
    <w:p w:rsidR="005366A6" w:rsidRPr="00902EA3" w:rsidRDefault="005366A6" w:rsidP="005366A6">
      <w:pPr>
        <w:spacing w:line="480" w:lineRule="auto"/>
        <w:jc w:val="center"/>
        <w:rPr>
          <w:rFonts w:cs="Arial"/>
          <w:b/>
          <w:i/>
        </w:rPr>
      </w:pPr>
      <w:r w:rsidRPr="000711BC">
        <w:rPr>
          <w:rFonts w:cs="Arial"/>
          <w:b/>
        </w:rPr>
        <w:t xml:space="preserve">MSI UNIT:  PROGRESS FILE CONTENTS: </w:t>
      </w:r>
      <w:r w:rsidRPr="00902EA3">
        <w:rPr>
          <w:rFonts w:cs="Arial"/>
          <w:b/>
          <w:i/>
        </w:rPr>
        <w:t>NAME</w:t>
      </w:r>
    </w:p>
    <w:p w:rsidR="005366A6" w:rsidRPr="000711BC" w:rsidRDefault="005366A6" w:rsidP="005366A6">
      <w:pPr>
        <w:spacing w:line="480" w:lineRule="auto"/>
        <w:rPr>
          <w:rFonts w:cs="Arial"/>
          <w:b/>
        </w:rPr>
      </w:pPr>
      <w:r w:rsidRPr="000711BC">
        <w:rPr>
          <w:rFonts w:cs="Arial"/>
          <w:b/>
        </w:rPr>
        <w:t xml:space="preserve">         Good Book [accompanying file]</w:t>
      </w:r>
    </w:p>
    <w:p w:rsidR="005366A6" w:rsidRPr="005366A6" w:rsidRDefault="005366A6" w:rsidP="005366A6">
      <w:pPr>
        <w:pStyle w:val="ListParagraph"/>
        <w:numPr>
          <w:ilvl w:val="0"/>
          <w:numId w:val="26"/>
        </w:numPr>
        <w:spacing w:after="160" w:line="360" w:lineRule="auto"/>
        <w:ind w:left="567" w:hanging="567"/>
        <w:contextualSpacing w:val="0"/>
        <w:rPr>
          <w:rFonts w:ascii="Arial" w:hAnsi="Arial" w:cs="Arial"/>
          <w:b/>
        </w:rPr>
      </w:pPr>
      <w:r w:rsidRPr="005366A6">
        <w:rPr>
          <w:rFonts w:ascii="Arial" w:hAnsi="Arial" w:cs="Arial"/>
          <w:b/>
        </w:rPr>
        <w:t>MSI Curriculum Profile</w:t>
      </w:r>
      <w:r w:rsidR="005109EF">
        <w:rPr>
          <w:rFonts w:ascii="Arial" w:hAnsi="Arial" w:cs="Arial"/>
          <w:b/>
        </w:rPr>
        <w:t xml:space="preserve"> summary</w:t>
      </w:r>
    </w:p>
    <w:p w:rsidR="005366A6" w:rsidRPr="005366A6" w:rsidRDefault="005366A6" w:rsidP="005366A6">
      <w:pPr>
        <w:pStyle w:val="ListParagraph"/>
        <w:numPr>
          <w:ilvl w:val="0"/>
          <w:numId w:val="26"/>
        </w:numPr>
        <w:spacing w:after="160"/>
        <w:ind w:left="567" w:hanging="567"/>
        <w:contextualSpacing w:val="0"/>
        <w:rPr>
          <w:rFonts w:ascii="Arial" w:hAnsi="Arial" w:cs="Arial"/>
          <w:b/>
        </w:rPr>
      </w:pPr>
      <w:r w:rsidRPr="005366A6">
        <w:rPr>
          <w:rFonts w:ascii="Arial" w:hAnsi="Arial" w:cs="Arial"/>
          <w:b/>
        </w:rPr>
        <w:t>MSI Curriculum Profile:  Annual targets and evidence of progress:</w:t>
      </w:r>
    </w:p>
    <w:p w:rsidR="005366A6" w:rsidRPr="005366A6" w:rsidRDefault="005366A6" w:rsidP="005366A6">
      <w:pPr>
        <w:pStyle w:val="ListParagraph"/>
        <w:numPr>
          <w:ilvl w:val="0"/>
          <w:numId w:val="23"/>
        </w:numPr>
        <w:spacing w:after="160"/>
        <w:ind w:left="714" w:hanging="357"/>
        <w:contextualSpacing w:val="0"/>
        <w:rPr>
          <w:rFonts w:ascii="Arial" w:hAnsi="Arial" w:cs="Arial"/>
          <w:b/>
        </w:rPr>
      </w:pPr>
      <w:r w:rsidRPr="005366A6">
        <w:rPr>
          <w:rFonts w:ascii="Arial" w:hAnsi="Arial" w:cs="Arial"/>
          <w:b/>
        </w:rPr>
        <w:t>Social relationships and emotional development</w:t>
      </w:r>
    </w:p>
    <w:p w:rsidR="005366A6" w:rsidRPr="005366A6" w:rsidRDefault="005366A6" w:rsidP="005366A6">
      <w:pPr>
        <w:pStyle w:val="ListParagraph"/>
        <w:numPr>
          <w:ilvl w:val="0"/>
          <w:numId w:val="23"/>
        </w:numPr>
        <w:spacing w:after="160"/>
        <w:ind w:left="714" w:hanging="357"/>
        <w:contextualSpacing w:val="0"/>
        <w:rPr>
          <w:rFonts w:ascii="Arial" w:hAnsi="Arial" w:cs="Arial"/>
          <w:b/>
        </w:rPr>
      </w:pPr>
      <w:r w:rsidRPr="005366A6">
        <w:rPr>
          <w:rFonts w:ascii="Arial" w:hAnsi="Arial" w:cs="Arial"/>
          <w:b/>
        </w:rPr>
        <w:t>Communication</w:t>
      </w:r>
    </w:p>
    <w:p w:rsidR="005366A6" w:rsidRPr="005366A6" w:rsidRDefault="005366A6" w:rsidP="005366A6">
      <w:pPr>
        <w:pStyle w:val="ListParagraph"/>
        <w:numPr>
          <w:ilvl w:val="0"/>
          <w:numId w:val="23"/>
        </w:numPr>
        <w:spacing w:after="160"/>
        <w:ind w:left="714" w:hanging="357"/>
        <w:contextualSpacing w:val="0"/>
        <w:rPr>
          <w:rFonts w:ascii="Arial" w:hAnsi="Arial" w:cs="Arial"/>
          <w:b/>
        </w:rPr>
      </w:pPr>
      <w:r w:rsidRPr="005366A6">
        <w:rPr>
          <w:rFonts w:ascii="Arial" w:hAnsi="Arial" w:cs="Arial"/>
          <w:b/>
        </w:rPr>
        <w:t>Conceptual development</w:t>
      </w:r>
    </w:p>
    <w:p w:rsidR="005366A6" w:rsidRPr="005366A6" w:rsidRDefault="005366A6" w:rsidP="005366A6">
      <w:pPr>
        <w:pStyle w:val="ListParagraph"/>
        <w:numPr>
          <w:ilvl w:val="0"/>
          <w:numId w:val="23"/>
        </w:numPr>
        <w:spacing w:after="160"/>
        <w:ind w:left="714" w:hanging="357"/>
        <w:contextualSpacing w:val="0"/>
        <w:rPr>
          <w:rFonts w:ascii="Arial" w:hAnsi="Arial" w:cs="Arial"/>
          <w:b/>
        </w:rPr>
      </w:pPr>
      <w:r w:rsidRPr="005366A6">
        <w:rPr>
          <w:rFonts w:ascii="Arial" w:hAnsi="Arial" w:cs="Arial"/>
          <w:b/>
        </w:rPr>
        <w:t>Sensory responses</w:t>
      </w:r>
    </w:p>
    <w:p w:rsidR="005366A6" w:rsidRPr="005366A6" w:rsidRDefault="005366A6" w:rsidP="005366A6">
      <w:pPr>
        <w:pStyle w:val="ListParagraph"/>
        <w:numPr>
          <w:ilvl w:val="0"/>
          <w:numId w:val="23"/>
        </w:numPr>
        <w:spacing w:after="160"/>
        <w:ind w:left="714" w:hanging="357"/>
        <w:contextualSpacing w:val="0"/>
        <w:rPr>
          <w:rFonts w:ascii="Arial" w:hAnsi="Arial" w:cs="Arial"/>
          <w:b/>
        </w:rPr>
      </w:pPr>
      <w:r w:rsidRPr="005366A6">
        <w:rPr>
          <w:rFonts w:ascii="Arial" w:hAnsi="Arial" w:cs="Arial"/>
          <w:b/>
        </w:rPr>
        <w:t>Understanding of time and place</w:t>
      </w:r>
    </w:p>
    <w:p w:rsidR="005366A6" w:rsidRPr="005366A6" w:rsidRDefault="005366A6" w:rsidP="005366A6">
      <w:pPr>
        <w:pStyle w:val="ListParagraph"/>
        <w:numPr>
          <w:ilvl w:val="0"/>
          <w:numId w:val="23"/>
        </w:numPr>
        <w:spacing w:after="160"/>
        <w:ind w:left="714" w:hanging="357"/>
        <w:contextualSpacing w:val="0"/>
        <w:rPr>
          <w:rFonts w:ascii="Arial" w:hAnsi="Arial" w:cs="Arial"/>
          <w:b/>
        </w:rPr>
      </w:pPr>
      <w:r w:rsidRPr="005366A6">
        <w:rPr>
          <w:rFonts w:ascii="Arial" w:hAnsi="Arial" w:cs="Arial"/>
          <w:b/>
        </w:rPr>
        <w:t>Orientation, movement and mobility</w:t>
      </w:r>
    </w:p>
    <w:p w:rsidR="005366A6" w:rsidRPr="005366A6" w:rsidRDefault="005366A6" w:rsidP="005366A6">
      <w:pPr>
        <w:pStyle w:val="ListParagraph"/>
        <w:numPr>
          <w:ilvl w:val="0"/>
          <w:numId w:val="23"/>
        </w:numPr>
        <w:spacing w:after="160"/>
        <w:ind w:left="714" w:hanging="357"/>
        <w:contextualSpacing w:val="0"/>
        <w:rPr>
          <w:rFonts w:ascii="Arial" w:hAnsi="Arial" w:cs="Arial"/>
          <w:b/>
        </w:rPr>
      </w:pPr>
      <w:r w:rsidRPr="005366A6">
        <w:rPr>
          <w:rFonts w:ascii="Arial" w:hAnsi="Arial" w:cs="Arial"/>
          <w:b/>
        </w:rPr>
        <w:t>Ownership of learning</w:t>
      </w:r>
    </w:p>
    <w:p w:rsidR="005366A6" w:rsidRPr="005366A6" w:rsidRDefault="005366A6" w:rsidP="005366A6">
      <w:pPr>
        <w:pStyle w:val="ListParagraph"/>
        <w:numPr>
          <w:ilvl w:val="0"/>
          <w:numId w:val="23"/>
        </w:numPr>
        <w:spacing w:after="160" w:line="360" w:lineRule="auto"/>
        <w:ind w:left="714" w:hanging="357"/>
        <w:contextualSpacing w:val="0"/>
        <w:rPr>
          <w:rFonts w:ascii="Arial" w:hAnsi="Arial" w:cs="Arial"/>
          <w:b/>
        </w:rPr>
      </w:pPr>
      <w:r w:rsidRPr="005366A6">
        <w:rPr>
          <w:rFonts w:ascii="Arial" w:hAnsi="Arial" w:cs="Arial"/>
          <w:b/>
        </w:rPr>
        <w:t>Responses to routines and changes</w:t>
      </w:r>
    </w:p>
    <w:p w:rsidR="005366A6" w:rsidRPr="005366A6" w:rsidRDefault="005366A6" w:rsidP="005366A6">
      <w:pPr>
        <w:pStyle w:val="ListParagraph"/>
        <w:numPr>
          <w:ilvl w:val="0"/>
          <w:numId w:val="26"/>
        </w:numPr>
        <w:spacing w:after="160" w:line="360" w:lineRule="auto"/>
        <w:ind w:left="567" w:hanging="567"/>
        <w:contextualSpacing w:val="0"/>
        <w:rPr>
          <w:rFonts w:ascii="Arial" w:hAnsi="Arial" w:cs="Arial"/>
          <w:b/>
        </w:rPr>
      </w:pPr>
      <w:r w:rsidRPr="005366A6">
        <w:rPr>
          <w:rFonts w:ascii="Arial" w:hAnsi="Arial" w:cs="Arial"/>
          <w:b/>
        </w:rPr>
        <w:t>Learning objectives from lesson plans - recording sheets</w:t>
      </w:r>
    </w:p>
    <w:p w:rsidR="005366A6" w:rsidRPr="005366A6" w:rsidRDefault="005366A6" w:rsidP="005366A6">
      <w:pPr>
        <w:pStyle w:val="ListParagraph"/>
        <w:numPr>
          <w:ilvl w:val="0"/>
          <w:numId w:val="26"/>
        </w:numPr>
        <w:spacing w:after="160" w:line="360" w:lineRule="auto"/>
        <w:ind w:left="567" w:hanging="567"/>
        <w:contextualSpacing w:val="0"/>
        <w:rPr>
          <w:rFonts w:ascii="Arial" w:hAnsi="Arial" w:cs="Arial"/>
          <w:b/>
        </w:rPr>
      </w:pPr>
      <w:r w:rsidRPr="005366A6">
        <w:rPr>
          <w:rFonts w:ascii="Arial" w:hAnsi="Arial" w:cs="Arial"/>
          <w:b/>
        </w:rPr>
        <w:t>IEP Targets with outcomes</w:t>
      </w:r>
    </w:p>
    <w:p w:rsidR="005366A6" w:rsidRPr="005366A6" w:rsidRDefault="005366A6" w:rsidP="005366A6">
      <w:pPr>
        <w:pStyle w:val="ListParagraph"/>
        <w:numPr>
          <w:ilvl w:val="0"/>
          <w:numId w:val="26"/>
        </w:numPr>
        <w:spacing w:after="160" w:line="360" w:lineRule="auto"/>
        <w:ind w:left="567" w:hanging="567"/>
        <w:contextualSpacing w:val="0"/>
        <w:rPr>
          <w:rFonts w:ascii="Arial" w:hAnsi="Arial" w:cs="Arial"/>
          <w:b/>
        </w:rPr>
      </w:pPr>
      <w:r w:rsidRPr="005366A6">
        <w:rPr>
          <w:rFonts w:ascii="Arial" w:hAnsi="Arial" w:cs="Arial"/>
          <w:b/>
        </w:rPr>
        <w:t xml:space="preserve">Additional records if appropriate – including Behaviour tracking (students </w:t>
      </w:r>
    </w:p>
    <w:p w:rsidR="005366A6" w:rsidRPr="005366A6" w:rsidRDefault="005366A6" w:rsidP="005366A6">
      <w:pPr>
        <w:ind w:firstLine="567"/>
        <w:rPr>
          <w:rFonts w:cs="Arial"/>
          <w:b/>
        </w:rPr>
      </w:pPr>
      <w:proofErr w:type="gramStart"/>
      <w:r w:rsidRPr="005366A6">
        <w:rPr>
          <w:rFonts w:cs="Arial"/>
          <w:b/>
        </w:rPr>
        <w:t>with</w:t>
      </w:r>
      <w:proofErr w:type="gramEnd"/>
      <w:r w:rsidRPr="005366A6">
        <w:rPr>
          <w:rFonts w:cs="Arial"/>
          <w:b/>
        </w:rPr>
        <w:t xml:space="preserve"> Positive Behaviour Plans only)</w:t>
      </w:r>
    </w:p>
    <w:p w:rsidR="005366A6" w:rsidRPr="005366A6" w:rsidRDefault="005366A6" w:rsidP="005366A6">
      <w:pPr>
        <w:pStyle w:val="ListParagraph"/>
        <w:numPr>
          <w:ilvl w:val="0"/>
          <w:numId w:val="26"/>
        </w:numPr>
        <w:spacing w:after="160" w:line="360" w:lineRule="auto"/>
        <w:ind w:left="567" w:hanging="567"/>
        <w:contextualSpacing w:val="0"/>
        <w:rPr>
          <w:rFonts w:ascii="Arial" w:hAnsi="Arial" w:cs="Arial"/>
          <w:b/>
        </w:rPr>
      </w:pPr>
      <w:r w:rsidRPr="005366A6">
        <w:rPr>
          <w:rFonts w:ascii="Arial" w:hAnsi="Arial" w:cs="Arial"/>
          <w:b/>
        </w:rPr>
        <w:t>Annual reports</w:t>
      </w:r>
    </w:p>
    <w:p w:rsidR="005366A6" w:rsidRPr="005366A6" w:rsidRDefault="005366A6" w:rsidP="005366A6">
      <w:pPr>
        <w:pStyle w:val="ListParagraph"/>
        <w:numPr>
          <w:ilvl w:val="0"/>
          <w:numId w:val="26"/>
        </w:numPr>
        <w:spacing w:after="160" w:line="360" w:lineRule="auto"/>
        <w:ind w:left="567" w:hanging="567"/>
        <w:contextualSpacing w:val="0"/>
        <w:rPr>
          <w:rFonts w:ascii="Arial" w:hAnsi="Arial" w:cs="Arial"/>
          <w:b/>
        </w:rPr>
      </w:pPr>
      <w:r w:rsidRPr="005366A6">
        <w:rPr>
          <w:rFonts w:ascii="Arial" w:hAnsi="Arial" w:cs="Arial"/>
          <w:b/>
        </w:rPr>
        <w:t>Awards and certificates</w:t>
      </w:r>
    </w:p>
    <w:p w:rsidR="005366A6" w:rsidRPr="005366A6" w:rsidRDefault="005366A6" w:rsidP="005366A6">
      <w:pPr>
        <w:pStyle w:val="ListParagraph"/>
        <w:numPr>
          <w:ilvl w:val="0"/>
          <w:numId w:val="26"/>
        </w:numPr>
        <w:spacing w:after="160" w:line="360" w:lineRule="auto"/>
        <w:ind w:left="567" w:hanging="567"/>
        <w:contextualSpacing w:val="0"/>
        <w:rPr>
          <w:rFonts w:ascii="Arial" w:hAnsi="Arial" w:cs="Arial"/>
          <w:b/>
        </w:rPr>
      </w:pPr>
      <w:r w:rsidRPr="005366A6">
        <w:rPr>
          <w:rFonts w:ascii="Arial" w:hAnsi="Arial" w:cs="Arial"/>
          <w:b/>
        </w:rPr>
        <w:t>AQA UAS records (14-19 students only)</w:t>
      </w:r>
    </w:p>
    <w:p w:rsidR="005366A6" w:rsidRPr="005366A6" w:rsidRDefault="005366A6" w:rsidP="005366A6">
      <w:pPr>
        <w:pStyle w:val="ListParagraph"/>
        <w:numPr>
          <w:ilvl w:val="0"/>
          <w:numId w:val="26"/>
        </w:numPr>
        <w:spacing w:after="160" w:line="360" w:lineRule="auto"/>
        <w:ind w:left="567" w:hanging="567"/>
        <w:contextualSpacing w:val="0"/>
        <w:rPr>
          <w:rFonts w:ascii="Arial" w:hAnsi="Arial" w:cs="Arial"/>
          <w:b/>
        </w:rPr>
      </w:pPr>
      <w:r w:rsidRPr="005366A6">
        <w:rPr>
          <w:rFonts w:ascii="Arial" w:hAnsi="Arial" w:cs="Arial"/>
          <w:b/>
        </w:rPr>
        <w:t>Annual evaluations of progress</w:t>
      </w:r>
    </w:p>
    <w:p w:rsidR="005366A6" w:rsidRPr="000711BC" w:rsidRDefault="005366A6" w:rsidP="005366A6">
      <w:pPr>
        <w:spacing w:after="0"/>
        <w:rPr>
          <w:rFonts w:cs="Arial"/>
        </w:rPr>
      </w:pPr>
    </w:p>
    <w:p w:rsidR="005366A6" w:rsidRPr="000711BC" w:rsidRDefault="005366A6" w:rsidP="005366A6">
      <w:pPr>
        <w:spacing w:after="0"/>
        <w:rPr>
          <w:rFonts w:cs="Arial"/>
          <w:b/>
        </w:rPr>
      </w:pPr>
    </w:p>
    <w:p w:rsidR="005366A6" w:rsidRPr="000711BC" w:rsidRDefault="005366A6" w:rsidP="005366A6">
      <w:pPr>
        <w:rPr>
          <w:rFonts w:cs="Arial"/>
          <w:b/>
        </w:rPr>
      </w:pPr>
      <w:r>
        <w:rPr>
          <w:rFonts w:cs="Arial"/>
          <w:b/>
        </w:rPr>
        <w:t>Recording achievements and progress:</w:t>
      </w:r>
      <w:r w:rsidRPr="000711BC">
        <w:rPr>
          <w:rFonts w:cs="Arial"/>
          <w:b/>
        </w:rPr>
        <w:t xml:space="preserve"> rationale</w:t>
      </w:r>
    </w:p>
    <w:p w:rsidR="005366A6" w:rsidRPr="00AB6B59" w:rsidRDefault="005366A6" w:rsidP="005366A6">
      <w:pPr>
        <w:spacing w:line="276" w:lineRule="auto"/>
        <w:rPr>
          <w:rFonts w:cs="Arial"/>
        </w:rPr>
      </w:pPr>
      <w:r w:rsidRPr="00AB6B59">
        <w:rPr>
          <w:rFonts w:cs="Arial"/>
        </w:rPr>
        <w:t xml:space="preserve">Students educated in the Victoria MSI Unit follow the specialist MSI Curriculum because their multiple sensory impairments create complex and specific barriers to learning. </w:t>
      </w:r>
      <w:r w:rsidRPr="00AB6B59">
        <w:rPr>
          <w:rFonts w:cs="Arial"/>
          <w:b/>
        </w:rPr>
        <w:t xml:space="preserve">  </w:t>
      </w:r>
      <w:r w:rsidRPr="00AB6B59">
        <w:rPr>
          <w:rFonts w:cs="Arial"/>
        </w:rPr>
        <w:t xml:space="preserve">There are four curriculum phases which overall cover the range of pre-National Curriculum levels.  </w:t>
      </w:r>
      <w:r w:rsidRPr="00AB6B59">
        <w:rPr>
          <w:rFonts w:cs="Arial"/>
        </w:rPr>
        <w:lastRenderedPageBreak/>
        <w:t>Student</w:t>
      </w:r>
      <w:r w:rsidR="005109EF">
        <w:rPr>
          <w:rFonts w:cs="Arial"/>
        </w:rPr>
        <w:t>s usually work within a single phase, but may work between two p</w:t>
      </w:r>
      <w:r w:rsidRPr="00AB6B59">
        <w:rPr>
          <w:rFonts w:cs="Arial"/>
        </w:rPr>
        <w:t>hases when transitioning between the two.  Each student has individual Annual Targets (long-term aims) for each curriculum domain, detailing their learning priorities; IEP Targets are taken from this list.</w:t>
      </w:r>
    </w:p>
    <w:p w:rsidR="005366A6" w:rsidRPr="000711BC" w:rsidRDefault="005366A6" w:rsidP="005366A6">
      <w:pPr>
        <w:spacing w:line="276" w:lineRule="auto"/>
        <w:rPr>
          <w:rFonts w:cs="Arial"/>
        </w:rPr>
      </w:pPr>
      <w:r w:rsidRPr="00902EA3">
        <w:rPr>
          <w:rFonts w:cs="Arial"/>
        </w:rPr>
        <w:t>Students’ progress through the curric</w:t>
      </w:r>
      <w:r w:rsidR="005109EF">
        <w:rPr>
          <w:rFonts w:cs="Arial"/>
        </w:rPr>
        <w:t>ulum is measured using the MSI C</w:t>
      </w:r>
      <w:r w:rsidRPr="00902EA3">
        <w:rPr>
          <w:rFonts w:cs="Arial"/>
        </w:rPr>
        <w:t>urri</w:t>
      </w:r>
      <w:r w:rsidR="005109EF">
        <w:rPr>
          <w:rFonts w:cs="Arial"/>
        </w:rPr>
        <w:t>culum P</w:t>
      </w:r>
      <w:r w:rsidRPr="00902EA3">
        <w:rPr>
          <w:rFonts w:cs="Arial"/>
        </w:rPr>
        <w:t>rofiles. The profiles differentiate three stages of achievement</w:t>
      </w:r>
      <w:r w:rsidRPr="000711BC">
        <w:rPr>
          <w:rFonts w:cs="Arial"/>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5"/>
        <w:gridCol w:w="5711"/>
      </w:tblGrid>
      <w:tr w:rsidR="005366A6" w:rsidRPr="000711BC" w:rsidTr="00EB20D8">
        <w:tc>
          <w:tcPr>
            <w:tcW w:w="3402" w:type="dxa"/>
          </w:tcPr>
          <w:p w:rsidR="005366A6" w:rsidRPr="005366A6" w:rsidRDefault="005366A6" w:rsidP="005366A6">
            <w:pPr>
              <w:pStyle w:val="ListParagraph"/>
              <w:numPr>
                <w:ilvl w:val="0"/>
                <w:numId w:val="24"/>
              </w:numPr>
              <w:spacing w:after="0"/>
              <w:ind w:left="284" w:hanging="284"/>
              <w:rPr>
                <w:rFonts w:ascii="Arial" w:hAnsi="Arial" w:cs="Arial"/>
                <w:i/>
              </w:rPr>
            </w:pPr>
            <w:r w:rsidRPr="005366A6">
              <w:rPr>
                <w:rFonts w:ascii="Arial" w:hAnsi="Arial" w:cs="Arial"/>
                <w:i/>
              </w:rPr>
              <w:t>Aware:</w:t>
            </w:r>
          </w:p>
        </w:tc>
        <w:tc>
          <w:tcPr>
            <w:tcW w:w="5954" w:type="dxa"/>
          </w:tcPr>
          <w:p w:rsidR="005366A6" w:rsidRPr="000711BC" w:rsidRDefault="005366A6" w:rsidP="005366A6">
            <w:pPr>
              <w:spacing w:after="120" w:line="276" w:lineRule="auto"/>
              <w:rPr>
                <w:rFonts w:cs="Arial"/>
              </w:rPr>
            </w:pPr>
            <w:r w:rsidRPr="000711BC">
              <w:rPr>
                <w:rFonts w:cs="Arial"/>
              </w:rPr>
              <w:t xml:space="preserve">The pupil shows clear signs of being ready to learn the ability.  </w:t>
            </w:r>
          </w:p>
        </w:tc>
      </w:tr>
      <w:tr w:rsidR="005366A6" w:rsidRPr="000711BC" w:rsidTr="00EB20D8">
        <w:tc>
          <w:tcPr>
            <w:tcW w:w="3402" w:type="dxa"/>
          </w:tcPr>
          <w:p w:rsidR="005366A6" w:rsidRPr="005366A6" w:rsidRDefault="005366A6" w:rsidP="005366A6">
            <w:pPr>
              <w:pStyle w:val="ListParagraph"/>
              <w:numPr>
                <w:ilvl w:val="0"/>
                <w:numId w:val="24"/>
              </w:numPr>
              <w:spacing w:after="0"/>
              <w:ind w:left="284" w:hanging="284"/>
              <w:rPr>
                <w:rFonts w:ascii="Arial" w:hAnsi="Arial" w:cs="Arial"/>
                <w:i/>
              </w:rPr>
            </w:pPr>
            <w:r w:rsidRPr="005366A6">
              <w:rPr>
                <w:rFonts w:ascii="Arial" w:hAnsi="Arial" w:cs="Arial"/>
                <w:i/>
              </w:rPr>
              <w:t xml:space="preserve">Achieved in specific contexts:  </w:t>
            </w:r>
          </w:p>
        </w:tc>
        <w:tc>
          <w:tcPr>
            <w:tcW w:w="5954" w:type="dxa"/>
          </w:tcPr>
          <w:p w:rsidR="005366A6" w:rsidRPr="000711BC" w:rsidRDefault="005366A6" w:rsidP="005366A6">
            <w:pPr>
              <w:spacing w:after="120" w:line="276" w:lineRule="auto"/>
              <w:rPr>
                <w:rFonts w:cs="Arial"/>
              </w:rPr>
            </w:pPr>
            <w:r w:rsidRPr="000711BC">
              <w:rPr>
                <w:rFonts w:cs="Arial"/>
              </w:rPr>
              <w:t>The pupil consistently uses this ability in some, but not all, of the situations in which it could be used.</w:t>
            </w:r>
          </w:p>
        </w:tc>
      </w:tr>
      <w:tr w:rsidR="005366A6" w:rsidRPr="000711BC" w:rsidTr="00EB20D8">
        <w:tc>
          <w:tcPr>
            <w:tcW w:w="3402" w:type="dxa"/>
          </w:tcPr>
          <w:p w:rsidR="005366A6" w:rsidRPr="005366A6" w:rsidRDefault="005366A6" w:rsidP="005366A6">
            <w:pPr>
              <w:pStyle w:val="ListParagraph"/>
              <w:numPr>
                <w:ilvl w:val="0"/>
                <w:numId w:val="24"/>
              </w:numPr>
              <w:spacing w:after="0"/>
              <w:ind w:left="284" w:hanging="284"/>
              <w:rPr>
                <w:rFonts w:ascii="Arial" w:hAnsi="Arial" w:cs="Arial"/>
                <w:i/>
              </w:rPr>
            </w:pPr>
            <w:r w:rsidRPr="005366A6">
              <w:rPr>
                <w:rFonts w:ascii="Arial" w:hAnsi="Arial" w:cs="Arial"/>
                <w:i/>
              </w:rPr>
              <w:t xml:space="preserve">Generalised:  </w:t>
            </w:r>
          </w:p>
        </w:tc>
        <w:tc>
          <w:tcPr>
            <w:tcW w:w="5954" w:type="dxa"/>
          </w:tcPr>
          <w:p w:rsidR="005366A6" w:rsidRPr="000711BC" w:rsidRDefault="005366A6" w:rsidP="005366A6">
            <w:pPr>
              <w:spacing w:after="120" w:line="276" w:lineRule="auto"/>
              <w:rPr>
                <w:rFonts w:cs="Arial"/>
              </w:rPr>
            </w:pPr>
            <w:r w:rsidRPr="000711BC">
              <w:rPr>
                <w:rFonts w:cs="Arial"/>
              </w:rPr>
              <w:t>The pupil consistently uses this ability in all appropriate situations, although s/he may need prompting in unfamiliar settings or activities.</w:t>
            </w:r>
          </w:p>
        </w:tc>
      </w:tr>
    </w:tbl>
    <w:p w:rsidR="00C14DCB" w:rsidRDefault="00C14DCB" w:rsidP="005366A6">
      <w:pPr>
        <w:spacing w:line="276" w:lineRule="auto"/>
        <w:rPr>
          <w:rFonts w:cs="Arial"/>
        </w:rPr>
      </w:pPr>
    </w:p>
    <w:p w:rsidR="005366A6" w:rsidRDefault="005366A6" w:rsidP="005366A6">
      <w:pPr>
        <w:spacing w:line="276" w:lineRule="auto"/>
        <w:rPr>
          <w:rFonts w:cs="Arial"/>
        </w:rPr>
      </w:pPr>
      <w:r>
        <w:rPr>
          <w:rFonts w:cs="Arial"/>
        </w:rPr>
        <w:t>The Progress File contains evidence of the pupil’s achievements and progress.  Section 3 includes a range of evidence, mapped against the pupil’s Annual targets for each curriculum domain:</w:t>
      </w:r>
    </w:p>
    <w:p w:rsidR="005366A6" w:rsidRPr="005366A6" w:rsidRDefault="005366A6" w:rsidP="005366A6">
      <w:pPr>
        <w:pStyle w:val="ListParagraph"/>
        <w:numPr>
          <w:ilvl w:val="0"/>
          <w:numId w:val="24"/>
        </w:numPr>
        <w:ind w:left="284" w:hanging="284"/>
        <w:contextualSpacing w:val="0"/>
        <w:rPr>
          <w:rFonts w:ascii="Arial" w:hAnsi="Arial" w:cs="Arial"/>
        </w:rPr>
      </w:pPr>
      <w:r w:rsidRPr="005366A6">
        <w:rPr>
          <w:rFonts w:ascii="Arial" w:hAnsi="Arial" w:cs="Arial"/>
        </w:rPr>
        <w:t>specific initiations or responses, recorded on stickers in the student’s ‘Good Book’</w:t>
      </w:r>
    </w:p>
    <w:p w:rsidR="005366A6" w:rsidRPr="005366A6" w:rsidRDefault="005366A6" w:rsidP="005366A6">
      <w:pPr>
        <w:pStyle w:val="ListParagraph"/>
        <w:numPr>
          <w:ilvl w:val="0"/>
          <w:numId w:val="24"/>
        </w:numPr>
        <w:spacing w:after="0"/>
        <w:ind w:left="284" w:hanging="284"/>
        <w:contextualSpacing w:val="0"/>
        <w:rPr>
          <w:rFonts w:ascii="Arial" w:hAnsi="Arial" w:cs="Arial"/>
        </w:rPr>
      </w:pPr>
      <w:r w:rsidRPr="005366A6">
        <w:rPr>
          <w:rFonts w:ascii="Arial" w:hAnsi="Arial" w:cs="Arial"/>
        </w:rPr>
        <w:t xml:space="preserve">photographs, </w:t>
      </w:r>
      <w:r w:rsidRPr="005366A6">
        <w:rPr>
          <w:rFonts w:ascii="Arial" w:hAnsi="Arial" w:cs="Arial"/>
          <w:b/>
        </w:rPr>
        <w:t xml:space="preserve">if </w:t>
      </w:r>
      <w:r w:rsidRPr="005366A6">
        <w:rPr>
          <w:rFonts w:ascii="Arial" w:hAnsi="Arial" w:cs="Arial"/>
        </w:rPr>
        <w:t xml:space="preserve">these can be taken without disturbing the flow of an activity and </w:t>
      </w:r>
    </w:p>
    <w:p w:rsidR="005366A6" w:rsidRPr="005366A6" w:rsidRDefault="005366A6" w:rsidP="005366A6">
      <w:pPr>
        <w:pStyle w:val="ListParagraph"/>
        <w:ind w:left="284"/>
        <w:contextualSpacing w:val="0"/>
        <w:rPr>
          <w:rFonts w:ascii="Arial" w:hAnsi="Arial" w:cs="Arial"/>
        </w:rPr>
      </w:pPr>
      <w:proofErr w:type="gramStart"/>
      <w:r w:rsidRPr="005366A6">
        <w:rPr>
          <w:rFonts w:ascii="Arial" w:hAnsi="Arial" w:cs="Arial"/>
        </w:rPr>
        <w:t>show</w:t>
      </w:r>
      <w:proofErr w:type="gramEnd"/>
      <w:r w:rsidRPr="005366A6">
        <w:rPr>
          <w:rFonts w:ascii="Arial" w:hAnsi="Arial" w:cs="Arial"/>
        </w:rPr>
        <w:t xml:space="preserve"> achievement rather than </w:t>
      </w:r>
      <w:r w:rsidR="00C14DCB">
        <w:rPr>
          <w:rFonts w:ascii="Arial" w:hAnsi="Arial" w:cs="Arial"/>
        </w:rPr>
        <w:t xml:space="preserve">just </w:t>
      </w:r>
      <w:r w:rsidRPr="005366A6">
        <w:rPr>
          <w:rFonts w:ascii="Arial" w:hAnsi="Arial" w:cs="Arial"/>
        </w:rPr>
        <w:t>participation</w:t>
      </w:r>
    </w:p>
    <w:p w:rsidR="005366A6" w:rsidRPr="005366A6" w:rsidRDefault="005366A6" w:rsidP="005366A6">
      <w:pPr>
        <w:pStyle w:val="ListParagraph"/>
        <w:numPr>
          <w:ilvl w:val="0"/>
          <w:numId w:val="24"/>
        </w:numPr>
        <w:ind w:left="284" w:hanging="284"/>
        <w:contextualSpacing w:val="0"/>
        <w:rPr>
          <w:rFonts w:ascii="Arial" w:hAnsi="Arial" w:cs="Arial"/>
        </w:rPr>
      </w:pPr>
      <w:r w:rsidRPr="005366A6">
        <w:rPr>
          <w:rFonts w:ascii="Arial" w:hAnsi="Arial" w:cs="Arial"/>
        </w:rPr>
        <w:t>samples or photos of students’ work if appropriate – usually only from Phase 3 onwards, as earlier stages focus on process, not product</w:t>
      </w:r>
    </w:p>
    <w:p w:rsidR="00C14DCB" w:rsidRPr="00C14DCB" w:rsidRDefault="00C14DCB" w:rsidP="00C14DCB">
      <w:pPr>
        <w:spacing w:line="276" w:lineRule="auto"/>
        <w:rPr>
          <w:rFonts w:cs="Arial"/>
        </w:rPr>
      </w:pPr>
      <w:r w:rsidRPr="00C14DCB">
        <w:rPr>
          <w:rFonts w:cs="Arial"/>
        </w:rPr>
        <w:t>Medium-term progress is measured against the student’s individual learning objectives for each timetabled activity.  These objectives are steps towards the student’s annual targets.</w:t>
      </w:r>
    </w:p>
    <w:p w:rsidR="005366A6" w:rsidRPr="00902EA3" w:rsidRDefault="005366A6" w:rsidP="005366A6">
      <w:pPr>
        <w:spacing w:line="276" w:lineRule="auto"/>
        <w:rPr>
          <w:rFonts w:cs="Arial"/>
        </w:rPr>
      </w:pPr>
      <w:r w:rsidRPr="00902EA3">
        <w:rPr>
          <w:rFonts w:cs="Arial"/>
        </w:rPr>
        <w:t xml:space="preserve">Additional records may be kept for specific pupils depending on needs and educational programme – for example, records relating to </w:t>
      </w:r>
      <w:r>
        <w:rPr>
          <w:rFonts w:cs="Arial"/>
        </w:rPr>
        <w:t>meal-time diaries</w:t>
      </w:r>
      <w:r w:rsidRPr="00902EA3">
        <w:rPr>
          <w:rFonts w:cs="Arial"/>
        </w:rPr>
        <w:t xml:space="preserve"> or the use of additional assessment schedules. Daily behaviour tracking sheets are completed for students with Positive Behaviour Support Plans for challenging behaviour.  These record the occurrence of specific types of behaviour and known setting events and triggers, allowing staff to identify patterns of challenging behaviour. Brief narrative comments are also recorded in the student’s Behaviour Book.</w:t>
      </w:r>
    </w:p>
    <w:p w:rsidR="00BC38F7" w:rsidRDefault="005366A6" w:rsidP="005366A6">
      <w:pPr>
        <w:spacing w:line="276" w:lineRule="auto"/>
        <w:rPr>
          <w:rFonts w:cs="Arial"/>
        </w:rPr>
        <w:sectPr w:rsidR="00BC38F7" w:rsidSect="0019667D">
          <w:pgSz w:w="11906" w:h="16838"/>
          <w:pgMar w:top="1440" w:right="1440" w:bottom="1440" w:left="1440" w:header="708" w:footer="708" w:gutter="0"/>
          <w:cols w:space="708"/>
          <w:docGrid w:linePitch="360"/>
        </w:sectPr>
      </w:pPr>
      <w:r w:rsidRPr="00902EA3">
        <w:rPr>
          <w:rFonts w:cs="Arial"/>
        </w:rPr>
        <w:t>Students aged 14-19 continue to follow the MSI Unit Curriculum.  Additional evidence of their progress is used to gain AQA UAS qualifications, usually at Pre-entry.  The units selected for each student reflect their annual targets and the teaching activities designed to meet these targets.</w:t>
      </w:r>
    </w:p>
    <w:p w:rsidR="005366A6" w:rsidRDefault="00BC38F7" w:rsidP="00BC38F7">
      <w:pPr>
        <w:pStyle w:val="Heading1"/>
      </w:pPr>
      <w:r>
        <w:lastRenderedPageBreak/>
        <w:t>Evaluation of progress</w:t>
      </w:r>
    </w:p>
    <w:p w:rsidR="00BC38F7" w:rsidRDefault="00BC38F7" w:rsidP="00BC38F7">
      <w:pPr>
        <w:jc w:val="center"/>
        <w:rPr>
          <w:rFonts w:cs="Arial"/>
          <w:b/>
        </w:rPr>
      </w:pPr>
      <w:r w:rsidRPr="00A65FC6">
        <w:rPr>
          <w:rFonts w:cs="Arial"/>
          <w:b/>
          <w:i/>
        </w:rPr>
        <w:t>Name:</w:t>
      </w:r>
      <w:r w:rsidRPr="00574292">
        <w:rPr>
          <w:rFonts w:cs="Arial"/>
          <w:b/>
        </w:rPr>
        <w:t xml:space="preserve">  Evaluation of progress </w:t>
      </w:r>
      <w:r w:rsidRPr="00A65FC6">
        <w:rPr>
          <w:rFonts w:cs="Arial"/>
          <w:b/>
          <w:i/>
        </w:rPr>
        <w:t>20XX-XX</w:t>
      </w:r>
    </w:p>
    <w:p w:rsidR="00BC38F7" w:rsidRPr="003F3DF2" w:rsidRDefault="00BC38F7" w:rsidP="00C14DCB">
      <w:pPr>
        <w:spacing w:line="276" w:lineRule="auto"/>
        <w:rPr>
          <w:rFonts w:cs="Arial"/>
        </w:rPr>
      </w:pPr>
      <w:r>
        <w:rPr>
          <w:rFonts w:cs="Arial"/>
        </w:rPr>
        <w:t>Students’ progress each year is evaluated using criteria which judge their responses to the learning environment provided.  Factors which affect their ability to respond are also recorded – usually changes to their health or social circumstances.</w:t>
      </w:r>
      <w:r w:rsidRPr="00EE4122">
        <w:rPr>
          <w:rFonts w:cs="Arial"/>
        </w:rPr>
        <w:t xml:space="preserve"> </w:t>
      </w:r>
      <w:r w:rsidRPr="00A3154D">
        <w:rPr>
          <w:rFonts w:cs="Arial"/>
        </w:rPr>
        <w:t>Significant change has a catastrophic effect on MSI students’ ability to learn, because they receive so little sensory input that the impact of change is usually overwhelming.</w:t>
      </w:r>
    </w:p>
    <w:p w:rsidR="00BC38F7" w:rsidRDefault="00BC38F7" w:rsidP="00BC38F7">
      <w:pPr>
        <w:rPr>
          <w:rFonts w:cs="Arial"/>
        </w:rPr>
      </w:pPr>
    </w:p>
    <w:p w:rsidR="00BC38F7" w:rsidRPr="007B4C36" w:rsidRDefault="00BC38F7" w:rsidP="00BC38F7">
      <w:pPr>
        <w:rPr>
          <w:rFonts w:cs="Arial"/>
          <w:b/>
        </w:rPr>
      </w:pPr>
      <w:r w:rsidRPr="007B4C36">
        <w:rPr>
          <w:rFonts w:cs="Arial"/>
          <w:b/>
        </w:rPr>
        <w:t xml:space="preserve">Factors affecting pupils’ capacity to respond to the learning environment </w:t>
      </w:r>
      <w:r w:rsidRPr="00A65FC6">
        <w:rPr>
          <w:rFonts w:cs="Arial"/>
          <w:b/>
          <w:i/>
        </w:rPr>
        <w:t>20XX-XX</w:t>
      </w:r>
    </w:p>
    <w:tbl>
      <w:tblPr>
        <w:tblStyle w:val="TableGrid"/>
        <w:tblW w:w="13104" w:type="dxa"/>
        <w:tblLook w:val="04A0" w:firstRow="1" w:lastRow="0" w:firstColumn="1" w:lastColumn="0" w:noHBand="0" w:noVBand="1"/>
      </w:tblPr>
      <w:tblGrid>
        <w:gridCol w:w="1757"/>
        <w:gridCol w:w="3557"/>
        <w:gridCol w:w="3895"/>
        <w:gridCol w:w="3895"/>
      </w:tblGrid>
      <w:tr w:rsidR="00BC38F7" w:rsidRPr="007B4C36" w:rsidTr="00EB20D8">
        <w:tc>
          <w:tcPr>
            <w:tcW w:w="1757" w:type="dxa"/>
          </w:tcPr>
          <w:p w:rsidR="00BC38F7" w:rsidRPr="007B4C36" w:rsidRDefault="00BC38F7" w:rsidP="00EB20D8">
            <w:pPr>
              <w:spacing w:line="240" w:lineRule="auto"/>
              <w:rPr>
                <w:rFonts w:cs="Arial"/>
                <w:b/>
              </w:rPr>
            </w:pPr>
          </w:p>
        </w:tc>
        <w:tc>
          <w:tcPr>
            <w:tcW w:w="3557" w:type="dxa"/>
          </w:tcPr>
          <w:p w:rsidR="00BC38F7" w:rsidRPr="007B4C36" w:rsidRDefault="00BC38F7" w:rsidP="00EB20D8">
            <w:pPr>
              <w:spacing w:line="240" w:lineRule="auto"/>
              <w:jc w:val="center"/>
              <w:rPr>
                <w:rFonts w:cs="Arial"/>
                <w:b/>
              </w:rPr>
            </w:pPr>
            <w:r w:rsidRPr="007B4C36">
              <w:rPr>
                <w:rFonts w:cs="Arial"/>
                <w:b/>
              </w:rPr>
              <w:t>Summary of changes in last twelve months</w:t>
            </w:r>
          </w:p>
        </w:tc>
        <w:tc>
          <w:tcPr>
            <w:tcW w:w="3895" w:type="dxa"/>
          </w:tcPr>
          <w:p w:rsidR="00BC38F7" w:rsidRPr="007B4C36" w:rsidRDefault="00BC38F7" w:rsidP="00EB20D8">
            <w:pPr>
              <w:spacing w:line="240" w:lineRule="auto"/>
              <w:jc w:val="center"/>
              <w:rPr>
                <w:rFonts w:cs="Arial"/>
                <w:b/>
              </w:rPr>
            </w:pPr>
            <w:r w:rsidRPr="007B4C36">
              <w:rPr>
                <w:rFonts w:cs="Arial"/>
                <w:b/>
              </w:rPr>
              <w:t>Effects on pupil’s ability to respond and learn</w:t>
            </w:r>
          </w:p>
        </w:tc>
        <w:tc>
          <w:tcPr>
            <w:tcW w:w="3895" w:type="dxa"/>
          </w:tcPr>
          <w:p w:rsidR="00BC38F7" w:rsidRPr="007B4C36" w:rsidRDefault="00BC38F7" w:rsidP="00EB20D8">
            <w:pPr>
              <w:spacing w:line="240" w:lineRule="auto"/>
              <w:jc w:val="center"/>
              <w:rPr>
                <w:rFonts w:cs="Arial"/>
                <w:b/>
              </w:rPr>
            </w:pPr>
            <w:r>
              <w:rPr>
                <w:rFonts w:cs="Arial"/>
                <w:b/>
              </w:rPr>
              <w:t>Action taken or liaison with other agencies</w:t>
            </w:r>
          </w:p>
        </w:tc>
      </w:tr>
      <w:tr w:rsidR="00BC38F7" w:rsidTr="00EB20D8">
        <w:tc>
          <w:tcPr>
            <w:tcW w:w="1757" w:type="dxa"/>
          </w:tcPr>
          <w:p w:rsidR="00BC38F7" w:rsidRPr="007B4C36" w:rsidRDefault="00BC38F7" w:rsidP="00EB20D8">
            <w:pPr>
              <w:spacing w:line="240" w:lineRule="auto"/>
              <w:rPr>
                <w:rFonts w:cs="Arial"/>
                <w:b/>
              </w:rPr>
            </w:pPr>
            <w:r w:rsidRPr="007B4C36">
              <w:rPr>
                <w:rFonts w:cs="Arial"/>
                <w:b/>
              </w:rPr>
              <w:t>Changes in health needs</w:t>
            </w:r>
          </w:p>
          <w:p w:rsidR="00BC38F7" w:rsidRPr="007B4C36" w:rsidRDefault="00BC38F7" w:rsidP="00EB20D8">
            <w:pPr>
              <w:spacing w:line="240" w:lineRule="auto"/>
              <w:rPr>
                <w:rFonts w:cs="Arial"/>
                <w:b/>
              </w:rPr>
            </w:pPr>
          </w:p>
        </w:tc>
        <w:tc>
          <w:tcPr>
            <w:tcW w:w="3557" w:type="dxa"/>
          </w:tcPr>
          <w:p w:rsidR="00BC38F7" w:rsidRDefault="00BC38F7" w:rsidP="00EB20D8">
            <w:pPr>
              <w:spacing w:line="240" w:lineRule="auto"/>
              <w:rPr>
                <w:rFonts w:cs="Arial"/>
              </w:rPr>
            </w:pPr>
          </w:p>
          <w:p w:rsidR="00BC38F7" w:rsidRDefault="00BC38F7" w:rsidP="00EB20D8">
            <w:pPr>
              <w:spacing w:line="240" w:lineRule="auto"/>
              <w:rPr>
                <w:rFonts w:cs="Arial"/>
              </w:rPr>
            </w:pPr>
          </w:p>
          <w:p w:rsidR="00BC38F7" w:rsidRDefault="00BC38F7" w:rsidP="00EB20D8">
            <w:pPr>
              <w:spacing w:line="240" w:lineRule="auto"/>
              <w:rPr>
                <w:rFonts w:cs="Arial"/>
              </w:rPr>
            </w:pPr>
          </w:p>
          <w:p w:rsidR="00BC38F7" w:rsidRDefault="00BC38F7" w:rsidP="00EB20D8">
            <w:pPr>
              <w:spacing w:line="240" w:lineRule="auto"/>
              <w:rPr>
                <w:rFonts w:cs="Arial"/>
              </w:rPr>
            </w:pPr>
          </w:p>
        </w:tc>
        <w:tc>
          <w:tcPr>
            <w:tcW w:w="3895" w:type="dxa"/>
          </w:tcPr>
          <w:p w:rsidR="00BC38F7" w:rsidRDefault="00BC38F7" w:rsidP="00EB20D8">
            <w:pPr>
              <w:spacing w:line="240" w:lineRule="auto"/>
              <w:rPr>
                <w:rFonts w:cs="Arial"/>
              </w:rPr>
            </w:pPr>
          </w:p>
        </w:tc>
        <w:tc>
          <w:tcPr>
            <w:tcW w:w="3895" w:type="dxa"/>
          </w:tcPr>
          <w:p w:rsidR="00BC38F7" w:rsidRDefault="00BC38F7" w:rsidP="00EB20D8">
            <w:pPr>
              <w:spacing w:line="240" w:lineRule="auto"/>
              <w:rPr>
                <w:rFonts w:cs="Arial"/>
              </w:rPr>
            </w:pPr>
          </w:p>
        </w:tc>
      </w:tr>
      <w:tr w:rsidR="00BC38F7" w:rsidTr="00EB20D8">
        <w:tc>
          <w:tcPr>
            <w:tcW w:w="1757" w:type="dxa"/>
          </w:tcPr>
          <w:p w:rsidR="00BC38F7" w:rsidRPr="007B4C36" w:rsidRDefault="00BC38F7" w:rsidP="00EB20D8">
            <w:pPr>
              <w:spacing w:line="240" w:lineRule="auto"/>
              <w:rPr>
                <w:rFonts w:cs="Arial"/>
                <w:b/>
              </w:rPr>
            </w:pPr>
            <w:r w:rsidRPr="007B4C36">
              <w:rPr>
                <w:rFonts w:cs="Arial"/>
                <w:b/>
              </w:rPr>
              <w:t>Changes in social circumstances</w:t>
            </w:r>
          </w:p>
          <w:p w:rsidR="00BC38F7" w:rsidRPr="007B4C36" w:rsidRDefault="00BC38F7" w:rsidP="00EB20D8">
            <w:pPr>
              <w:spacing w:line="240" w:lineRule="auto"/>
              <w:rPr>
                <w:rFonts w:cs="Arial"/>
                <w:b/>
              </w:rPr>
            </w:pPr>
          </w:p>
        </w:tc>
        <w:tc>
          <w:tcPr>
            <w:tcW w:w="3557" w:type="dxa"/>
          </w:tcPr>
          <w:p w:rsidR="00BC38F7" w:rsidRDefault="00BC38F7" w:rsidP="00EB20D8">
            <w:pPr>
              <w:spacing w:line="240" w:lineRule="auto"/>
              <w:rPr>
                <w:rFonts w:cs="Arial"/>
              </w:rPr>
            </w:pPr>
          </w:p>
        </w:tc>
        <w:tc>
          <w:tcPr>
            <w:tcW w:w="3895" w:type="dxa"/>
          </w:tcPr>
          <w:p w:rsidR="00BC38F7" w:rsidRDefault="00BC38F7" w:rsidP="00EB20D8">
            <w:pPr>
              <w:spacing w:line="240" w:lineRule="auto"/>
              <w:rPr>
                <w:rFonts w:cs="Arial"/>
              </w:rPr>
            </w:pPr>
          </w:p>
        </w:tc>
        <w:tc>
          <w:tcPr>
            <w:tcW w:w="3895" w:type="dxa"/>
          </w:tcPr>
          <w:p w:rsidR="00BC38F7" w:rsidRDefault="00BC38F7" w:rsidP="00EB20D8">
            <w:pPr>
              <w:spacing w:line="240" w:lineRule="auto"/>
              <w:rPr>
                <w:rFonts w:cs="Arial"/>
              </w:rPr>
            </w:pPr>
          </w:p>
        </w:tc>
      </w:tr>
      <w:tr w:rsidR="00BC38F7" w:rsidTr="00EB20D8">
        <w:tc>
          <w:tcPr>
            <w:tcW w:w="1757" w:type="dxa"/>
          </w:tcPr>
          <w:p w:rsidR="00BC38F7" w:rsidRPr="007B4C36" w:rsidRDefault="00BC38F7" w:rsidP="00EB20D8">
            <w:pPr>
              <w:spacing w:line="240" w:lineRule="auto"/>
              <w:rPr>
                <w:rFonts w:cs="Arial"/>
                <w:b/>
              </w:rPr>
            </w:pPr>
            <w:r w:rsidRPr="007B4C36">
              <w:rPr>
                <w:rFonts w:cs="Arial"/>
                <w:b/>
              </w:rPr>
              <w:t>Other</w:t>
            </w:r>
            <w:r>
              <w:rPr>
                <w:rFonts w:cs="Arial"/>
                <w:b/>
              </w:rPr>
              <w:t xml:space="preserve"> changes</w:t>
            </w:r>
          </w:p>
        </w:tc>
        <w:tc>
          <w:tcPr>
            <w:tcW w:w="3557" w:type="dxa"/>
          </w:tcPr>
          <w:p w:rsidR="00BC38F7" w:rsidRDefault="00BC38F7" w:rsidP="00EB20D8">
            <w:pPr>
              <w:spacing w:line="240" w:lineRule="auto"/>
              <w:rPr>
                <w:rFonts w:cs="Arial"/>
              </w:rPr>
            </w:pPr>
          </w:p>
          <w:p w:rsidR="00BC38F7" w:rsidRDefault="00BC38F7" w:rsidP="00EB20D8">
            <w:pPr>
              <w:spacing w:line="240" w:lineRule="auto"/>
              <w:rPr>
                <w:rFonts w:cs="Arial"/>
              </w:rPr>
            </w:pPr>
          </w:p>
          <w:p w:rsidR="00BC38F7" w:rsidRDefault="00BC38F7" w:rsidP="00EB20D8">
            <w:pPr>
              <w:spacing w:line="240" w:lineRule="auto"/>
              <w:rPr>
                <w:rFonts w:cs="Arial"/>
              </w:rPr>
            </w:pPr>
          </w:p>
          <w:p w:rsidR="00BC38F7" w:rsidRDefault="00BC38F7" w:rsidP="00EB20D8">
            <w:pPr>
              <w:spacing w:line="240" w:lineRule="auto"/>
              <w:rPr>
                <w:rFonts w:cs="Arial"/>
              </w:rPr>
            </w:pPr>
          </w:p>
        </w:tc>
        <w:tc>
          <w:tcPr>
            <w:tcW w:w="3895" w:type="dxa"/>
          </w:tcPr>
          <w:p w:rsidR="00BC38F7" w:rsidRDefault="00BC38F7" w:rsidP="00EB20D8">
            <w:pPr>
              <w:spacing w:line="240" w:lineRule="auto"/>
              <w:rPr>
                <w:rFonts w:cs="Arial"/>
              </w:rPr>
            </w:pPr>
          </w:p>
        </w:tc>
        <w:tc>
          <w:tcPr>
            <w:tcW w:w="3895" w:type="dxa"/>
          </w:tcPr>
          <w:p w:rsidR="00BC38F7" w:rsidRDefault="00BC38F7" w:rsidP="00EB20D8">
            <w:pPr>
              <w:spacing w:line="240" w:lineRule="auto"/>
              <w:rPr>
                <w:rFonts w:cs="Arial"/>
              </w:rPr>
            </w:pPr>
          </w:p>
        </w:tc>
      </w:tr>
    </w:tbl>
    <w:p w:rsidR="00BC38F7" w:rsidRDefault="00BC38F7" w:rsidP="00BC38F7">
      <w:pPr>
        <w:rPr>
          <w:rFonts w:cs="Arial"/>
        </w:rPr>
      </w:pPr>
    </w:p>
    <w:p w:rsidR="00BC38F7" w:rsidRPr="009043AA" w:rsidRDefault="00BC38F7" w:rsidP="00BC38F7">
      <w:pPr>
        <w:rPr>
          <w:rFonts w:cs="Arial"/>
          <w:b/>
        </w:rPr>
      </w:pPr>
      <w:r>
        <w:rPr>
          <w:rFonts w:cs="Arial"/>
          <w:b/>
        </w:rPr>
        <w:t>Does the student have a Positive Behaviour Plan?    YES / NO</w:t>
      </w:r>
    </w:p>
    <w:p w:rsidR="00BC38F7" w:rsidRDefault="00BC38F7" w:rsidP="00BC38F7">
      <w:pPr>
        <w:rPr>
          <w:rFonts w:cs="Arial"/>
        </w:rPr>
      </w:pPr>
      <w:r>
        <w:rPr>
          <w:rFonts w:cs="Arial"/>
        </w:rPr>
        <w:t>We work closely with families and other agencies as a matter of course, and especially when there are changes to pupils’ health or circumstances.</w:t>
      </w:r>
    </w:p>
    <w:p w:rsidR="00C14DCB" w:rsidRDefault="00BC38F7" w:rsidP="00BC38F7">
      <w:pPr>
        <w:rPr>
          <w:rFonts w:cs="Arial"/>
          <w:b/>
        </w:rPr>
      </w:pPr>
      <w:r w:rsidRPr="002B2A36">
        <w:rPr>
          <w:rFonts w:cs="Arial"/>
          <w:b/>
        </w:rPr>
        <w:lastRenderedPageBreak/>
        <w:t>Progress on Annual Targets</w:t>
      </w:r>
    </w:p>
    <w:p w:rsidR="00BC38F7" w:rsidRPr="00BC21AB" w:rsidRDefault="00BC38F7" w:rsidP="00BC38F7">
      <w:pPr>
        <w:rPr>
          <w:rFonts w:cs="Arial"/>
        </w:rPr>
      </w:pPr>
      <w:r>
        <w:rPr>
          <w:rFonts w:cs="Arial"/>
        </w:rPr>
        <w:t>List Annual Targets and record types of evidence and any linked progress on MSI Profile.</w:t>
      </w:r>
    </w:p>
    <w:tbl>
      <w:tblPr>
        <w:tblStyle w:val="TableGrid"/>
        <w:tblW w:w="14029" w:type="dxa"/>
        <w:tblLook w:val="04A0" w:firstRow="1" w:lastRow="0" w:firstColumn="1" w:lastColumn="0" w:noHBand="0" w:noVBand="1"/>
      </w:tblPr>
      <w:tblGrid>
        <w:gridCol w:w="7508"/>
        <w:gridCol w:w="3402"/>
        <w:gridCol w:w="3119"/>
      </w:tblGrid>
      <w:tr w:rsidR="00BC38F7" w:rsidTr="00EB20D8">
        <w:tc>
          <w:tcPr>
            <w:tcW w:w="7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tabs>
                <w:tab w:val="left" w:pos="4607"/>
                <w:tab w:val="left" w:pos="6047"/>
                <w:tab w:val="left" w:pos="7487"/>
              </w:tabs>
              <w:spacing w:line="240" w:lineRule="auto"/>
              <w:rPr>
                <w:rFonts w:cs="Arial"/>
              </w:rPr>
            </w:pPr>
            <w:r>
              <w:rPr>
                <w:rFonts w:cs="Arial"/>
              </w:rPr>
              <w:t xml:space="preserve">Date outcomes recorded:  </w:t>
            </w:r>
          </w:p>
          <w:p w:rsidR="00BC38F7" w:rsidRDefault="00BC38F7" w:rsidP="00EB20D8">
            <w:pPr>
              <w:tabs>
                <w:tab w:val="left" w:pos="4607"/>
                <w:tab w:val="left" w:pos="6047"/>
                <w:tab w:val="left" w:pos="7487"/>
              </w:tabs>
              <w:spacing w:line="240" w:lineRule="auto"/>
              <w:rPr>
                <w:rFonts w:cs="Arial"/>
                <w:b/>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38F7" w:rsidRDefault="00BC38F7" w:rsidP="00EB20D8">
            <w:pPr>
              <w:tabs>
                <w:tab w:val="left" w:pos="4607"/>
                <w:tab w:val="left" w:pos="6047"/>
                <w:tab w:val="left" w:pos="7487"/>
              </w:tabs>
              <w:spacing w:line="240" w:lineRule="auto"/>
              <w:jc w:val="center"/>
              <w:rPr>
                <w:rFonts w:cs="Arial"/>
                <w:b/>
              </w:rPr>
            </w:pPr>
            <w:r>
              <w:rPr>
                <w:rFonts w:cs="Arial"/>
                <w:b/>
              </w:rPr>
              <w:t>Progress evidenced in Section 3 of Progress File?</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38F7" w:rsidRDefault="00BC38F7" w:rsidP="00EB20D8">
            <w:pPr>
              <w:tabs>
                <w:tab w:val="left" w:pos="4607"/>
                <w:tab w:val="left" w:pos="6047"/>
                <w:tab w:val="left" w:pos="7487"/>
              </w:tabs>
              <w:spacing w:line="240" w:lineRule="auto"/>
              <w:jc w:val="center"/>
              <w:rPr>
                <w:rFonts w:cs="Arial"/>
                <w:b/>
              </w:rPr>
            </w:pPr>
            <w:r>
              <w:rPr>
                <w:rFonts w:cs="Arial"/>
                <w:b/>
              </w:rPr>
              <w:t>Progress on MSI Profile?</w:t>
            </w:r>
          </w:p>
          <w:p w:rsidR="00BC38F7" w:rsidRDefault="00BC38F7" w:rsidP="00EB20D8">
            <w:pPr>
              <w:tabs>
                <w:tab w:val="left" w:pos="4607"/>
                <w:tab w:val="left" w:pos="6047"/>
                <w:tab w:val="left" w:pos="7487"/>
              </w:tabs>
              <w:spacing w:line="240" w:lineRule="auto"/>
              <w:jc w:val="center"/>
              <w:rPr>
                <w:rFonts w:cs="Arial"/>
                <w:b/>
              </w:rPr>
            </w:pPr>
            <w:r>
              <w:rPr>
                <w:rFonts w:cs="Arial"/>
                <w:b/>
              </w:rPr>
              <w:t>record Phase and A/S/G</w:t>
            </w:r>
          </w:p>
        </w:tc>
      </w:tr>
      <w:tr w:rsidR="00BC38F7" w:rsidTr="00EB20D8">
        <w:trPr>
          <w:trHeight w:val="283"/>
        </w:trPr>
        <w:tc>
          <w:tcPr>
            <w:tcW w:w="140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38F7" w:rsidRDefault="00BC38F7" w:rsidP="00EB20D8">
            <w:pPr>
              <w:spacing w:line="240" w:lineRule="auto"/>
              <w:rPr>
                <w:rFonts w:cs="Arial"/>
                <w:b/>
              </w:rPr>
            </w:pPr>
            <w:r>
              <w:rPr>
                <w:rFonts w:cs="Arial"/>
                <w:b/>
              </w:rPr>
              <w:t>Social relationships and emotional development</w:t>
            </w:r>
          </w:p>
        </w:tc>
      </w:tr>
      <w:tr w:rsidR="00BC38F7" w:rsidTr="00EB20D8">
        <w:trPr>
          <w:trHeight w:val="510"/>
        </w:trPr>
        <w:tc>
          <w:tcPr>
            <w:tcW w:w="7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rPr>
                <w:rFonts w:cs="Arial"/>
                <w:highlight w:val="yellow"/>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jc w:val="center"/>
              <w:rPr>
                <w:rFonts w:cs="Arial"/>
              </w:rPr>
            </w:pPr>
            <w:r>
              <w:rPr>
                <w:rFonts w:cs="Arial"/>
              </w:rPr>
              <w:t>stickers / photos / other / no</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jc w:val="center"/>
              <w:rPr>
                <w:rFonts w:cs="Arial"/>
              </w:rPr>
            </w:pPr>
          </w:p>
        </w:tc>
      </w:tr>
      <w:tr w:rsidR="00BC38F7" w:rsidTr="00EB20D8">
        <w:trPr>
          <w:trHeight w:val="510"/>
        </w:trPr>
        <w:tc>
          <w:tcPr>
            <w:tcW w:w="7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rPr>
                <w:rFonts w:cs="Arial"/>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jc w:val="center"/>
              <w:rPr>
                <w:rFonts w:cs="Arial"/>
              </w:rPr>
            </w:pPr>
            <w:r>
              <w:rPr>
                <w:rFonts w:cs="Arial"/>
              </w:rPr>
              <w:t>stickers / photos / other / no</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jc w:val="center"/>
              <w:rPr>
                <w:rFonts w:cs="Arial"/>
              </w:rPr>
            </w:pPr>
          </w:p>
        </w:tc>
      </w:tr>
      <w:tr w:rsidR="00BC38F7" w:rsidTr="00EB20D8">
        <w:trPr>
          <w:trHeight w:val="283"/>
        </w:trPr>
        <w:tc>
          <w:tcPr>
            <w:tcW w:w="140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38F7" w:rsidRDefault="00BC38F7" w:rsidP="00EB20D8">
            <w:pPr>
              <w:spacing w:line="240" w:lineRule="auto"/>
              <w:rPr>
                <w:rFonts w:cs="Arial"/>
                <w:b/>
              </w:rPr>
            </w:pPr>
            <w:r>
              <w:rPr>
                <w:rFonts w:cs="Arial"/>
                <w:b/>
              </w:rPr>
              <w:t>Communication</w:t>
            </w:r>
          </w:p>
        </w:tc>
      </w:tr>
      <w:tr w:rsidR="00BC38F7" w:rsidTr="00EB20D8">
        <w:trPr>
          <w:trHeight w:val="510"/>
        </w:trPr>
        <w:tc>
          <w:tcPr>
            <w:tcW w:w="7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rPr>
                <w:rFonts w:cs="Arial"/>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jc w:val="center"/>
              <w:rPr>
                <w:rFonts w:cs="Arial"/>
              </w:rPr>
            </w:pPr>
            <w:r>
              <w:rPr>
                <w:rFonts w:cs="Arial"/>
              </w:rPr>
              <w:t>stickers / photos / other / no</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jc w:val="center"/>
              <w:rPr>
                <w:rFonts w:cs="Arial"/>
                <w:b/>
              </w:rPr>
            </w:pPr>
          </w:p>
        </w:tc>
      </w:tr>
      <w:tr w:rsidR="00BC38F7" w:rsidTr="00EB20D8">
        <w:trPr>
          <w:trHeight w:val="510"/>
        </w:trPr>
        <w:tc>
          <w:tcPr>
            <w:tcW w:w="7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rPr>
                <w:rFonts w:cs="Arial"/>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jc w:val="center"/>
              <w:rPr>
                <w:rFonts w:cs="Arial"/>
              </w:rPr>
            </w:pPr>
            <w:r>
              <w:rPr>
                <w:rFonts w:cs="Arial"/>
              </w:rPr>
              <w:t>stickers / photos / other / no</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jc w:val="center"/>
              <w:rPr>
                <w:rFonts w:cs="Arial"/>
              </w:rPr>
            </w:pPr>
          </w:p>
        </w:tc>
      </w:tr>
      <w:tr w:rsidR="00BC38F7" w:rsidTr="00EB20D8">
        <w:trPr>
          <w:trHeight w:val="283"/>
        </w:trPr>
        <w:tc>
          <w:tcPr>
            <w:tcW w:w="140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38F7" w:rsidRDefault="00BC38F7" w:rsidP="00EB20D8">
            <w:pPr>
              <w:spacing w:line="240" w:lineRule="auto"/>
              <w:rPr>
                <w:rFonts w:cs="Arial"/>
                <w:b/>
              </w:rPr>
            </w:pPr>
            <w:r>
              <w:rPr>
                <w:rFonts w:cs="Arial"/>
                <w:b/>
              </w:rPr>
              <w:t>Conceptual development</w:t>
            </w:r>
          </w:p>
        </w:tc>
      </w:tr>
      <w:tr w:rsidR="00BC38F7" w:rsidTr="00EB20D8">
        <w:trPr>
          <w:trHeight w:val="510"/>
        </w:trPr>
        <w:tc>
          <w:tcPr>
            <w:tcW w:w="7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rPr>
                <w:rFonts w:cs="Arial"/>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jc w:val="center"/>
              <w:rPr>
                <w:rFonts w:cs="Arial"/>
              </w:rPr>
            </w:pPr>
            <w:r>
              <w:rPr>
                <w:rFonts w:cs="Arial"/>
              </w:rPr>
              <w:t>stickers / photos / other / no</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jc w:val="center"/>
              <w:rPr>
                <w:rFonts w:cs="Arial"/>
              </w:rPr>
            </w:pPr>
          </w:p>
        </w:tc>
      </w:tr>
      <w:tr w:rsidR="00BC38F7" w:rsidTr="00EB20D8">
        <w:trPr>
          <w:trHeight w:val="510"/>
        </w:trPr>
        <w:tc>
          <w:tcPr>
            <w:tcW w:w="7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rPr>
                <w:rFonts w:cs="Arial"/>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jc w:val="center"/>
              <w:rPr>
                <w:rFonts w:cs="Arial"/>
              </w:rPr>
            </w:pPr>
            <w:r>
              <w:rPr>
                <w:rFonts w:cs="Arial"/>
              </w:rPr>
              <w:t>stickers / photos / other / no</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jc w:val="center"/>
              <w:rPr>
                <w:rFonts w:cs="Arial"/>
              </w:rPr>
            </w:pPr>
          </w:p>
        </w:tc>
      </w:tr>
      <w:tr w:rsidR="00BC38F7" w:rsidTr="00EB20D8">
        <w:trPr>
          <w:trHeight w:val="283"/>
        </w:trPr>
        <w:tc>
          <w:tcPr>
            <w:tcW w:w="140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38F7" w:rsidRDefault="00BC38F7" w:rsidP="00EB20D8">
            <w:pPr>
              <w:spacing w:line="240" w:lineRule="auto"/>
              <w:rPr>
                <w:rFonts w:cs="Arial"/>
                <w:b/>
              </w:rPr>
            </w:pPr>
            <w:r>
              <w:rPr>
                <w:rFonts w:cs="Arial"/>
                <w:b/>
              </w:rPr>
              <w:t>Sensory responses</w:t>
            </w:r>
          </w:p>
        </w:tc>
      </w:tr>
      <w:tr w:rsidR="00BC38F7" w:rsidTr="00EB20D8">
        <w:trPr>
          <w:trHeight w:val="510"/>
        </w:trPr>
        <w:tc>
          <w:tcPr>
            <w:tcW w:w="7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rPr>
                <w:rFonts w:cs="Arial"/>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jc w:val="center"/>
              <w:rPr>
                <w:rFonts w:cs="Arial"/>
              </w:rPr>
            </w:pPr>
            <w:r>
              <w:rPr>
                <w:rFonts w:cs="Arial"/>
              </w:rPr>
              <w:t>stickers / photos / other / no</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jc w:val="center"/>
              <w:rPr>
                <w:rFonts w:cs="Arial"/>
              </w:rPr>
            </w:pPr>
          </w:p>
        </w:tc>
      </w:tr>
      <w:tr w:rsidR="00BC38F7" w:rsidTr="00EB20D8">
        <w:trPr>
          <w:trHeight w:val="510"/>
        </w:trPr>
        <w:tc>
          <w:tcPr>
            <w:tcW w:w="7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rPr>
                <w:rFonts w:cs="Arial"/>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jc w:val="center"/>
              <w:rPr>
                <w:rFonts w:cs="Arial"/>
              </w:rPr>
            </w:pPr>
            <w:r>
              <w:rPr>
                <w:rFonts w:cs="Arial"/>
              </w:rPr>
              <w:t>stickers / photos / other / no</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jc w:val="center"/>
              <w:rPr>
                <w:rFonts w:cs="Arial"/>
              </w:rPr>
            </w:pPr>
          </w:p>
        </w:tc>
      </w:tr>
      <w:tr w:rsidR="00BC38F7" w:rsidTr="00EB20D8">
        <w:trPr>
          <w:trHeight w:val="283"/>
        </w:trPr>
        <w:tc>
          <w:tcPr>
            <w:tcW w:w="140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38F7" w:rsidRDefault="00BC38F7" w:rsidP="00EB20D8">
            <w:pPr>
              <w:spacing w:line="240" w:lineRule="auto"/>
              <w:rPr>
                <w:rFonts w:cs="Arial"/>
                <w:b/>
              </w:rPr>
            </w:pPr>
            <w:r>
              <w:rPr>
                <w:rFonts w:cs="Arial"/>
                <w:b/>
              </w:rPr>
              <w:t>Understanding of time and place</w:t>
            </w:r>
          </w:p>
        </w:tc>
      </w:tr>
      <w:tr w:rsidR="00BC38F7" w:rsidTr="00EB20D8">
        <w:trPr>
          <w:trHeight w:val="510"/>
        </w:trPr>
        <w:tc>
          <w:tcPr>
            <w:tcW w:w="7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rPr>
                <w:rFonts w:cs="Arial"/>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jc w:val="center"/>
              <w:rPr>
                <w:rFonts w:cs="Arial"/>
              </w:rPr>
            </w:pPr>
            <w:r>
              <w:rPr>
                <w:rFonts w:cs="Arial"/>
              </w:rPr>
              <w:t>stickers / photos / other / no</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jc w:val="center"/>
              <w:rPr>
                <w:rFonts w:cs="Arial"/>
              </w:rPr>
            </w:pPr>
          </w:p>
        </w:tc>
      </w:tr>
      <w:tr w:rsidR="00BC38F7" w:rsidTr="00EB20D8">
        <w:trPr>
          <w:trHeight w:val="510"/>
        </w:trPr>
        <w:tc>
          <w:tcPr>
            <w:tcW w:w="7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rPr>
                <w:rFonts w:cs="Arial"/>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jc w:val="center"/>
              <w:rPr>
                <w:rFonts w:cs="Arial"/>
              </w:rPr>
            </w:pPr>
            <w:r>
              <w:rPr>
                <w:rFonts w:cs="Arial"/>
              </w:rPr>
              <w:t>stickers / photos / other / no</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jc w:val="center"/>
              <w:rPr>
                <w:rFonts w:cs="Arial"/>
              </w:rPr>
            </w:pPr>
          </w:p>
        </w:tc>
      </w:tr>
      <w:tr w:rsidR="00BC38F7" w:rsidTr="00EB20D8">
        <w:trPr>
          <w:trHeight w:val="283"/>
        </w:trPr>
        <w:tc>
          <w:tcPr>
            <w:tcW w:w="140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38F7" w:rsidRDefault="00BC38F7" w:rsidP="00EB20D8">
            <w:pPr>
              <w:spacing w:line="240" w:lineRule="auto"/>
              <w:rPr>
                <w:rFonts w:cs="Arial"/>
                <w:b/>
              </w:rPr>
            </w:pPr>
            <w:r>
              <w:rPr>
                <w:rFonts w:cs="Arial"/>
                <w:b/>
              </w:rPr>
              <w:t>Orientation, movement and mobility</w:t>
            </w:r>
          </w:p>
        </w:tc>
      </w:tr>
      <w:tr w:rsidR="00BC38F7" w:rsidTr="00EB20D8">
        <w:trPr>
          <w:trHeight w:val="510"/>
        </w:trPr>
        <w:tc>
          <w:tcPr>
            <w:tcW w:w="7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rPr>
                <w:rFonts w:cs="Arial"/>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jc w:val="center"/>
              <w:rPr>
                <w:rFonts w:cs="Arial"/>
              </w:rPr>
            </w:pPr>
            <w:r>
              <w:rPr>
                <w:rFonts w:cs="Arial"/>
              </w:rPr>
              <w:t>stickers / photos / other / no</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jc w:val="center"/>
              <w:rPr>
                <w:rFonts w:cs="Arial"/>
              </w:rPr>
            </w:pPr>
          </w:p>
        </w:tc>
      </w:tr>
      <w:tr w:rsidR="00BC38F7" w:rsidTr="00EB20D8">
        <w:trPr>
          <w:trHeight w:val="510"/>
        </w:trPr>
        <w:tc>
          <w:tcPr>
            <w:tcW w:w="7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rPr>
                <w:rFonts w:cs="Arial"/>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jc w:val="center"/>
              <w:rPr>
                <w:rFonts w:cs="Arial"/>
              </w:rPr>
            </w:pPr>
            <w:r>
              <w:rPr>
                <w:rFonts w:cs="Arial"/>
              </w:rPr>
              <w:t>stickers / photos / other / no</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jc w:val="center"/>
              <w:rPr>
                <w:rFonts w:cs="Arial"/>
              </w:rPr>
            </w:pPr>
          </w:p>
        </w:tc>
      </w:tr>
      <w:tr w:rsidR="00BC38F7" w:rsidTr="00EB20D8">
        <w:trPr>
          <w:trHeight w:val="283"/>
        </w:trPr>
        <w:tc>
          <w:tcPr>
            <w:tcW w:w="140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38F7" w:rsidRDefault="00BC38F7" w:rsidP="00EB20D8">
            <w:pPr>
              <w:spacing w:line="240" w:lineRule="auto"/>
              <w:rPr>
                <w:rFonts w:cs="Arial"/>
                <w:b/>
              </w:rPr>
            </w:pPr>
            <w:r>
              <w:rPr>
                <w:rFonts w:cs="Arial"/>
                <w:b/>
              </w:rPr>
              <w:t>Ownership of learning</w:t>
            </w:r>
          </w:p>
        </w:tc>
      </w:tr>
      <w:tr w:rsidR="00BC38F7" w:rsidTr="00EB20D8">
        <w:trPr>
          <w:trHeight w:val="510"/>
        </w:trPr>
        <w:tc>
          <w:tcPr>
            <w:tcW w:w="7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rPr>
                <w:rFonts w:cs="Arial"/>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jc w:val="center"/>
              <w:rPr>
                <w:rFonts w:cs="Arial"/>
              </w:rPr>
            </w:pPr>
            <w:r>
              <w:rPr>
                <w:rFonts w:cs="Arial"/>
              </w:rPr>
              <w:t>stickers / photos / other / no</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jc w:val="center"/>
              <w:rPr>
                <w:rFonts w:cs="Arial"/>
              </w:rPr>
            </w:pPr>
          </w:p>
        </w:tc>
      </w:tr>
      <w:tr w:rsidR="00BC38F7" w:rsidTr="00EB20D8">
        <w:trPr>
          <w:trHeight w:val="510"/>
        </w:trPr>
        <w:tc>
          <w:tcPr>
            <w:tcW w:w="7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rPr>
                <w:rFonts w:cs="Arial"/>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jc w:val="center"/>
              <w:rPr>
                <w:rFonts w:cs="Arial"/>
              </w:rPr>
            </w:pPr>
            <w:r>
              <w:rPr>
                <w:rFonts w:cs="Arial"/>
              </w:rPr>
              <w:t>stickers / photos / other / no</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jc w:val="center"/>
              <w:rPr>
                <w:rFonts w:cs="Arial"/>
              </w:rPr>
            </w:pPr>
          </w:p>
        </w:tc>
      </w:tr>
      <w:tr w:rsidR="00BC38F7" w:rsidTr="00EB20D8">
        <w:trPr>
          <w:trHeight w:val="283"/>
        </w:trPr>
        <w:tc>
          <w:tcPr>
            <w:tcW w:w="140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38F7" w:rsidRDefault="00BC38F7" w:rsidP="00EB20D8">
            <w:pPr>
              <w:spacing w:line="240" w:lineRule="auto"/>
              <w:rPr>
                <w:rFonts w:cs="Arial"/>
                <w:b/>
              </w:rPr>
            </w:pPr>
            <w:r>
              <w:rPr>
                <w:rFonts w:cs="Arial"/>
                <w:b/>
              </w:rPr>
              <w:t>Responses to routines and changes</w:t>
            </w:r>
          </w:p>
        </w:tc>
      </w:tr>
      <w:tr w:rsidR="00BC38F7" w:rsidTr="00EB20D8">
        <w:trPr>
          <w:trHeight w:val="510"/>
        </w:trPr>
        <w:tc>
          <w:tcPr>
            <w:tcW w:w="7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rPr>
                <w:rFonts w:cs="Arial"/>
                <w:b/>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jc w:val="center"/>
              <w:rPr>
                <w:rFonts w:cs="Arial"/>
              </w:rPr>
            </w:pPr>
            <w:r>
              <w:rPr>
                <w:rFonts w:cs="Arial"/>
              </w:rPr>
              <w:t>stickers / photos / other / no</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jc w:val="center"/>
              <w:rPr>
                <w:rFonts w:cs="Arial"/>
              </w:rPr>
            </w:pPr>
          </w:p>
        </w:tc>
      </w:tr>
      <w:tr w:rsidR="00BC38F7" w:rsidTr="00EB20D8">
        <w:trPr>
          <w:trHeight w:val="510"/>
        </w:trPr>
        <w:tc>
          <w:tcPr>
            <w:tcW w:w="7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rPr>
                <w:rFonts w:cs="Arial"/>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jc w:val="center"/>
              <w:rPr>
                <w:rFonts w:cs="Arial"/>
              </w:rPr>
            </w:pPr>
            <w:r>
              <w:rPr>
                <w:rFonts w:cs="Arial"/>
              </w:rPr>
              <w:t>stickers / photos / other / no</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38F7" w:rsidRDefault="00BC38F7" w:rsidP="00EB20D8">
            <w:pPr>
              <w:spacing w:line="240" w:lineRule="auto"/>
              <w:jc w:val="center"/>
              <w:rPr>
                <w:rFonts w:cs="Arial"/>
              </w:rPr>
            </w:pPr>
          </w:p>
        </w:tc>
      </w:tr>
    </w:tbl>
    <w:p w:rsidR="00BC38F7" w:rsidRDefault="00BC38F7" w:rsidP="00BC38F7">
      <w:pPr>
        <w:rPr>
          <w:rFonts w:cs="Arial"/>
        </w:rPr>
      </w:pPr>
    </w:p>
    <w:p w:rsidR="00BC38F7" w:rsidRDefault="00BC38F7" w:rsidP="00BC38F7">
      <w:pPr>
        <w:rPr>
          <w:rFonts w:cs="Arial"/>
        </w:rPr>
      </w:pPr>
    </w:p>
    <w:p w:rsidR="00C14DCB" w:rsidRDefault="00C14DCB" w:rsidP="00BC38F7">
      <w:pPr>
        <w:rPr>
          <w:rFonts w:cs="Arial"/>
        </w:rPr>
      </w:pPr>
    </w:p>
    <w:p w:rsidR="00BC38F7" w:rsidRPr="007C6C95" w:rsidRDefault="00BC38F7" w:rsidP="00BC38F7">
      <w:pPr>
        <w:rPr>
          <w:rFonts w:cs="Arial"/>
          <w:b/>
        </w:rPr>
      </w:pPr>
      <w:r w:rsidRPr="007C6C95">
        <w:rPr>
          <w:rFonts w:cs="Arial"/>
          <w:b/>
        </w:rPr>
        <w:t>Evaluation of progress</w:t>
      </w:r>
    </w:p>
    <w:p w:rsidR="00BC38F7" w:rsidRDefault="00BC38F7" w:rsidP="00BC38F7">
      <w:pPr>
        <w:rPr>
          <w:rFonts w:cs="Arial"/>
        </w:rPr>
      </w:pPr>
      <w:r>
        <w:rPr>
          <w:rFonts w:cs="Arial"/>
        </w:rPr>
        <w:t>Pupils’ progress is measured against a range of criteria reflecting their responses to the learning environment.  For each criterion below, tick the relevant box (achieved at outstanding / achieved at good / not achieved) and identify where evidence can be found.</w:t>
      </w:r>
    </w:p>
    <w:tbl>
      <w:tblPr>
        <w:tblStyle w:val="TableGrid"/>
        <w:tblW w:w="14019" w:type="dxa"/>
        <w:tblLook w:val="04A0" w:firstRow="1" w:lastRow="0" w:firstColumn="1" w:lastColumn="0" w:noHBand="0" w:noVBand="1"/>
      </w:tblPr>
      <w:tblGrid>
        <w:gridCol w:w="694"/>
        <w:gridCol w:w="4111"/>
        <w:gridCol w:w="668"/>
        <w:gridCol w:w="3964"/>
        <w:gridCol w:w="714"/>
        <w:gridCol w:w="3868"/>
      </w:tblGrid>
      <w:tr w:rsidR="00BC38F7" w:rsidTr="00BC38F7">
        <w:tc>
          <w:tcPr>
            <w:tcW w:w="694" w:type="dxa"/>
            <w:tcBorders>
              <w:top w:val="single" w:sz="12" w:space="0" w:color="auto"/>
              <w:left w:val="single" w:sz="12" w:space="0" w:color="auto"/>
              <w:bottom w:val="single" w:sz="2" w:space="0" w:color="auto"/>
              <w:right w:val="single" w:sz="2" w:space="0" w:color="auto"/>
            </w:tcBorders>
          </w:tcPr>
          <w:p w:rsidR="00BC38F7" w:rsidRDefault="00BC38F7" w:rsidP="00BC38F7">
            <w:pPr>
              <w:spacing w:line="276" w:lineRule="auto"/>
              <w:jc w:val="center"/>
              <w:rPr>
                <w:rFonts w:cs="Arial"/>
                <w:b/>
              </w:rPr>
            </w:pPr>
            <w:proofErr w:type="gramStart"/>
            <w:r>
              <w:rPr>
                <w:rFonts w:cs="Arial"/>
                <w:b/>
              </w:rPr>
              <w:t>ach</w:t>
            </w:r>
            <w:proofErr w:type="gramEnd"/>
            <w:r>
              <w:rPr>
                <w:rFonts w:cs="Arial"/>
                <w:b/>
              </w:rPr>
              <w:t>.</w:t>
            </w:r>
          </w:p>
        </w:tc>
        <w:tc>
          <w:tcPr>
            <w:tcW w:w="4111" w:type="dxa"/>
            <w:tcBorders>
              <w:top w:val="single" w:sz="12" w:space="0" w:color="auto"/>
              <w:left w:val="single" w:sz="2" w:space="0" w:color="auto"/>
              <w:bottom w:val="single" w:sz="2" w:space="0" w:color="auto"/>
              <w:right w:val="single" w:sz="12" w:space="0" w:color="auto"/>
            </w:tcBorders>
          </w:tcPr>
          <w:p w:rsidR="00BC38F7" w:rsidRPr="00A3154D" w:rsidRDefault="00BC38F7" w:rsidP="00BC38F7">
            <w:pPr>
              <w:spacing w:line="276" w:lineRule="auto"/>
              <w:jc w:val="center"/>
              <w:rPr>
                <w:rFonts w:cs="Arial"/>
                <w:b/>
              </w:rPr>
            </w:pPr>
            <w:r w:rsidRPr="00A3154D">
              <w:rPr>
                <w:rFonts w:cs="Arial"/>
                <w:b/>
              </w:rPr>
              <w:t>Cr</w:t>
            </w:r>
            <w:r>
              <w:rPr>
                <w:rFonts w:cs="Arial"/>
                <w:b/>
              </w:rPr>
              <w:t>iteria for outstanding progress:</w:t>
            </w:r>
          </w:p>
        </w:tc>
        <w:tc>
          <w:tcPr>
            <w:tcW w:w="668" w:type="dxa"/>
            <w:tcBorders>
              <w:top w:val="single" w:sz="12" w:space="0" w:color="auto"/>
              <w:left w:val="single" w:sz="12" w:space="0" w:color="auto"/>
            </w:tcBorders>
          </w:tcPr>
          <w:p w:rsidR="00BC38F7" w:rsidRDefault="00BC38F7" w:rsidP="00BC38F7">
            <w:pPr>
              <w:spacing w:line="276" w:lineRule="auto"/>
              <w:jc w:val="center"/>
              <w:rPr>
                <w:rFonts w:cs="Arial"/>
                <w:b/>
              </w:rPr>
            </w:pPr>
            <w:proofErr w:type="gramStart"/>
            <w:r>
              <w:rPr>
                <w:rFonts w:cs="Arial"/>
                <w:b/>
              </w:rPr>
              <w:t>ach</w:t>
            </w:r>
            <w:proofErr w:type="gramEnd"/>
            <w:r>
              <w:rPr>
                <w:rFonts w:cs="Arial"/>
                <w:b/>
              </w:rPr>
              <w:t>.</w:t>
            </w:r>
          </w:p>
        </w:tc>
        <w:tc>
          <w:tcPr>
            <w:tcW w:w="3964" w:type="dxa"/>
            <w:tcBorders>
              <w:top w:val="single" w:sz="12" w:space="0" w:color="auto"/>
              <w:right w:val="single" w:sz="12" w:space="0" w:color="auto"/>
            </w:tcBorders>
          </w:tcPr>
          <w:p w:rsidR="00BC38F7" w:rsidRPr="00A3154D" w:rsidRDefault="00BC38F7" w:rsidP="00BC38F7">
            <w:pPr>
              <w:spacing w:line="276" w:lineRule="auto"/>
              <w:jc w:val="center"/>
              <w:rPr>
                <w:rFonts w:cs="Arial"/>
                <w:b/>
              </w:rPr>
            </w:pPr>
            <w:r w:rsidRPr="00A3154D">
              <w:rPr>
                <w:rFonts w:cs="Arial"/>
                <w:b/>
              </w:rPr>
              <w:t xml:space="preserve">Criteria for </w:t>
            </w:r>
            <w:r>
              <w:rPr>
                <w:rFonts w:cs="Arial"/>
                <w:b/>
              </w:rPr>
              <w:t>good</w:t>
            </w:r>
            <w:r w:rsidRPr="00A3154D">
              <w:rPr>
                <w:rFonts w:cs="Arial"/>
                <w:b/>
              </w:rPr>
              <w:t xml:space="preserve"> progress:</w:t>
            </w:r>
          </w:p>
        </w:tc>
        <w:tc>
          <w:tcPr>
            <w:tcW w:w="714" w:type="dxa"/>
            <w:tcBorders>
              <w:top w:val="single" w:sz="12" w:space="0" w:color="auto"/>
              <w:left w:val="single" w:sz="12" w:space="0" w:color="auto"/>
              <w:right w:val="single" w:sz="12" w:space="0" w:color="auto"/>
            </w:tcBorders>
          </w:tcPr>
          <w:p w:rsidR="00BC38F7" w:rsidRDefault="00BC38F7" w:rsidP="00BC38F7">
            <w:pPr>
              <w:spacing w:line="276" w:lineRule="auto"/>
              <w:jc w:val="center"/>
              <w:rPr>
                <w:rFonts w:cs="Arial"/>
                <w:b/>
              </w:rPr>
            </w:pPr>
            <w:proofErr w:type="gramStart"/>
            <w:r>
              <w:rPr>
                <w:rFonts w:cs="Arial"/>
                <w:b/>
              </w:rPr>
              <w:t>not</w:t>
            </w:r>
            <w:proofErr w:type="gramEnd"/>
            <w:r>
              <w:rPr>
                <w:rFonts w:cs="Arial"/>
                <w:b/>
              </w:rPr>
              <w:t xml:space="preserve"> ach.</w:t>
            </w:r>
          </w:p>
        </w:tc>
        <w:tc>
          <w:tcPr>
            <w:tcW w:w="3868" w:type="dxa"/>
            <w:tcBorders>
              <w:top w:val="single" w:sz="12" w:space="0" w:color="auto"/>
              <w:left w:val="single" w:sz="12" w:space="0" w:color="auto"/>
              <w:right w:val="single" w:sz="12" w:space="0" w:color="auto"/>
            </w:tcBorders>
          </w:tcPr>
          <w:p w:rsidR="00BC38F7" w:rsidRDefault="00BC38F7" w:rsidP="00BC38F7">
            <w:pPr>
              <w:spacing w:line="276" w:lineRule="auto"/>
              <w:jc w:val="center"/>
              <w:rPr>
                <w:rFonts w:cs="Arial"/>
                <w:b/>
              </w:rPr>
            </w:pPr>
            <w:r>
              <w:rPr>
                <w:rFonts w:cs="Arial"/>
                <w:b/>
              </w:rPr>
              <w:t>Where to find evidence:</w:t>
            </w:r>
          </w:p>
        </w:tc>
      </w:tr>
      <w:tr w:rsidR="00E95D6A" w:rsidTr="00BC38F7">
        <w:tc>
          <w:tcPr>
            <w:tcW w:w="694" w:type="dxa"/>
            <w:tcBorders>
              <w:top w:val="single" w:sz="2" w:space="0" w:color="auto"/>
              <w:left w:val="single" w:sz="12" w:space="0" w:color="auto"/>
              <w:bottom w:val="single" w:sz="2" w:space="0" w:color="auto"/>
              <w:right w:val="single" w:sz="2" w:space="0" w:color="auto"/>
            </w:tcBorders>
          </w:tcPr>
          <w:p w:rsidR="00E95D6A" w:rsidRDefault="00E95D6A" w:rsidP="00E95D6A">
            <w:pPr>
              <w:rPr>
                <w:rFonts w:cs="Arial"/>
                <w:b/>
              </w:rPr>
            </w:pPr>
          </w:p>
        </w:tc>
        <w:tc>
          <w:tcPr>
            <w:tcW w:w="4111" w:type="dxa"/>
            <w:tcBorders>
              <w:top w:val="single" w:sz="2" w:space="0" w:color="auto"/>
              <w:left w:val="single" w:sz="2" w:space="0" w:color="auto"/>
              <w:bottom w:val="single" w:sz="2" w:space="0" w:color="auto"/>
              <w:right w:val="single" w:sz="12" w:space="0" w:color="auto"/>
            </w:tcBorders>
          </w:tcPr>
          <w:p w:rsidR="00E95D6A" w:rsidRPr="00832C31" w:rsidRDefault="00E95D6A" w:rsidP="00E95D6A">
            <w:pPr>
              <w:rPr>
                <w:rFonts w:cs="Arial"/>
                <w:b/>
              </w:rPr>
            </w:pPr>
            <w:r w:rsidRPr="00832C31">
              <w:rPr>
                <w:rFonts w:cs="Arial"/>
              </w:rPr>
              <w:t xml:space="preserve">Students achieve all their </w:t>
            </w:r>
            <w:r>
              <w:rPr>
                <w:rFonts w:cs="Arial"/>
              </w:rPr>
              <w:t>IEP targets</w:t>
            </w:r>
            <w:r w:rsidRPr="00832C31">
              <w:rPr>
                <w:rFonts w:cs="Arial"/>
              </w:rPr>
              <w:t>.</w:t>
            </w:r>
          </w:p>
        </w:tc>
        <w:tc>
          <w:tcPr>
            <w:tcW w:w="668" w:type="dxa"/>
            <w:tcBorders>
              <w:left w:val="single" w:sz="12" w:space="0" w:color="auto"/>
            </w:tcBorders>
          </w:tcPr>
          <w:p w:rsidR="00E95D6A" w:rsidRPr="00832C31" w:rsidRDefault="00E95D6A" w:rsidP="00E95D6A">
            <w:pPr>
              <w:jc w:val="center"/>
              <w:rPr>
                <w:rFonts w:cs="Arial"/>
                <w:b/>
              </w:rPr>
            </w:pPr>
          </w:p>
        </w:tc>
        <w:tc>
          <w:tcPr>
            <w:tcW w:w="3964" w:type="dxa"/>
            <w:tcBorders>
              <w:right w:val="single" w:sz="12" w:space="0" w:color="auto"/>
            </w:tcBorders>
          </w:tcPr>
          <w:p w:rsidR="00E95D6A" w:rsidRDefault="00E95D6A" w:rsidP="00E95D6A">
            <w:pPr>
              <w:spacing w:line="240" w:lineRule="auto"/>
              <w:rPr>
                <w:rFonts w:cs="Arial"/>
              </w:rPr>
            </w:pPr>
            <w:r w:rsidRPr="00832C31">
              <w:rPr>
                <w:rFonts w:cs="Arial"/>
              </w:rPr>
              <w:t xml:space="preserve">Students make progress towards all of their </w:t>
            </w:r>
            <w:r>
              <w:rPr>
                <w:rFonts w:cs="Arial"/>
              </w:rPr>
              <w:t>IEP targets</w:t>
            </w:r>
            <w:r w:rsidRPr="00832C31">
              <w:rPr>
                <w:rFonts w:cs="Arial"/>
              </w:rPr>
              <w:t xml:space="preserve"> and achieve most of them.</w:t>
            </w:r>
          </w:p>
          <w:p w:rsidR="00E95D6A" w:rsidRPr="007C6C95" w:rsidRDefault="00E95D6A" w:rsidP="00E95D6A">
            <w:pPr>
              <w:spacing w:line="240" w:lineRule="auto"/>
              <w:rPr>
                <w:rFonts w:cs="Arial"/>
              </w:rPr>
            </w:pPr>
          </w:p>
        </w:tc>
        <w:tc>
          <w:tcPr>
            <w:tcW w:w="714" w:type="dxa"/>
            <w:tcBorders>
              <w:left w:val="single" w:sz="12" w:space="0" w:color="auto"/>
              <w:right w:val="single" w:sz="12" w:space="0" w:color="auto"/>
            </w:tcBorders>
          </w:tcPr>
          <w:p w:rsidR="00E95D6A" w:rsidRDefault="00E95D6A" w:rsidP="00E95D6A">
            <w:pPr>
              <w:rPr>
                <w:rFonts w:cs="Arial"/>
                <w:b/>
              </w:rPr>
            </w:pPr>
          </w:p>
        </w:tc>
        <w:tc>
          <w:tcPr>
            <w:tcW w:w="3868" w:type="dxa"/>
            <w:tcBorders>
              <w:left w:val="single" w:sz="12" w:space="0" w:color="auto"/>
              <w:right w:val="single" w:sz="12" w:space="0" w:color="auto"/>
            </w:tcBorders>
          </w:tcPr>
          <w:p w:rsidR="00E95D6A" w:rsidRPr="00D01A1D" w:rsidRDefault="00E95D6A" w:rsidP="00E95D6A">
            <w:pPr>
              <w:spacing w:line="276" w:lineRule="auto"/>
              <w:rPr>
                <w:rFonts w:cs="Arial"/>
                <w:i/>
              </w:rPr>
            </w:pPr>
            <w:r w:rsidRPr="00D01A1D">
              <w:rPr>
                <w:rFonts w:cs="Arial"/>
                <w:i/>
              </w:rPr>
              <w:t xml:space="preserve">On </w:t>
            </w:r>
            <w:r>
              <w:rPr>
                <w:rFonts w:cs="Arial"/>
                <w:i/>
              </w:rPr>
              <w:t>IEP documents, in Progress F</w:t>
            </w:r>
            <w:r w:rsidRPr="00D01A1D">
              <w:rPr>
                <w:rFonts w:cs="Arial"/>
                <w:i/>
              </w:rPr>
              <w:t>ile, Section 5</w:t>
            </w:r>
          </w:p>
        </w:tc>
      </w:tr>
      <w:tr w:rsidR="00BC38F7" w:rsidTr="00BC38F7">
        <w:tc>
          <w:tcPr>
            <w:tcW w:w="694" w:type="dxa"/>
            <w:tcBorders>
              <w:top w:val="single" w:sz="2" w:space="0" w:color="auto"/>
              <w:left w:val="single" w:sz="12" w:space="0" w:color="auto"/>
              <w:bottom w:val="single" w:sz="2" w:space="0" w:color="auto"/>
              <w:right w:val="single" w:sz="2" w:space="0" w:color="auto"/>
            </w:tcBorders>
          </w:tcPr>
          <w:p w:rsidR="00BC38F7" w:rsidRDefault="00BC38F7" w:rsidP="00EB20D8">
            <w:pPr>
              <w:rPr>
                <w:rFonts w:cs="Arial"/>
                <w:b/>
              </w:rPr>
            </w:pPr>
          </w:p>
        </w:tc>
        <w:tc>
          <w:tcPr>
            <w:tcW w:w="4111" w:type="dxa"/>
            <w:tcBorders>
              <w:top w:val="single" w:sz="2" w:space="0" w:color="auto"/>
              <w:left w:val="single" w:sz="2" w:space="0" w:color="auto"/>
              <w:bottom w:val="single" w:sz="2" w:space="0" w:color="auto"/>
              <w:right w:val="single" w:sz="12" w:space="0" w:color="auto"/>
            </w:tcBorders>
          </w:tcPr>
          <w:p w:rsidR="00BC38F7" w:rsidRPr="00832C31" w:rsidRDefault="00BC38F7" w:rsidP="00EB20D8">
            <w:pPr>
              <w:spacing w:line="240" w:lineRule="auto"/>
              <w:rPr>
                <w:rFonts w:cs="Arial"/>
              </w:rPr>
            </w:pPr>
            <w:r w:rsidRPr="00832C31">
              <w:rPr>
                <w:rFonts w:cs="Arial"/>
              </w:rPr>
              <w:t>Students achieve progress on all their Annual Targets by the end of the year.</w:t>
            </w:r>
          </w:p>
          <w:p w:rsidR="00BC38F7" w:rsidRPr="00A3154D" w:rsidRDefault="00BC38F7" w:rsidP="00EB20D8">
            <w:pPr>
              <w:rPr>
                <w:rFonts w:cs="Arial"/>
                <w:b/>
              </w:rPr>
            </w:pPr>
          </w:p>
        </w:tc>
        <w:tc>
          <w:tcPr>
            <w:tcW w:w="668" w:type="dxa"/>
            <w:tcBorders>
              <w:left w:val="single" w:sz="12" w:space="0" w:color="auto"/>
            </w:tcBorders>
          </w:tcPr>
          <w:p w:rsidR="00BC38F7" w:rsidRPr="00832C31" w:rsidRDefault="00BC38F7" w:rsidP="00EB20D8">
            <w:pPr>
              <w:rPr>
                <w:rFonts w:cs="Arial"/>
                <w:b/>
              </w:rPr>
            </w:pPr>
          </w:p>
        </w:tc>
        <w:tc>
          <w:tcPr>
            <w:tcW w:w="3964" w:type="dxa"/>
            <w:tcBorders>
              <w:right w:val="single" w:sz="12" w:space="0" w:color="auto"/>
            </w:tcBorders>
          </w:tcPr>
          <w:p w:rsidR="00BC38F7" w:rsidRPr="00832C31" w:rsidRDefault="00BC38F7" w:rsidP="00EB20D8">
            <w:pPr>
              <w:spacing w:line="240" w:lineRule="auto"/>
              <w:rPr>
                <w:rFonts w:cs="Arial"/>
              </w:rPr>
            </w:pPr>
            <w:r w:rsidRPr="00832C31">
              <w:rPr>
                <w:rFonts w:cs="Arial"/>
              </w:rPr>
              <w:t>Students achieve progress on most (&gt;60%) of their Annual Targets by the end of the year.</w:t>
            </w:r>
          </w:p>
          <w:p w:rsidR="00BC38F7" w:rsidRPr="00A3154D" w:rsidRDefault="00BC38F7" w:rsidP="00EB20D8">
            <w:pPr>
              <w:rPr>
                <w:rFonts w:cs="Arial"/>
                <w:b/>
              </w:rPr>
            </w:pPr>
          </w:p>
        </w:tc>
        <w:tc>
          <w:tcPr>
            <w:tcW w:w="714" w:type="dxa"/>
            <w:tcBorders>
              <w:left w:val="single" w:sz="12" w:space="0" w:color="auto"/>
              <w:right w:val="single" w:sz="12" w:space="0" w:color="auto"/>
            </w:tcBorders>
          </w:tcPr>
          <w:p w:rsidR="00BC38F7" w:rsidRDefault="00BC38F7" w:rsidP="00EB20D8">
            <w:pPr>
              <w:rPr>
                <w:rFonts w:cs="Arial"/>
                <w:b/>
              </w:rPr>
            </w:pPr>
          </w:p>
        </w:tc>
        <w:tc>
          <w:tcPr>
            <w:tcW w:w="3868" w:type="dxa"/>
            <w:tcBorders>
              <w:left w:val="single" w:sz="12" w:space="0" w:color="auto"/>
              <w:right w:val="single" w:sz="12" w:space="0" w:color="auto"/>
            </w:tcBorders>
          </w:tcPr>
          <w:p w:rsidR="00BC38F7" w:rsidRPr="00D01A1D" w:rsidRDefault="00BC38F7" w:rsidP="00BC38F7">
            <w:pPr>
              <w:spacing w:line="276" w:lineRule="auto"/>
              <w:rPr>
                <w:rFonts w:cs="Arial"/>
                <w:i/>
              </w:rPr>
            </w:pPr>
            <w:r w:rsidRPr="00D01A1D">
              <w:rPr>
                <w:rFonts w:cs="Arial"/>
                <w:i/>
              </w:rPr>
              <w:t xml:space="preserve">See </w:t>
            </w:r>
            <w:r>
              <w:rPr>
                <w:rFonts w:cs="Arial"/>
                <w:i/>
              </w:rPr>
              <w:t>table above</w:t>
            </w:r>
          </w:p>
        </w:tc>
      </w:tr>
      <w:tr w:rsidR="00BC38F7" w:rsidTr="00BC38F7">
        <w:tc>
          <w:tcPr>
            <w:tcW w:w="694" w:type="dxa"/>
            <w:tcBorders>
              <w:top w:val="single" w:sz="2" w:space="0" w:color="auto"/>
              <w:left w:val="single" w:sz="12" w:space="0" w:color="auto"/>
              <w:bottom w:val="single" w:sz="2" w:space="0" w:color="auto"/>
              <w:right w:val="single" w:sz="2" w:space="0" w:color="auto"/>
            </w:tcBorders>
          </w:tcPr>
          <w:p w:rsidR="00BC38F7" w:rsidRDefault="00BC38F7" w:rsidP="00EB20D8">
            <w:pPr>
              <w:rPr>
                <w:rFonts w:cs="Arial"/>
                <w:b/>
              </w:rPr>
            </w:pPr>
          </w:p>
        </w:tc>
        <w:tc>
          <w:tcPr>
            <w:tcW w:w="4111" w:type="dxa"/>
            <w:tcBorders>
              <w:top w:val="single" w:sz="2" w:space="0" w:color="auto"/>
              <w:left w:val="single" w:sz="2" w:space="0" w:color="auto"/>
              <w:bottom w:val="single" w:sz="2" w:space="0" w:color="auto"/>
              <w:right w:val="single" w:sz="12" w:space="0" w:color="auto"/>
            </w:tcBorders>
          </w:tcPr>
          <w:p w:rsidR="00BC38F7" w:rsidRPr="00832C31" w:rsidRDefault="00BC38F7" w:rsidP="00EB20D8">
            <w:pPr>
              <w:spacing w:line="240" w:lineRule="auto"/>
              <w:rPr>
                <w:rFonts w:cs="Arial"/>
              </w:rPr>
            </w:pPr>
            <w:r w:rsidRPr="00832C31">
              <w:rPr>
                <w:rFonts w:cs="Arial"/>
              </w:rPr>
              <w:t>Students make at least one level of progress on the MSI Curriculum Profiles for 30% or more of their Annual Targets.</w:t>
            </w:r>
          </w:p>
          <w:p w:rsidR="00BC38F7" w:rsidRPr="00A3154D" w:rsidRDefault="00BC38F7" w:rsidP="00EB20D8">
            <w:pPr>
              <w:rPr>
                <w:rFonts w:cs="Arial"/>
                <w:b/>
              </w:rPr>
            </w:pPr>
          </w:p>
        </w:tc>
        <w:tc>
          <w:tcPr>
            <w:tcW w:w="668" w:type="dxa"/>
            <w:tcBorders>
              <w:left w:val="single" w:sz="12" w:space="0" w:color="auto"/>
            </w:tcBorders>
          </w:tcPr>
          <w:p w:rsidR="00BC38F7" w:rsidRPr="00832C31" w:rsidRDefault="00BC38F7" w:rsidP="00EB20D8">
            <w:pPr>
              <w:rPr>
                <w:rFonts w:cs="Arial"/>
                <w:b/>
              </w:rPr>
            </w:pPr>
          </w:p>
        </w:tc>
        <w:tc>
          <w:tcPr>
            <w:tcW w:w="3964" w:type="dxa"/>
            <w:tcBorders>
              <w:right w:val="single" w:sz="12" w:space="0" w:color="auto"/>
            </w:tcBorders>
          </w:tcPr>
          <w:p w:rsidR="00BC38F7" w:rsidRPr="00832C31" w:rsidRDefault="00BC38F7" w:rsidP="00EB20D8">
            <w:pPr>
              <w:spacing w:line="240" w:lineRule="auto"/>
              <w:rPr>
                <w:rFonts w:cs="Arial"/>
              </w:rPr>
            </w:pPr>
            <w:r w:rsidRPr="00832C31">
              <w:rPr>
                <w:rFonts w:cs="Arial"/>
              </w:rPr>
              <w:t>Students make at least one level of progress on the MSI Curriculum Profiles for 20% or more of their Annual Targets.</w:t>
            </w:r>
          </w:p>
          <w:p w:rsidR="00BC38F7" w:rsidRPr="00A3154D" w:rsidRDefault="00BC38F7" w:rsidP="00EB20D8">
            <w:pPr>
              <w:rPr>
                <w:rFonts w:cs="Arial"/>
                <w:b/>
              </w:rPr>
            </w:pPr>
          </w:p>
        </w:tc>
        <w:tc>
          <w:tcPr>
            <w:tcW w:w="714" w:type="dxa"/>
            <w:tcBorders>
              <w:left w:val="single" w:sz="12" w:space="0" w:color="auto"/>
              <w:right w:val="single" w:sz="12" w:space="0" w:color="auto"/>
            </w:tcBorders>
          </w:tcPr>
          <w:p w:rsidR="00BC38F7" w:rsidRDefault="00BC38F7" w:rsidP="00EB20D8">
            <w:pPr>
              <w:rPr>
                <w:rFonts w:cs="Arial"/>
                <w:b/>
              </w:rPr>
            </w:pPr>
          </w:p>
        </w:tc>
        <w:tc>
          <w:tcPr>
            <w:tcW w:w="3868" w:type="dxa"/>
            <w:tcBorders>
              <w:left w:val="single" w:sz="12" w:space="0" w:color="auto"/>
              <w:right w:val="single" w:sz="12" w:space="0" w:color="auto"/>
            </w:tcBorders>
          </w:tcPr>
          <w:p w:rsidR="00BC38F7" w:rsidRPr="00D01A1D" w:rsidRDefault="00BC38F7" w:rsidP="00BC38F7">
            <w:pPr>
              <w:spacing w:line="276" w:lineRule="auto"/>
              <w:rPr>
                <w:rFonts w:cs="Arial"/>
                <w:i/>
              </w:rPr>
            </w:pPr>
            <w:r w:rsidRPr="00D01A1D">
              <w:rPr>
                <w:rFonts w:cs="Arial"/>
                <w:i/>
              </w:rPr>
              <w:t>Profile summary prin</w:t>
            </w:r>
            <w:r>
              <w:rPr>
                <w:rFonts w:cs="Arial"/>
                <w:i/>
              </w:rPr>
              <w:t>ted from SOLAR, Progress F</w:t>
            </w:r>
            <w:r w:rsidRPr="00D01A1D">
              <w:rPr>
                <w:rFonts w:cs="Arial"/>
                <w:i/>
              </w:rPr>
              <w:t>ile Section 2;</w:t>
            </w:r>
          </w:p>
          <w:p w:rsidR="00BC38F7" w:rsidRPr="00D01A1D" w:rsidRDefault="00BC38F7" w:rsidP="00BC38F7">
            <w:pPr>
              <w:spacing w:line="276" w:lineRule="auto"/>
              <w:rPr>
                <w:rFonts w:cs="Arial"/>
                <w:i/>
              </w:rPr>
            </w:pPr>
            <w:r w:rsidRPr="00D01A1D">
              <w:rPr>
                <w:rFonts w:cs="Arial"/>
                <w:i/>
              </w:rPr>
              <w:t>Moderat</w:t>
            </w:r>
            <w:r>
              <w:rPr>
                <w:rFonts w:cs="Arial"/>
                <w:i/>
              </w:rPr>
              <w:t>ion sheets printed from SOLAR, Progress F</w:t>
            </w:r>
            <w:r w:rsidRPr="00D01A1D">
              <w:rPr>
                <w:rFonts w:cs="Arial"/>
                <w:i/>
              </w:rPr>
              <w:t>ile Section 3</w:t>
            </w:r>
          </w:p>
        </w:tc>
      </w:tr>
      <w:tr w:rsidR="00BC38F7" w:rsidTr="00BC38F7">
        <w:tc>
          <w:tcPr>
            <w:tcW w:w="694" w:type="dxa"/>
            <w:tcBorders>
              <w:top w:val="single" w:sz="2" w:space="0" w:color="auto"/>
              <w:left w:val="single" w:sz="12" w:space="0" w:color="auto"/>
              <w:bottom w:val="single" w:sz="2" w:space="0" w:color="auto"/>
              <w:right w:val="single" w:sz="2" w:space="0" w:color="auto"/>
            </w:tcBorders>
          </w:tcPr>
          <w:p w:rsidR="00BC38F7" w:rsidRDefault="00BC38F7" w:rsidP="00EB20D8">
            <w:pPr>
              <w:rPr>
                <w:rFonts w:cs="Arial"/>
                <w:b/>
              </w:rPr>
            </w:pPr>
          </w:p>
        </w:tc>
        <w:tc>
          <w:tcPr>
            <w:tcW w:w="4111" w:type="dxa"/>
            <w:tcBorders>
              <w:top w:val="single" w:sz="2" w:space="0" w:color="auto"/>
              <w:left w:val="single" w:sz="2" w:space="0" w:color="auto"/>
              <w:bottom w:val="single" w:sz="2" w:space="0" w:color="auto"/>
              <w:right w:val="single" w:sz="12" w:space="0" w:color="auto"/>
            </w:tcBorders>
          </w:tcPr>
          <w:p w:rsidR="00BC38F7" w:rsidRPr="00832C31" w:rsidRDefault="00BC38F7" w:rsidP="00EB20D8">
            <w:pPr>
              <w:spacing w:line="240" w:lineRule="auto"/>
              <w:rPr>
                <w:rFonts w:cs="Arial"/>
              </w:rPr>
            </w:pPr>
            <w:r w:rsidRPr="00832C31">
              <w:rPr>
                <w:rFonts w:cs="Arial"/>
              </w:rPr>
              <w:t>Breadth of achievement – progress is seen across the full range of curriculum domains.</w:t>
            </w:r>
          </w:p>
          <w:p w:rsidR="00BC38F7" w:rsidRPr="00A3154D" w:rsidRDefault="00BC38F7" w:rsidP="00EB20D8">
            <w:pPr>
              <w:rPr>
                <w:rFonts w:cs="Arial"/>
                <w:b/>
              </w:rPr>
            </w:pPr>
          </w:p>
        </w:tc>
        <w:tc>
          <w:tcPr>
            <w:tcW w:w="668" w:type="dxa"/>
            <w:tcBorders>
              <w:left w:val="single" w:sz="12" w:space="0" w:color="auto"/>
            </w:tcBorders>
          </w:tcPr>
          <w:p w:rsidR="00BC38F7" w:rsidRPr="00832C31" w:rsidRDefault="00BC38F7" w:rsidP="00EB20D8">
            <w:pPr>
              <w:rPr>
                <w:rFonts w:cs="Arial"/>
                <w:b/>
              </w:rPr>
            </w:pPr>
          </w:p>
        </w:tc>
        <w:tc>
          <w:tcPr>
            <w:tcW w:w="3964" w:type="dxa"/>
            <w:tcBorders>
              <w:right w:val="single" w:sz="12" w:space="0" w:color="auto"/>
            </w:tcBorders>
          </w:tcPr>
          <w:p w:rsidR="00BC38F7" w:rsidRPr="00832C31" w:rsidRDefault="00BC38F7" w:rsidP="00EB20D8">
            <w:pPr>
              <w:spacing w:line="240" w:lineRule="auto"/>
              <w:rPr>
                <w:rFonts w:cs="Arial"/>
              </w:rPr>
            </w:pPr>
            <w:r w:rsidRPr="00832C31">
              <w:rPr>
                <w:rFonts w:cs="Arial"/>
              </w:rPr>
              <w:t>Breadth of achievement – progress is seen across most but not all curriculum domains.</w:t>
            </w:r>
          </w:p>
          <w:p w:rsidR="00BC38F7" w:rsidRPr="00A3154D" w:rsidRDefault="00BC38F7" w:rsidP="00EB20D8">
            <w:pPr>
              <w:rPr>
                <w:rFonts w:cs="Arial"/>
                <w:b/>
              </w:rPr>
            </w:pPr>
          </w:p>
        </w:tc>
        <w:tc>
          <w:tcPr>
            <w:tcW w:w="714" w:type="dxa"/>
            <w:tcBorders>
              <w:left w:val="single" w:sz="12" w:space="0" w:color="auto"/>
              <w:right w:val="single" w:sz="12" w:space="0" w:color="auto"/>
            </w:tcBorders>
          </w:tcPr>
          <w:p w:rsidR="00BC38F7" w:rsidRDefault="00BC38F7" w:rsidP="00EB20D8">
            <w:pPr>
              <w:rPr>
                <w:rFonts w:cs="Arial"/>
                <w:b/>
              </w:rPr>
            </w:pPr>
          </w:p>
        </w:tc>
        <w:tc>
          <w:tcPr>
            <w:tcW w:w="3868" w:type="dxa"/>
            <w:tcBorders>
              <w:left w:val="single" w:sz="12" w:space="0" w:color="auto"/>
              <w:right w:val="single" w:sz="12" w:space="0" w:color="auto"/>
            </w:tcBorders>
          </w:tcPr>
          <w:p w:rsidR="00BC38F7" w:rsidRPr="00D01A1D" w:rsidRDefault="00BC38F7" w:rsidP="00BC38F7">
            <w:pPr>
              <w:spacing w:line="276" w:lineRule="auto"/>
              <w:rPr>
                <w:rFonts w:cs="Arial"/>
                <w:i/>
              </w:rPr>
            </w:pPr>
            <w:r w:rsidRPr="00D01A1D">
              <w:rPr>
                <w:rFonts w:cs="Arial"/>
                <w:i/>
              </w:rPr>
              <w:t>Good Book stickers completed for eve</w:t>
            </w:r>
            <w:r>
              <w:rPr>
                <w:rFonts w:cs="Arial"/>
                <w:i/>
              </w:rPr>
              <w:t>ry curriculum domain, Progress F</w:t>
            </w:r>
            <w:r w:rsidRPr="00D01A1D">
              <w:rPr>
                <w:rFonts w:cs="Arial"/>
                <w:i/>
              </w:rPr>
              <w:t>ile Section 3</w:t>
            </w:r>
          </w:p>
        </w:tc>
      </w:tr>
      <w:tr w:rsidR="00BC38F7" w:rsidTr="00BC38F7">
        <w:tc>
          <w:tcPr>
            <w:tcW w:w="694" w:type="dxa"/>
            <w:tcBorders>
              <w:top w:val="single" w:sz="2" w:space="0" w:color="auto"/>
              <w:left w:val="single" w:sz="12" w:space="0" w:color="auto"/>
              <w:bottom w:val="dotted" w:sz="4" w:space="0" w:color="auto"/>
              <w:right w:val="single" w:sz="2" w:space="0" w:color="auto"/>
            </w:tcBorders>
          </w:tcPr>
          <w:p w:rsidR="00BC38F7" w:rsidRDefault="00BC38F7" w:rsidP="00EB20D8">
            <w:pPr>
              <w:rPr>
                <w:rFonts w:cs="Arial"/>
                <w:b/>
              </w:rPr>
            </w:pPr>
          </w:p>
        </w:tc>
        <w:tc>
          <w:tcPr>
            <w:tcW w:w="4111" w:type="dxa"/>
            <w:tcBorders>
              <w:top w:val="single" w:sz="2" w:space="0" w:color="auto"/>
              <w:left w:val="single" w:sz="2" w:space="0" w:color="auto"/>
              <w:bottom w:val="dotted" w:sz="4" w:space="0" w:color="auto"/>
              <w:right w:val="single" w:sz="12" w:space="0" w:color="auto"/>
            </w:tcBorders>
          </w:tcPr>
          <w:p w:rsidR="00BC38F7" w:rsidRPr="00832C31" w:rsidRDefault="00BC38F7" w:rsidP="00EB20D8">
            <w:pPr>
              <w:spacing w:line="240" w:lineRule="auto"/>
              <w:rPr>
                <w:rFonts w:cs="Arial"/>
              </w:rPr>
            </w:pPr>
            <w:r w:rsidRPr="00832C31">
              <w:rPr>
                <w:rFonts w:cs="Arial"/>
              </w:rPr>
              <w:t xml:space="preserve">Balance of progress - evidence of achievement is seen in </w:t>
            </w:r>
            <w:r>
              <w:rPr>
                <w:rFonts w:cs="Arial"/>
              </w:rPr>
              <w:t>:</w:t>
            </w:r>
          </w:p>
          <w:p w:rsidR="00BC38F7" w:rsidRPr="00A3154D" w:rsidRDefault="00BC38F7" w:rsidP="00EB20D8">
            <w:pPr>
              <w:rPr>
                <w:rFonts w:cs="Arial"/>
                <w:b/>
              </w:rPr>
            </w:pPr>
          </w:p>
        </w:tc>
        <w:tc>
          <w:tcPr>
            <w:tcW w:w="668" w:type="dxa"/>
            <w:tcBorders>
              <w:left w:val="single" w:sz="12" w:space="0" w:color="auto"/>
              <w:bottom w:val="dotted" w:sz="4" w:space="0" w:color="auto"/>
            </w:tcBorders>
          </w:tcPr>
          <w:p w:rsidR="00BC38F7" w:rsidRPr="00832C31" w:rsidRDefault="00BC38F7" w:rsidP="00EB20D8">
            <w:pPr>
              <w:rPr>
                <w:rFonts w:cs="Arial"/>
                <w:b/>
              </w:rPr>
            </w:pPr>
          </w:p>
        </w:tc>
        <w:tc>
          <w:tcPr>
            <w:tcW w:w="3964" w:type="dxa"/>
            <w:tcBorders>
              <w:bottom w:val="dotted" w:sz="4" w:space="0" w:color="auto"/>
              <w:right w:val="single" w:sz="12" w:space="0" w:color="auto"/>
            </w:tcBorders>
          </w:tcPr>
          <w:p w:rsidR="00BC38F7" w:rsidRPr="000741DB" w:rsidRDefault="00BC38F7" w:rsidP="00EB20D8">
            <w:pPr>
              <w:spacing w:line="240" w:lineRule="auto"/>
              <w:rPr>
                <w:rFonts w:cs="Arial"/>
              </w:rPr>
            </w:pPr>
            <w:r w:rsidRPr="00832C31">
              <w:rPr>
                <w:rFonts w:cs="Arial"/>
              </w:rPr>
              <w:t xml:space="preserve">Balance of progress - evidence of achievement is seen in a limited range of contexts: some of: </w:t>
            </w:r>
          </w:p>
        </w:tc>
        <w:tc>
          <w:tcPr>
            <w:tcW w:w="714" w:type="dxa"/>
            <w:tcBorders>
              <w:left w:val="single" w:sz="12" w:space="0" w:color="auto"/>
              <w:bottom w:val="dotted" w:sz="4" w:space="0" w:color="auto"/>
              <w:right w:val="single" w:sz="12" w:space="0" w:color="auto"/>
            </w:tcBorders>
          </w:tcPr>
          <w:p w:rsidR="00BC38F7" w:rsidRDefault="00BC38F7" w:rsidP="00EB20D8">
            <w:pPr>
              <w:rPr>
                <w:rFonts w:cs="Arial"/>
                <w:b/>
              </w:rPr>
            </w:pPr>
          </w:p>
        </w:tc>
        <w:tc>
          <w:tcPr>
            <w:tcW w:w="3868" w:type="dxa"/>
            <w:tcBorders>
              <w:left w:val="single" w:sz="12" w:space="0" w:color="auto"/>
              <w:bottom w:val="dotted" w:sz="4" w:space="0" w:color="auto"/>
              <w:right w:val="single" w:sz="12" w:space="0" w:color="auto"/>
            </w:tcBorders>
          </w:tcPr>
          <w:p w:rsidR="00BC38F7" w:rsidRPr="00D01A1D" w:rsidRDefault="00BC38F7" w:rsidP="00BC38F7">
            <w:pPr>
              <w:spacing w:line="276" w:lineRule="auto"/>
              <w:rPr>
                <w:rFonts w:cs="Arial"/>
                <w:i/>
              </w:rPr>
            </w:pPr>
          </w:p>
        </w:tc>
      </w:tr>
      <w:tr w:rsidR="00BC38F7" w:rsidTr="00BC38F7">
        <w:tc>
          <w:tcPr>
            <w:tcW w:w="694" w:type="dxa"/>
            <w:tcBorders>
              <w:top w:val="dotted" w:sz="4" w:space="0" w:color="auto"/>
              <w:left w:val="single" w:sz="12" w:space="0" w:color="auto"/>
              <w:bottom w:val="dotted" w:sz="4" w:space="0" w:color="auto"/>
              <w:right w:val="single" w:sz="2" w:space="0" w:color="auto"/>
            </w:tcBorders>
          </w:tcPr>
          <w:p w:rsidR="00BC38F7" w:rsidRDefault="00BC38F7" w:rsidP="00EB20D8">
            <w:pPr>
              <w:rPr>
                <w:rFonts w:cs="Arial"/>
                <w:b/>
              </w:rPr>
            </w:pPr>
          </w:p>
        </w:tc>
        <w:tc>
          <w:tcPr>
            <w:tcW w:w="4111" w:type="dxa"/>
            <w:tcBorders>
              <w:top w:val="dotted" w:sz="4" w:space="0" w:color="auto"/>
              <w:left w:val="single" w:sz="2" w:space="0" w:color="auto"/>
              <w:bottom w:val="dotted" w:sz="4" w:space="0" w:color="auto"/>
              <w:right w:val="single" w:sz="12" w:space="0" w:color="auto"/>
            </w:tcBorders>
          </w:tcPr>
          <w:p w:rsidR="00BC38F7" w:rsidRPr="000741DB" w:rsidRDefault="00BC38F7" w:rsidP="00BC38F7">
            <w:pPr>
              <w:pStyle w:val="ListParagraph"/>
              <w:numPr>
                <w:ilvl w:val="0"/>
                <w:numId w:val="28"/>
              </w:numPr>
              <w:spacing w:after="0" w:line="240" w:lineRule="auto"/>
              <w:ind w:left="176" w:hanging="142"/>
              <w:rPr>
                <w:rFonts w:ascii="Arial" w:hAnsi="Arial" w:cs="Arial"/>
              </w:rPr>
            </w:pPr>
            <w:r w:rsidRPr="000741DB">
              <w:rPr>
                <w:rFonts w:ascii="Arial" w:hAnsi="Arial" w:cs="Arial"/>
              </w:rPr>
              <w:t>group and individual sessions;</w:t>
            </w:r>
          </w:p>
        </w:tc>
        <w:tc>
          <w:tcPr>
            <w:tcW w:w="668" w:type="dxa"/>
            <w:tcBorders>
              <w:top w:val="dotted" w:sz="4" w:space="0" w:color="auto"/>
              <w:left w:val="single" w:sz="12" w:space="0" w:color="auto"/>
              <w:bottom w:val="dotted" w:sz="4" w:space="0" w:color="auto"/>
            </w:tcBorders>
          </w:tcPr>
          <w:p w:rsidR="00BC38F7" w:rsidRPr="00832C31" w:rsidRDefault="00BC38F7" w:rsidP="00EB20D8">
            <w:pPr>
              <w:rPr>
                <w:rFonts w:cs="Arial"/>
                <w:b/>
              </w:rPr>
            </w:pPr>
          </w:p>
        </w:tc>
        <w:tc>
          <w:tcPr>
            <w:tcW w:w="3964" w:type="dxa"/>
            <w:tcBorders>
              <w:top w:val="dotted" w:sz="4" w:space="0" w:color="auto"/>
              <w:bottom w:val="dotted" w:sz="4" w:space="0" w:color="auto"/>
              <w:right w:val="single" w:sz="12" w:space="0" w:color="auto"/>
            </w:tcBorders>
          </w:tcPr>
          <w:p w:rsidR="00BC38F7" w:rsidRPr="000741DB" w:rsidRDefault="00BC38F7" w:rsidP="00BC38F7">
            <w:pPr>
              <w:pStyle w:val="ListParagraph"/>
              <w:numPr>
                <w:ilvl w:val="0"/>
                <w:numId w:val="29"/>
              </w:numPr>
              <w:spacing w:after="0" w:line="240" w:lineRule="auto"/>
              <w:ind w:left="176" w:hanging="176"/>
              <w:rPr>
                <w:rFonts w:ascii="Arial" w:hAnsi="Arial" w:cs="Arial"/>
              </w:rPr>
            </w:pPr>
            <w:r w:rsidRPr="000741DB">
              <w:rPr>
                <w:rFonts w:ascii="Arial" w:hAnsi="Arial" w:cs="Arial"/>
              </w:rPr>
              <w:t>group and individual sessions;</w:t>
            </w:r>
          </w:p>
        </w:tc>
        <w:tc>
          <w:tcPr>
            <w:tcW w:w="714" w:type="dxa"/>
            <w:tcBorders>
              <w:top w:val="dotted" w:sz="4" w:space="0" w:color="auto"/>
              <w:left w:val="single" w:sz="12" w:space="0" w:color="auto"/>
              <w:bottom w:val="dotted" w:sz="4" w:space="0" w:color="auto"/>
              <w:right w:val="single" w:sz="12" w:space="0" w:color="auto"/>
            </w:tcBorders>
          </w:tcPr>
          <w:p w:rsidR="00BC38F7" w:rsidRDefault="00BC38F7" w:rsidP="00EB20D8">
            <w:pPr>
              <w:rPr>
                <w:rFonts w:cs="Arial"/>
                <w:b/>
              </w:rPr>
            </w:pPr>
          </w:p>
        </w:tc>
        <w:tc>
          <w:tcPr>
            <w:tcW w:w="3868" w:type="dxa"/>
            <w:tcBorders>
              <w:top w:val="dotted" w:sz="4" w:space="0" w:color="auto"/>
              <w:left w:val="single" w:sz="12" w:space="0" w:color="auto"/>
              <w:bottom w:val="dotted" w:sz="4" w:space="0" w:color="auto"/>
              <w:right w:val="single" w:sz="12" w:space="0" w:color="auto"/>
            </w:tcBorders>
          </w:tcPr>
          <w:p w:rsidR="00BC38F7" w:rsidRPr="00D01A1D" w:rsidRDefault="00BC38F7" w:rsidP="00BC38F7">
            <w:pPr>
              <w:spacing w:line="276" w:lineRule="auto"/>
              <w:rPr>
                <w:rFonts w:cs="Arial"/>
                <w:i/>
              </w:rPr>
            </w:pPr>
            <w:r>
              <w:rPr>
                <w:rFonts w:cs="Arial"/>
                <w:i/>
              </w:rPr>
              <w:t>see Good Book stickers in [name domains], Progress File Section 3</w:t>
            </w:r>
          </w:p>
        </w:tc>
      </w:tr>
      <w:tr w:rsidR="00BC38F7" w:rsidTr="00BC38F7">
        <w:tc>
          <w:tcPr>
            <w:tcW w:w="694" w:type="dxa"/>
            <w:tcBorders>
              <w:top w:val="dotted" w:sz="4" w:space="0" w:color="auto"/>
              <w:left w:val="single" w:sz="12" w:space="0" w:color="auto"/>
              <w:bottom w:val="dotted" w:sz="4" w:space="0" w:color="auto"/>
              <w:right w:val="single" w:sz="2" w:space="0" w:color="auto"/>
            </w:tcBorders>
          </w:tcPr>
          <w:p w:rsidR="00BC38F7" w:rsidRDefault="00BC38F7" w:rsidP="00EB20D8">
            <w:pPr>
              <w:rPr>
                <w:rFonts w:cs="Arial"/>
                <w:b/>
              </w:rPr>
            </w:pPr>
          </w:p>
        </w:tc>
        <w:tc>
          <w:tcPr>
            <w:tcW w:w="4111" w:type="dxa"/>
            <w:tcBorders>
              <w:top w:val="dotted" w:sz="4" w:space="0" w:color="auto"/>
              <w:left w:val="single" w:sz="2" w:space="0" w:color="auto"/>
              <w:bottom w:val="dotted" w:sz="4" w:space="0" w:color="auto"/>
              <w:right w:val="single" w:sz="12" w:space="0" w:color="auto"/>
            </w:tcBorders>
          </w:tcPr>
          <w:p w:rsidR="00BC38F7" w:rsidRPr="000741DB" w:rsidRDefault="00BC38F7" w:rsidP="00BC38F7">
            <w:pPr>
              <w:pStyle w:val="ListParagraph"/>
              <w:numPr>
                <w:ilvl w:val="0"/>
                <w:numId w:val="28"/>
              </w:numPr>
              <w:spacing w:after="0" w:line="240" w:lineRule="auto"/>
              <w:ind w:left="176" w:hanging="142"/>
              <w:rPr>
                <w:rFonts w:ascii="Arial" w:hAnsi="Arial" w:cs="Arial"/>
              </w:rPr>
            </w:pPr>
            <w:r w:rsidRPr="000741DB">
              <w:rPr>
                <w:rFonts w:ascii="Arial" w:hAnsi="Arial" w:cs="Arial"/>
              </w:rPr>
              <w:t>daily and weekly activities;</w:t>
            </w:r>
          </w:p>
        </w:tc>
        <w:tc>
          <w:tcPr>
            <w:tcW w:w="668" w:type="dxa"/>
            <w:tcBorders>
              <w:top w:val="dotted" w:sz="4" w:space="0" w:color="auto"/>
              <w:left w:val="single" w:sz="12" w:space="0" w:color="auto"/>
              <w:bottom w:val="dotted" w:sz="4" w:space="0" w:color="auto"/>
            </w:tcBorders>
          </w:tcPr>
          <w:p w:rsidR="00BC38F7" w:rsidRPr="00832C31" w:rsidRDefault="00BC38F7" w:rsidP="00EB20D8">
            <w:pPr>
              <w:rPr>
                <w:rFonts w:cs="Arial"/>
                <w:b/>
              </w:rPr>
            </w:pPr>
          </w:p>
        </w:tc>
        <w:tc>
          <w:tcPr>
            <w:tcW w:w="3964" w:type="dxa"/>
            <w:tcBorders>
              <w:top w:val="dotted" w:sz="4" w:space="0" w:color="auto"/>
              <w:bottom w:val="dotted" w:sz="4" w:space="0" w:color="auto"/>
              <w:right w:val="single" w:sz="12" w:space="0" w:color="auto"/>
            </w:tcBorders>
          </w:tcPr>
          <w:p w:rsidR="00BC38F7" w:rsidRPr="000741DB" w:rsidRDefault="00BC38F7" w:rsidP="00BC38F7">
            <w:pPr>
              <w:pStyle w:val="ListParagraph"/>
              <w:numPr>
                <w:ilvl w:val="0"/>
                <w:numId w:val="29"/>
              </w:numPr>
              <w:spacing w:after="0" w:line="240" w:lineRule="auto"/>
              <w:ind w:left="176" w:hanging="176"/>
              <w:rPr>
                <w:rFonts w:ascii="Arial" w:hAnsi="Arial" w:cs="Arial"/>
              </w:rPr>
            </w:pPr>
            <w:r w:rsidRPr="000741DB">
              <w:rPr>
                <w:rFonts w:ascii="Arial" w:hAnsi="Arial" w:cs="Arial"/>
              </w:rPr>
              <w:t>daily and weekly activities;</w:t>
            </w:r>
          </w:p>
        </w:tc>
        <w:tc>
          <w:tcPr>
            <w:tcW w:w="714" w:type="dxa"/>
            <w:tcBorders>
              <w:top w:val="dotted" w:sz="4" w:space="0" w:color="auto"/>
              <w:left w:val="single" w:sz="12" w:space="0" w:color="auto"/>
              <w:bottom w:val="dotted" w:sz="4" w:space="0" w:color="auto"/>
              <w:right w:val="single" w:sz="12" w:space="0" w:color="auto"/>
            </w:tcBorders>
          </w:tcPr>
          <w:p w:rsidR="00BC38F7" w:rsidRDefault="00BC38F7" w:rsidP="00EB20D8">
            <w:pPr>
              <w:rPr>
                <w:rFonts w:cs="Arial"/>
                <w:b/>
              </w:rPr>
            </w:pPr>
          </w:p>
        </w:tc>
        <w:tc>
          <w:tcPr>
            <w:tcW w:w="3868" w:type="dxa"/>
            <w:tcBorders>
              <w:top w:val="dotted" w:sz="4" w:space="0" w:color="auto"/>
              <w:left w:val="single" w:sz="12" w:space="0" w:color="auto"/>
              <w:bottom w:val="dotted" w:sz="4" w:space="0" w:color="auto"/>
              <w:right w:val="single" w:sz="12" w:space="0" w:color="auto"/>
            </w:tcBorders>
          </w:tcPr>
          <w:p w:rsidR="00BC38F7" w:rsidRPr="00D01A1D" w:rsidRDefault="00BC38F7" w:rsidP="00BC38F7">
            <w:pPr>
              <w:spacing w:line="276" w:lineRule="auto"/>
              <w:rPr>
                <w:rFonts w:cs="Arial"/>
                <w:i/>
              </w:rPr>
            </w:pPr>
            <w:r>
              <w:rPr>
                <w:rFonts w:cs="Arial"/>
                <w:i/>
              </w:rPr>
              <w:t>see Good Book stickers in [name domains], Progress File Section 3</w:t>
            </w:r>
          </w:p>
        </w:tc>
      </w:tr>
      <w:tr w:rsidR="00BC38F7" w:rsidTr="00BC38F7">
        <w:tc>
          <w:tcPr>
            <w:tcW w:w="694" w:type="dxa"/>
            <w:tcBorders>
              <w:top w:val="dotted" w:sz="4" w:space="0" w:color="auto"/>
              <w:left w:val="single" w:sz="12" w:space="0" w:color="auto"/>
              <w:bottom w:val="dotted" w:sz="4" w:space="0" w:color="auto"/>
              <w:right w:val="single" w:sz="2" w:space="0" w:color="auto"/>
            </w:tcBorders>
          </w:tcPr>
          <w:p w:rsidR="00BC38F7" w:rsidRDefault="00BC38F7" w:rsidP="00EB20D8">
            <w:pPr>
              <w:rPr>
                <w:rFonts w:cs="Arial"/>
                <w:b/>
              </w:rPr>
            </w:pPr>
          </w:p>
        </w:tc>
        <w:tc>
          <w:tcPr>
            <w:tcW w:w="4111" w:type="dxa"/>
            <w:tcBorders>
              <w:top w:val="dotted" w:sz="4" w:space="0" w:color="auto"/>
              <w:left w:val="single" w:sz="2" w:space="0" w:color="auto"/>
              <w:bottom w:val="dotted" w:sz="4" w:space="0" w:color="auto"/>
              <w:right w:val="single" w:sz="12" w:space="0" w:color="auto"/>
            </w:tcBorders>
          </w:tcPr>
          <w:p w:rsidR="00BC38F7" w:rsidRPr="000741DB" w:rsidRDefault="00BC38F7" w:rsidP="00BC38F7">
            <w:pPr>
              <w:pStyle w:val="ListParagraph"/>
              <w:numPr>
                <w:ilvl w:val="0"/>
                <w:numId w:val="28"/>
              </w:numPr>
              <w:spacing w:after="0" w:line="240" w:lineRule="auto"/>
              <w:ind w:left="176" w:hanging="142"/>
              <w:rPr>
                <w:rFonts w:ascii="Arial" w:hAnsi="Arial" w:cs="Arial"/>
              </w:rPr>
            </w:pPr>
            <w:r w:rsidRPr="000741DB">
              <w:rPr>
                <w:rFonts w:ascii="Arial" w:hAnsi="Arial" w:cs="Arial"/>
              </w:rPr>
              <w:t>familiar and unfamiliar environments;</w:t>
            </w:r>
          </w:p>
        </w:tc>
        <w:tc>
          <w:tcPr>
            <w:tcW w:w="668" w:type="dxa"/>
            <w:tcBorders>
              <w:top w:val="dotted" w:sz="4" w:space="0" w:color="auto"/>
              <w:left w:val="single" w:sz="12" w:space="0" w:color="auto"/>
              <w:bottom w:val="dotted" w:sz="4" w:space="0" w:color="auto"/>
            </w:tcBorders>
          </w:tcPr>
          <w:p w:rsidR="00BC38F7" w:rsidRPr="00832C31" w:rsidRDefault="00BC38F7" w:rsidP="00EB20D8">
            <w:pPr>
              <w:rPr>
                <w:rFonts w:cs="Arial"/>
                <w:b/>
              </w:rPr>
            </w:pPr>
          </w:p>
        </w:tc>
        <w:tc>
          <w:tcPr>
            <w:tcW w:w="3964" w:type="dxa"/>
            <w:tcBorders>
              <w:top w:val="dotted" w:sz="4" w:space="0" w:color="auto"/>
              <w:bottom w:val="dotted" w:sz="4" w:space="0" w:color="auto"/>
              <w:right w:val="single" w:sz="12" w:space="0" w:color="auto"/>
            </w:tcBorders>
          </w:tcPr>
          <w:p w:rsidR="00BC38F7" w:rsidRPr="000741DB" w:rsidRDefault="00BC38F7" w:rsidP="00BC38F7">
            <w:pPr>
              <w:pStyle w:val="ListParagraph"/>
              <w:numPr>
                <w:ilvl w:val="0"/>
                <w:numId w:val="29"/>
              </w:numPr>
              <w:spacing w:after="0" w:line="240" w:lineRule="auto"/>
              <w:ind w:left="176" w:hanging="176"/>
              <w:rPr>
                <w:rFonts w:ascii="Arial" w:hAnsi="Arial" w:cs="Arial"/>
              </w:rPr>
            </w:pPr>
            <w:r w:rsidRPr="000741DB">
              <w:rPr>
                <w:rFonts w:ascii="Arial" w:hAnsi="Arial" w:cs="Arial"/>
              </w:rPr>
              <w:t>familiar and unfamiliar environments;</w:t>
            </w:r>
          </w:p>
        </w:tc>
        <w:tc>
          <w:tcPr>
            <w:tcW w:w="714" w:type="dxa"/>
            <w:tcBorders>
              <w:top w:val="dotted" w:sz="4" w:space="0" w:color="auto"/>
              <w:left w:val="single" w:sz="12" w:space="0" w:color="auto"/>
              <w:bottom w:val="dotted" w:sz="4" w:space="0" w:color="auto"/>
              <w:right w:val="single" w:sz="12" w:space="0" w:color="auto"/>
            </w:tcBorders>
          </w:tcPr>
          <w:p w:rsidR="00BC38F7" w:rsidRDefault="00BC38F7" w:rsidP="00EB20D8">
            <w:pPr>
              <w:rPr>
                <w:rFonts w:cs="Arial"/>
                <w:b/>
              </w:rPr>
            </w:pPr>
          </w:p>
        </w:tc>
        <w:tc>
          <w:tcPr>
            <w:tcW w:w="3868" w:type="dxa"/>
            <w:tcBorders>
              <w:top w:val="dotted" w:sz="4" w:space="0" w:color="auto"/>
              <w:left w:val="single" w:sz="12" w:space="0" w:color="auto"/>
              <w:bottom w:val="dotted" w:sz="4" w:space="0" w:color="auto"/>
              <w:right w:val="single" w:sz="12" w:space="0" w:color="auto"/>
            </w:tcBorders>
          </w:tcPr>
          <w:p w:rsidR="00BC38F7" w:rsidRPr="00D01A1D" w:rsidRDefault="00BC38F7" w:rsidP="00BC38F7">
            <w:pPr>
              <w:spacing w:line="276" w:lineRule="auto"/>
              <w:rPr>
                <w:rFonts w:cs="Arial"/>
                <w:i/>
              </w:rPr>
            </w:pPr>
            <w:r>
              <w:rPr>
                <w:rFonts w:cs="Arial"/>
                <w:i/>
              </w:rPr>
              <w:t>see Good Book stickers in [name domains], Progress File Section 3</w:t>
            </w:r>
          </w:p>
        </w:tc>
      </w:tr>
      <w:tr w:rsidR="00BC38F7" w:rsidTr="00BC38F7">
        <w:tc>
          <w:tcPr>
            <w:tcW w:w="694" w:type="dxa"/>
            <w:tcBorders>
              <w:top w:val="dotted" w:sz="4" w:space="0" w:color="auto"/>
              <w:left w:val="single" w:sz="12" w:space="0" w:color="auto"/>
              <w:bottom w:val="single" w:sz="2" w:space="0" w:color="auto"/>
              <w:right w:val="single" w:sz="2" w:space="0" w:color="auto"/>
            </w:tcBorders>
          </w:tcPr>
          <w:p w:rsidR="00BC38F7" w:rsidRDefault="00BC38F7" w:rsidP="00EB20D8">
            <w:pPr>
              <w:rPr>
                <w:rFonts w:cs="Arial"/>
                <w:b/>
              </w:rPr>
            </w:pPr>
          </w:p>
        </w:tc>
        <w:tc>
          <w:tcPr>
            <w:tcW w:w="4111" w:type="dxa"/>
            <w:tcBorders>
              <w:top w:val="dotted" w:sz="4" w:space="0" w:color="auto"/>
              <w:left w:val="single" w:sz="2" w:space="0" w:color="auto"/>
              <w:bottom w:val="single" w:sz="2" w:space="0" w:color="auto"/>
              <w:right w:val="single" w:sz="12" w:space="0" w:color="auto"/>
            </w:tcBorders>
          </w:tcPr>
          <w:p w:rsidR="00BC38F7" w:rsidRPr="000741DB" w:rsidRDefault="00BC38F7" w:rsidP="00BC38F7">
            <w:pPr>
              <w:pStyle w:val="ListParagraph"/>
              <w:numPr>
                <w:ilvl w:val="0"/>
                <w:numId w:val="28"/>
              </w:numPr>
              <w:spacing w:after="0" w:line="240" w:lineRule="auto"/>
              <w:ind w:left="176" w:hanging="142"/>
              <w:rPr>
                <w:rFonts w:ascii="Arial" w:hAnsi="Arial" w:cs="Arial"/>
              </w:rPr>
            </w:pPr>
            <w:proofErr w:type="gramStart"/>
            <w:r w:rsidRPr="000741DB">
              <w:rPr>
                <w:rFonts w:ascii="Arial" w:hAnsi="Arial" w:cs="Arial"/>
              </w:rPr>
              <w:t>highly</w:t>
            </w:r>
            <w:proofErr w:type="gramEnd"/>
            <w:r w:rsidRPr="000741DB">
              <w:rPr>
                <w:rFonts w:ascii="Arial" w:hAnsi="Arial" w:cs="Arial"/>
              </w:rPr>
              <w:t xml:space="preserve"> supported and less supported work.</w:t>
            </w:r>
          </w:p>
        </w:tc>
        <w:tc>
          <w:tcPr>
            <w:tcW w:w="668" w:type="dxa"/>
            <w:tcBorders>
              <w:top w:val="dotted" w:sz="4" w:space="0" w:color="auto"/>
              <w:left w:val="single" w:sz="12" w:space="0" w:color="auto"/>
            </w:tcBorders>
          </w:tcPr>
          <w:p w:rsidR="00BC38F7" w:rsidRPr="00832C31" w:rsidRDefault="00BC38F7" w:rsidP="00EB20D8">
            <w:pPr>
              <w:rPr>
                <w:rFonts w:cs="Arial"/>
                <w:b/>
              </w:rPr>
            </w:pPr>
          </w:p>
        </w:tc>
        <w:tc>
          <w:tcPr>
            <w:tcW w:w="3964" w:type="dxa"/>
            <w:tcBorders>
              <w:top w:val="dotted" w:sz="4" w:space="0" w:color="auto"/>
              <w:right w:val="single" w:sz="12" w:space="0" w:color="auto"/>
            </w:tcBorders>
          </w:tcPr>
          <w:p w:rsidR="00BC38F7" w:rsidRPr="000741DB" w:rsidRDefault="00BC38F7" w:rsidP="00BC38F7">
            <w:pPr>
              <w:pStyle w:val="ListParagraph"/>
              <w:numPr>
                <w:ilvl w:val="0"/>
                <w:numId w:val="29"/>
              </w:numPr>
              <w:spacing w:after="0" w:line="240" w:lineRule="auto"/>
              <w:ind w:left="176" w:hanging="176"/>
              <w:rPr>
                <w:rFonts w:ascii="Arial" w:hAnsi="Arial" w:cs="Arial"/>
              </w:rPr>
            </w:pPr>
            <w:proofErr w:type="gramStart"/>
            <w:r w:rsidRPr="000741DB">
              <w:rPr>
                <w:rFonts w:ascii="Arial" w:hAnsi="Arial" w:cs="Arial"/>
              </w:rPr>
              <w:t>highly</w:t>
            </w:r>
            <w:proofErr w:type="gramEnd"/>
            <w:r w:rsidRPr="000741DB">
              <w:rPr>
                <w:rFonts w:ascii="Arial" w:hAnsi="Arial" w:cs="Arial"/>
              </w:rPr>
              <w:t xml:space="preserve"> sup</w:t>
            </w:r>
            <w:r>
              <w:rPr>
                <w:rFonts w:ascii="Arial" w:hAnsi="Arial" w:cs="Arial"/>
              </w:rPr>
              <w:t>ported and less supported work.</w:t>
            </w:r>
          </w:p>
        </w:tc>
        <w:tc>
          <w:tcPr>
            <w:tcW w:w="714" w:type="dxa"/>
            <w:tcBorders>
              <w:top w:val="dotted" w:sz="4" w:space="0" w:color="auto"/>
              <w:left w:val="single" w:sz="12" w:space="0" w:color="auto"/>
              <w:right w:val="single" w:sz="12" w:space="0" w:color="auto"/>
            </w:tcBorders>
          </w:tcPr>
          <w:p w:rsidR="00BC38F7" w:rsidRDefault="00BC38F7" w:rsidP="00EB20D8">
            <w:pPr>
              <w:rPr>
                <w:rFonts w:cs="Arial"/>
                <w:b/>
              </w:rPr>
            </w:pPr>
          </w:p>
        </w:tc>
        <w:tc>
          <w:tcPr>
            <w:tcW w:w="3868" w:type="dxa"/>
            <w:tcBorders>
              <w:top w:val="dotted" w:sz="4" w:space="0" w:color="auto"/>
              <w:left w:val="single" w:sz="12" w:space="0" w:color="auto"/>
              <w:right w:val="single" w:sz="12" w:space="0" w:color="auto"/>
            </w:tcBorders>
          </w:tcPr>
          <w:p w:rsidR="00BC38F7" w:rsidRPr="00D01A1D" w:rsidRDefault="00BC38F7" w:rsidP="00BC38F7">
            <w:pPr>
              <w:spacing w:line="276" w:lineRule="auto"/>
              <w:rPr>
                <w:rFonts w:cs="Arial"/>
                <w:i/>
              </w:rPr>
            </w:pPr>
            <w:r>
              <w:rPr>
                <w:rFonts w:cs="Arial"/>
                <w:i/>
              </w:rPr>
              <w:t>see Good Book stickers in [name domains], Progress File Section 3</w:t>
            </w:r>
          </w:p>
        </w:tc>
      </w:tr>
      <w:tr w:rsidR="00BC38F7" w:rsidTr="00BC38F7">
        <w:tc>
          <w:tcPr>
            <w:tcW w:w="694" w:type="dxa"/>
            <w:tcBorders>
              <w:top w:val="single" w:sz="2" w:space="0" w:color="auto"/>
              <w:left w:val="single" w:sz="12" w:space="0" w:color="auto"/>
              <w:bottom w:val="single" w:sz="2" w:space="0" w:color="auto"/>
              <w:right w:val="single" w:sz="2" w:space="0" w:color="auto"/>
            </w:tcBorders>
          </w:tcPr>
          <w:p w:rsidR="00BC38F7" w:rsidRDefault="00BC38F7" w:rsidP="00EB20D8">
            <w:pPr>
              <w:rPr>
                <w:rFonts w:cs="Arial"/>
                <w:b/>
              </w:rPr>
            </w:pPr>
          </w:p>
        </w:tc>
        <w:tc>
          <w:tcPr>
            <w:tcW w:w="4111" w:type="dxa"/>
            <w:tcBorders>
              <w:top w:val="single" w:sz="2" w:space="0" w:color="auto"/>
              <w:left w:val="single" w:sz="2" w:space="0" w:color="auto"/>
              <w:bottom w:val="single" w:sz="2" w:space="0" w:color="auto"/>
              <w:right w:val="single" w:sz="12" w:space="0" w:color="auto"/>
            </w:tcBorders>
          </w:tcPr>
          <w:p w:rsidR="00BC38F7" w:rsidRPr="00832C31" w:rsidRDefault="00BC38F7" w:rsidP="00EB20D8">
            <w:pPr>
              <w:spacing w:line="240" w:lineRule="auto"/>
              <w:rPr>
                <w:rFonts w:cs="Arial"/>
              </w:rPr>
            </w:pPr>
            <w:r w:rsidRPr="00832C31">
              <w:rPr>
                <w:rFonts w:cs="Arial"/>
              </w:rPr>
              <w:t>14-19 students make evidenced progress towards gaining an AQA UAS award, completing at least one Unit.</w:t>
            </w:r>
          </w:p>
          <w:p w:rsidR="00BC38F7" w:rsidRPr="00A3154D" w:rsidRDefault="00BC38F7" w:rsidP="00EB20D8">
            <w:pPr>
              <w:rPr>
                <w:rFonts w:cs="Arial"/>
                <w:b/>
              </w:rPr>
            </w:pPr>
          </w:p>
        </w:tc>
        <w:tc>
          <w:tcPr>
            <w:tcW w:w="668" w:type="dxa"/>
            <w:tcBorders>
              <w:left w:val="single" w:sz="12" w:space="0" w:color="auto"/>
            </w:tcBorders>
          </w:tcPr>
          <w:p w:rsidR="00BC38F7" w:rsidRPr="00832C31" w:rsidRDefault="00BC38F7" w:rsidP="00EB20D8">
            <w:pPr>
              <w:rPr>
                <w:rFonts w:cs="Arial"/>
                <w:b/>
              </w:rPr>
            </w:pPr>
          </w:p>
        </w:tc>
        <w:tc>
          <w:tcPr>
            <w:tcW w:w="3964" w:type="dxa"/>
            <w:tcBorders>
              <w:right w:val="single" w:sz="12" w:space="0" w:color="auto"/>
            </w:tcBorders>
          </w:tcPr>
          <w:p w:rsidR="00BC38F7" w:rsidRPr="00832C31" w:rsidRDefault="00BC38F7" w:rsidP="00EB20D8">
            <w:pPr>
              <w:spacing w:line="240" w:lineRule="auto"/>
              <w:rPr>
                <w:rFonts w:cs="Arial"/>
              </w:rPr>
            </w:pPr>
            <w:r w:rsidRPr="00832C31">
              <w:rPr>
                <w:rFonts w:cs="Arial"/>
              </w:rPr>
              <w:t>14-19 students make evidenced progress towards gaining an AQA UAS award.</w:t>
            </w:r>
          </w:p>
          <w:p w:rsidR="00BC38F7" w:rsidRPr="00A3154D" w:rsidRDefault="00BC38F7" w:rsidP="00EB20D8">
            <w:pPr>
              <w:rPr>
                <w:rFonts w:cs="Arial"/>
                <w:b/>
              </w:rPr>
            </w:pPr>
          </w:p>
        </w:tc>
        <w:tc>
          <w:tcPr>
            <w:tcW w:w="714" w:type="dxa"/>
            <w:tcBorders>
              <w:left w:val="single" w:sz="12" w:space="0" w:color="auto"/>
              <w:right w:val="single" w:sz="12" w:space="0" w:color="auto"/>
            </w:tcBorders>
          </w:tcPr>
          <w:p w:rsidR="00BC38F7" w:rsidRDefault="00BC38F7" w:rsidP="00EB20D8">
            <w:pPr>
              <w:rPr>
                <w:rFonts w:cs="Arial"/>
                <w:b/>
              </w:rPr>
            </w:pPr>
          </w:p>
        </w:tc>
        <w:tc>
          <w:tcPr>
            <w:tcW w:w="3868" w:type="dxa"/>
            <w:tcBorders>
              <w:left w:val="single" w:sz="12" w:space="0" w:color="auto"/>
              <w:right w:val="single" w:sz="12" w:space="0" w:color="auto"/>
            </w:tcBorders>
          </w:tcPr>
          <w:p w:rsidR="00BC38F7" w:rsidRPr="00D01A1D" w:rsidRDefault="00BC38F7" w:rsidP="00BC38F7">
            <w:pPr>
              <w:spacing w:line="276" w:lineRule="auto"/>
              <w:rPr>
                <w:rFonts w:cs="Arial"/>
                <w:i/>
              </w:rPr>
            </w:pPr>
            <w:r>
              <w:rPr>
                <w:rFonts w:cs="Arial"/>
                <w:i/>
              </w:rPr>
              <w:t>Record sheets, Progress F</w:t>
            </w:r>
            <w:r w:rsidRPr="00D01A1D">
              <w:rPr>
                <w:rFonts w:cs="Arial"/>
                <w:i/>
              </w:rPr>
              <w:t>ile Section 9</w:t>
            </w:r>
          </w:p>
        </w:tc>
      </w:tr>
      <w:tr w:rsidR="00BC38F7" w:rsidTr="00BC38F7">
        <w:tc>
          <w:tcPr>
            <w:tcW w:w="694" w:type="dxa"/>
            <w:tcBorders>
              <w:top w:val="single" w:sz="2" w:space="0" w:color="auto"/>
              <w:left w:val="single" w:sz="12" w:space="0" w:color="auto"/>
              <w:bottom w:val="single" w:sz="2" w:space="0" w:color="auto"/>
              <w:right w:val="single" w:sz="2" w:space="0" w:color="auto"/>
            </w:tcBorders>
          </w:tcPr>
          <w:p w:rsidR="00BC38F7" w:rsidRDefault="00BC38F7" w:rsidP="00EB20D8">
            <w:pPr>
              <w:rPr>
                <w:rFonts w:cs="Arial"/>
                <w:b/>
              </w:rPr>
            </w:pPr>
          </w:p>
        </w:tc>
        <w:tc>
          <w:tcPr>
            <w:tcW w:w="4111" w:type="dxa"/>
            <w:tcBorders>
              <w:top w:val="single" w:sz="2" w:space="0" w:color="auto"/>
              <w:left w:val="single" w:sz="2" w:space="0" w:color="auto"/>
              <w:bottom w:val="single" w:sz="2" w:space="0" w:color="auto"/>
              <w:right w:val="single" w:sz="12" w:space="0" w:color="auto"/>
            </w:tcBorders>
          </w:tcPr>
          <w:p w:rsidR="00BC38F7" w:rsidRPr="00832C31" w:rsidRDefault="00BC38F7" w:rsidP="00EB20D8">
            <w:pPr>
              <w:spacing w:line="240" w:lineRule="auto"/>
              <w:rPr>
                <w:rFonts w:cs="Arial"/>
              </w:rPr>
            </w:pPr>
            <w:r w:rsidRPr="00832C31">
              <w:rPr>
                <w:rFonts w:cs="Arial"/>
              </w:rPr>
              <w:t>There is agreement from parents, teaching staff and other professionals regarding the student’s progress.</w:t>
            </w:r>
          </w:p>
          <w:p w:rsidR="00BC38F7" w:rsidRPr="00A3154D" w:rsidRDefault="00BC38F7" w:rsidP="00EB20D8">
            <w:pPr>
              <w:rPr>
                <w:rFonts w:cs="Arial"/>
                <w:b/>
              </w:rPr>
            </w:pPr>
          </w:p>
        </w:tc>
        <w:tc>
          <w:tcPr>
            <w:tcW w:w="668" w:type="dxa"/>
            <w:tcBorders>
              <w:left w:val="single" w:sz="12" w:space="0" w:color="auto"/>
            </w:tcBorders>
          </w:tcPr>
          <w:p w:rsidR="00BC38F7" w:rsidRPr="00832C31" w:rsidRDefault="00BC38F7" w:rsidP="00EB20D8">
            <w:pPr>
              <w:rPr>
                <w:rFonts w:cs="Arial"/>
                <w:b/>
              </w:rPr>
            </w:pPr>
          </w:p>
        </w:tc>
        <w:tc>
          <w:tcPr>
            <w:tcW w:w="3964" w:type="dxa"/>
            <w:tcBorders>
              <w:right w:val="single" w:sz="12" w:space="0" w:color="auto"/>
            </w:tcBorders>
          </w:tcPr>
          <w:p w:rsidR="00BC38F7" w:rsidRPr="00832C31" w:rsidRDefault="00BC38F7" w:rsidP="00EB20D8">
            <w:pPr>
              <w:spacing w:line="240" w:lineRule="auto"/>
              <w:rPr>
                <w:rFonts w:cs="Arial"/>
              </w:rPr>
            </w:pPr>
            <w:r w:rsidRPr="00832C31">
              <w:rPr>
                <w:rFonts w:cs="Arial"/>
              </w:rPr>
              <w:t>There is agreement from parents, teaching staff and other professionals regarding the student’s progress.</w:t>
            </w:r>
          </w:p>
          <w:p w:rsidR="00BC38F7" w:rsidRPr="00A3154D" w:rsidRDefault="00BC38F7" w:rsidP="00EB20D8">
            <w:pPr>
              <w:rPr>
                <w:rFonts w:cs="Arial"/>
                <w:b/>
              </w:rPr>
            </w:pPr>
          </w:p>
        </w:tc>
        <w:tc>
          <w:tcPr>
            <w:tcW w:w="714" w:type="dxa"/>
            <w:tcBorders>
              <w:left w:val="single" w:sz="12" w:space="0" w:color="auto"/>
              <w:right w:val="single" w:sz="12" w:space="0" w:color="auto"/>
            </w:tcBorders>
          </w:tcPr>
          <w:p w:rsidR="00BC38F7" w:rsidRDefault="00BC38F7" w:rsidP="00EB20D8">
            <w:pPr>
              <w:rPr>
                <w:rFonts w:cs="Arial"/>
                <w:b/>
              </w:rPr>
            </w:pPr>
          </w:p>
        </w:tc>
        <w:tc>
          <w:tcPr>
            <w:tcW w:w="3868" w:type="dxa"/>
            <w:tcBorders>
              <w:left w:val="single" w:sz="12" w:space="0" w:color="auto"/>
              <w:right w:val="single" w:sz="12" w:space="0" w:color="auto"/>
            </w:tcBorders>
          </w:tcPr>
          <w:p w:rsidR="00BC38F7" w:rsidRPr="00D01A1D" w:rsidRDefault="00BC38F7" w:rsidP="00BC38F7">
            <w:pPr>
              <w:spacing w:line="276" w:lineRule="auto"/>
              <w:rPr>
                <w:rFonts w:cs="Arial"/>
                <w:i/>
              </w:rPr>
            </w:pPr>
            <w:r>
              <w:rPr>
                <w:rFonts w:cs="Arial"/>
                <w:i/>
              </w:rPr>
              <w:t>Summary statement in Progress F</w:t>
            </w:r>
            <w:r w:rsidRPr="00D01A1D">
              <w:rPr>
                <w:rFonts w:cs="Arial"/>
                <w:i/>
              </w:rPr>
              <w:t>ile, Section 6</w:t>
            </w:r>
          </w:p>
        </w:tc>
      </w:tr>
      <w:tr w:rsidR="00BC38F7" w:rsidTr="00BC38F7">
        <w:tc>
          <w:tcPr>
            <w:tcW w:w="694" w:type="dxa"/>
            <w:tcBorders>
              <w:top w:val="single" w:sz="2" w:space="0" w:color="auto"/>
              <w:left w:val="single" w:sz="12" w:space="0" w:color="auto"/>
              <w:bottom w:val="single" w:sz="12" w:space="0" w:color="auto"/>
              <w:right w:val="single" w:sz="2" w:space="0" w:color="auto"/>
            </w:tcBorders>
          </w:tcPr>
          <w:p w:rsidR="00BC38F7" w:rsidRDefault="00BC38F7" w:rsidP="00EB20D8">
            <w:pPr>
              <w:rPr>
                <w:rFonts w:cs="Arial"/>
                <w:b/>
              </w:rPr>
            </w:pPr>
          </w:p>
        </w:tc>
        <w:tc>
          <w:tcPr>
            <w:tcW w:w="4111" w:type="dxa"/>
            <w:tcBorders>
              <w:top w:val="single" w:sz="2" w:space="0" w:color="auto"/>
              <w:left w:val="single" w:sz="2" w:space="0" w:color="auto"/>
              <w:bottom w:val="single" w:sz="12" w:space="0" w:color="auto"/>
              <w:right w:val="single" w:sz="12" w:space="0" w:color="auto"/>
            </w:tcBorders>
          </w:tcPr>
          <w:p w:rsidR="00BC38F7" w:rsidRPr="00832C31" w:rsidRDefault="00BC38F7" w:rsidP="00EB20D8">
            <w:pPr>
              <w:spacing w:line="240" w:lineRule="auto"/>
              <w:rPr>
                <w:rFonts w:cs="Arial"/>
              </w:rPr>
            </w:pPr>
            <w:r w:rsidRPr="00832C31">
              <w:rPr>
                <w:rFonts w:cs="Arial"/>
              </w:rPr>
              <w:t>Students who are included for one or more lessons receive positive reports from the teachers involved.</w:t>
            </w:r>
          </w:p>
          <w:p w:rsidR="00BC38F7" w:rsidRPr="00832C31" w:rsidRDefault="00BC38F7" w:rsidP="00EB20D8">
            <w:pPr>
              <w:spacing w:line="240" w:lineRule="auto"/>
              <w:rPr>
                <w:rFonts w:cs="Arial"/>
                <w:b/>
              </w:rPr>
            </w:pPr>
          </w:p>
        </w:tc>
        <w:tc>
          <w:tcPr>
            <w:tcW w:w="668" w:type="dxa"/>
            <w:tcBorders>
              <w:left w:val="single" w:sz="12" w:space="0" w:color="auto"/>
              <w:bottom w:val="single" w:sz="12" w:space="0" w:color="auto"/>
            </w:tcBorders>
          </w:tcPr>
          <w:p w:rsidR="00BC38F7" w:rsidRPr="00832C31" w:rsidRDefault="00BC38F7" w:rsidP="00EB20D8">
            <w:pPr>
              <w:rPr>
                <w:rFonts w:cs="Arial"/>
                <w:b/>
              </w:rPr>
            </w:pPr>
          </w:p>
        </w:tc>
        <w:tc>
          <w:tcPr>
            <w:tcW w:w="3964" w:type="dxa"/>
            <w:tcBorders>
              <w:bottom w:val="single" w:sz="12" w:space="0" w:color="auto"/>
              <w:right w:val="single" w:sz="12" w:space="0" w:color="auto"/>
            </w:tcBorders>
          </w:tcPr>
          <w:p w:rsidR="00BC38F7" w:rsidRPr="00832C31" w:rsidRDefault="00BC38F7" w:rsidP="00EB20D8">
            <w:pPr>
              <w:spacing w:line="240" w:lineRule="auto"/>
              <w:rPr>
                <w:rFonts w:cs="Arial"/>
                <w:b/>
              </w:rPr>
            </w:pPr>
          </w:p>
        </w:tc>
        <w:tc>
          <w:tcPr>
            <w:tcW w:w="714" w:type="dxa"/>
            <w:tcBorders>
              <w:left w:val="single" w:sz="12" w:space="0" w:color="auto"/>
              <w:bottom w:val="single" w:sz="12" w:space="0" w:color="auto"/>
              <w:right w:val="single" w:sz="12" w:space="0" w:color="auto"/>
            </w:tcBorders>
          </w:tcPr>
          <w:p w:rsidR="00BC38F7" w:rsidRDefault="00BC38F7" w:rsidP="00EB20D8">
            <w:pPr>
              <w:rPr>
                <w:rFonts w:cs="Arial"/>
                <w:b/>
              </w:rPr>
            </w:pPr>
          </w:p>
        </w:tc>
        <w:tc>
          <w:tcPr>
            <w:tcW w:w="3868" w:type="dxa"/>
            <w:tcBorders>
              <w:left w:val="single" w:sz="12" w:space="0" w:color="auto"/>
              <w:bottom w:val="single" w:sz="12" w:space="0" w:color="auto"/>
              <w:right w:val="single" w:sz="12" w:space="0" w:color="auto"/>
            </w:tcBorders>
          </w:tcPr>
          <w:p w:rsidR="00BC38F7" w:rsidRPr="00D01A1D" w:rsidRDefault="00BC38F7" w:rsidP="00BC38F7">
            <w:pPr>
              <w:spacing w:line="276" w:lineRule="auto"/>
              <w:rPr>
                <w:rFonts w:cs="Arial"/>
                <w:i/>
              </w:rPr>
            </w:pPr>
            <w:r>
              <w:rPr>
                <w:rFonts w:cs="Arial"/>
                <w:i/>
              </w:rPr>
              <w:t>Summary statement in Progress Fi</w:t>
            </w:r>
            <w:r w:rsidRPr="00D01A1D">
              <w:rPr>
                <w:rFonts w:cs="Arial"/>
                <w:i/>
              </w:rPr>
              <w:t>le, Section 6</w:t>
            </w:r>
          </w:p>
        </w:tc>
      </w:tr>
    </w:tbl>
    <w:p w:rsidR="00BC38F7" w:rsidRDefault="00BC38F7" w:rsidP="00BC38F7">
      <w:pPr>
        <w:rPr>
          <w:rFonts w:cs="Arial"/>
        </w:rPr>
      </w:pPr>
    </w:p>
    <w:p w:rsidR="00BC38F7" w:rsidRDefault="00BC38F7" w:rsidP="00BC38F7">
      <w:pPr>
        <w:rPr>
          <w:rFonts w:cs="Arial"/>
        </w:rPr>
      </w:pPr>
    </w:p>
    <w:p w:rsidR="00BC38F7" w:rsidRDefault="00BC38F7" w:rsidP="00BC38F7">
      <w:pPr>
        <w:rPr>
          <w:rFonts w:cs="Arial"/>
        </w:rPr>
      </w:pPr>
      <w:r>
        <w:rPr>
          <w:rFonts w:cs="Arial"/>
        </w:rPr>
        <w:t xml:space="preserve">Overall judgement:  Progress is </w:t>
      </w:r>
      <w:r>
        <w:rPr>
          <w:rFonts w:cs="Arial"/>
        </w:rPr>
        <w:tab/>
      </w:r>
      <w:proofErr w:type="gramStart"/>
      <w:r w:rsidRPr="00832C31">
        <w:rPr>
          <w:rFonts w:cs="Arial"/>
          <w:b/>
        </w:rPr>
        <w:t>OUTSTANDING  /</w:t>
      </w:r>
      <w:proofErr w:type="gramEnd"/>
      <w:r w:rsidRPr="00832C31">
        <w:rPr>
          <w:rFonts w:cs="Arial"/>
          <w:b/>
        </w:rPr>
        <w:t xml:space="preserve"> GOOD  /   NEITHER</w:t>
      </w:r>
    </w:p>
    <w:p w:rsidR="00BC38F7" w:rsidRDefault="00BC38F7" w:rsidP="00BC38F7">
      <w:pPr>
        <w:rPr>
          <w:rFonts w:cs="Arial"/>
        </w:rPr>
      </w:pPr>
    </w:p>
    <w:p w:rsidR="00BC38F7" w:rsidRPr="009043AA" w:rsidRDefault="00BC38F7" w:rsidP="00BC38F7">
      <w:pPr>
        <w:rPr>
          <w:rFonts w:cs="Arial"/>
          <w:b/>
        </w:rPr>
      </w:pPr>
      <w:r w:rsidRPr="009043AA">
        <w:rPr>
          <w:rFonts w:cs="Arial"/>
          <w:b/>
        </w:rPr>
        <w:t>Action following evaluation</w:t>
      </w:r>
    </w:p>
    <w:p w:rsidR="00BC38F7" w:rsidRDefault="00BC38F7" w:rsidP="00BC38F7">
      <w:pPr>
        <w:rPr>
          <w:rFonts w:cs="Arial"/>
        </w:rPr>
      </w:pPr>
      <w:r>
        <w:rPr>
          <w:rFonts w:cs="Arial"/>
        </w:rPr>
        <w:t>If a student’s progress is outstanding on these criteria then we continue the cycle of target setting, planning recording and evaluation.</w:t>
      </w:r>
    </w:p>
    <w:p w:rsidR="00BC38F7" w:rsidRDefault="00BC38F7" w:rsidP="00BC38F7">
      <w:pPr>
        <w:rPr>
          <w:rFonts w:cs="Arial"/>
        </w:rPr>
      </w:pPr>
      <w:r>
        <w:rPr>
          <w:rFonts w:cs="Arial"/>
        </w:rPr>
        <w:t>If progress is good then we consider what changes are needed to the kind of learning environment provided, especially in the light of any changes experienced by the student.</w:t>
      </w:r>
    </w:p>
    <w:p w:rsidR="00BC38F7" w:rsidRDefault="00BC38F7" w:rsidP="00BC38F7">
      <w:pPr>
        <w:rPr>
          <w:rFonts w:cs="Arial"/>
        </w:rPr>
      </w:pPr>
    </w:p>
    <w:p w:rsidR="00BC38F7" w:rsidRDefault="00BC38F7" w:rsidP="00BC38F7">
      <w:pPr>
        <w:rPr>
          <w:rFonts w:cs="Arial"/>
        </w:rPr>
      </w:pPr>
      <w:r>
        <w:rPr>
          <w:rFonts w:cs="Arial"/>
        </w:rPr>
        <w:t>If a student does not meet either set of criteria above then we consider:</w:t>
      </w:r>
    </w:p>
    <w:p w:rsidR="00BC38F7" w:rsidRPr="009043AA" w:rsidRDefault="00BC38F7" w:rsidP="00BC38F7">
      <w:pPr>
        <w:pStyle w:val="ListParagraph"/>
        <w:numPr>
          <w:ilvl w:val="0"/>
          <w:numId w:val="29"/>
        </w:numPr>
        <w:ind w:left="284" w:hanging="284"/>
        <w:contextualSpacing w:val="0"/>
        <w:rPr>
          <w:rFonts w:ascii="Arial" w:hAnsi="Arial" w:cs="Arial"/>
        </w:rPr>
      </w:pPr>
      <w:r w:rsidRPr="009043AA">
        <w:rPr>
          <w:rFonts w:ascii="Arial" w:hAnsi="Arial" w:cs="Arial"/>
        </w:rPr>
        <w:t>how we are working with the family and other agencies</w:t>
      </w:r>
    </w:p>
    <w:p w:rsidR="00BC38F7" w:rsidRPr="009043AA" w:rsidRDefault="00BC38F7" w:rsidP="00BC38F7">
      <w:pPr>
        <w:pStyle w:val="ListParagraph"/>
        <w:numPr>
          <w:ilvl w:val="0"/>
          <w:numId w:val="29"/>
        </w:numPr>
        <w:ind w:left="284" w:hanging="284"/>
        <w:contextualSpacing w:val="0"/>
        <w:rPr>
          <w:rFonts w:ascii="Arial" w:hAnsi="Arial" w:cs="Arial"/>
        </w:rPr>
      </w:pPr>
      <w:r w:rsidRPr="009043AA">
        <w:rPr>
          <w:rFonts w:ascii="Arial" w:hAnsi="Arial" w:cs="Arial"/>
        </w:rPr>
        <w:t>radically changing the learning environment, usually in terms of increasing support and reducing demand while the student copes with changes to health or circumstances</w:t>
      </w:r>
    </w:p>
    <w:p w:rsidR="00BC38F7" w:rsidRPr="009043AA" w:rsidRDefault="00BC38F7" w:rsidP="00BC38F7">
      <w:pPr>
        <w:pStyle w:val="ListParagraph"/>
        <w:numPr>
          <w:ilvl w:val="0"/>
          <w:numId w:val="29"/>
        </w:numPr>
        <w:ind w:left="284" w:hanging="284"/>
        <w:contextualSpacing w:val="0"/>
        <w:rPr>
          <w:rFonts w:ascii="Arial" w:hAnsi="Arial" w:cs="Arial"/>
        </w:rPr>
      </w:pPr>
      <w:r w:rsidRPr="009043AA">
        <w:rPr>
          <w:rFonts w:ascii="Arial" w:hAnsi="Arial" w:cs="Arial"/>
        </w:rPr>
        <w:t>whether we are the appropriate placement for the student</w:t>
      </w:r>
    </w:p>
    <w:p w:rsidR="002726AB" w:rsidRPr="00A25FD2" w:rsidRDefault="002726AB" w:rsidP="002726AB">
      <w:pPr>
        <w:rPr>
          <w:rFonts w:cs="Arial"/>
        </w:rPr>
      </w:pPr>
      <w:bookmarkStart w:id="0" w:name="_GoBack"/>
      <w:bookmarkEnd w:id="0"/>
    </w:p>
    <w:sectPr w:rsidR="002726AB" w:rsidRPr="00A25FD2" w:rsidSect="00BC38F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mic Sans MS">
    <w:panose1 w:val="030F0702030302020204"/>
    <w:charset w:val="00"/>
    <w:family w:val="script"/>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00331"/>
    <w:multiLevelType w:val="hybridMultilevel"/>
    <w:tmpl w:val="14C2A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90BCA"/>
    <w:multiLevelType w:val="hybridMultilevel"/>
    <w:tmpl w:val="F8F80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C64FAA"/>
    <w:multiLevelType w:val="hybridMultilevel"/>
    <w:tmpl w:val="CFDE136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076C0C"/>
    <w:multiLevelType w:val="hybridMultilevel"/>
    <w:tmpl w:val="C0C85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1D30BD"/>
    <w:multiLevelType w:val="hybridMultilevel"/>
    <w:tmpl w:val="18422344"/>
    <w:lvl w:ilvl="0" w:tplc="95BCD67E">
      <w:start w:val="1"/>
      <w:numFmt w:val="decimal"/>
      <w:lvlText w:val="1.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4E1CCE"/>
    <w:multiLevelType w:val="hybridMultilevel"/>
    <w:tmpl w:val="53DEE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262FE4"/>
    <w:multiLevelType w:val="hybridMultilevel"/>
    <w:tmpl w:val="EFA65D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262377"/>
    <w:multiLevelType w:val="hybridMultilevel"/>
    <w:tmpl w:val="9D961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553EFC"/>
    <w:multiLevelType w:val="multilevel"/>
    <w:tmpl w:val="974A839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59EB553D"/>
    <w:multiLevelType w:val="hybridMultilevel"/>
    <w:tmpl w:val="B936F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EB466C"/>
    <w:multiLevelType w:val="hybridMultilevel"/>
    <w:tmpl w:val="9C1E9D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8"/>
  </w:num>
  <w:num w:numId="11">
    <w:abstractNumId w:val="8"/>
  </w:num>
  <w:num w:numId="12">
    <w:abstractNumId w:val="8"/>
  </w:num>
  <w:num w:numId="13">
    <w:abstractNumId w:val="8"/>
  </w:num>
  <w:num w:numId="14">
    <w:abstractNumId w:val="8"/>
  </w:num>
  <w:num w:numId="15">
    <w:abstractNumId w:val="8"/>
  </w:num>
  <w:num w:numId="16">
    <w:abstractNumId w:val="8"/>
  </w:num>
  <w:num w:numId="17">
    <w:abstractNumId w:val="8"/>
  </w:num>
  <w:num w:numId="18">
    <w:abstractNumId w:val="8"/>
  </w:num>
  <w:num w:numId="19">
    <w:abstractNumId w:val="4"/>
  </w:num>
  <w:num w:numId="20">
    <w:abstractNumId w:val="10"/>
  </w:num>
  <w:num w:numId="21">
    <w:abstractNumId w:val="1"/>
  </w:num>
  <w:num w:numId="22">
    <w:abstractNumId w:val="9"/>
  </w:num>
  <w:num w:numId="23">
    <w:abstractNumId w:val="3"/>
  </w:num>
  <w:num w:numId="24">
    <w:abstractNumId w:val="5"/>
  </w:num>
  <w:num w:numId="25">
    <w:abstractNumId w:val="2"/>
  </w:num>
  <w:num w:numId="26">
    <w:abstractNumId w:val="6"/>
  </w:num>
  <w:num w:numId="27">
    <w:abstractNumId w:val="8"/>
    <w:lvlOverride w:ilvl="0">
      <w:startOverride w:val="2"/>
    </w:lvlOverride>
  </w:num>
  <w:num w:numId="28">
    <w:abstractNumId w:val="7"/>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A0E"/>
    <w:rsid w:val="00022161"/>
    <w:rsid w:val="0019667D"/>
    <w:rsid w:val="001B1A0E"/>
    <w:rsid w:val="00243A52"/>
    <w:rsid w:val="002726AB"/>
    <w:rsid w:val="002B32F6"/>
    <w:rsid w:val="002C7319"/>
    <w:rsid w:val="002F0E16"/>
    <w:rsid w:val="003E10D8"/>
    <w:rsid w:val="00427592"/>
    <w:rsid w:val="005109EF"/>
    <w:rsid w:val="005366A6"/>
    <w:rsid w:val="005A198C"/>
    <w:rsid w:val="00626805"/>
    <w:rsid w:val="00672653"/>
    <w:rsid w:val="0076321F"/>
    <w:rsid w:val="00891F56"/>
    <w:rsid w:val="009A78D1"/>
    <w:rsid w:val="00A25FD2"/>
    <w:rsid w:val="00BC38F7"/>
    <w:rsid w:val="00C14DCB"/>
    <w:rsid w:val="00E95D6A"/>
    <w:rsid w:val="00F26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99B81A-350A-4971-BA20-A97A32BAD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3A52"/>
    <w:pPr>
      <w:spacing w:line="360" w:lineRule="auto"/>
    </w:pPr>
    <w:rPr>
      <w:rFonts w:ascii="Arial" w:hAnsi="Arial"/>
    </w:rPr>
  </w:style>
  <w:style w:type="paragraph" w:styleId="Heading1">
    <w:name w:val="heading 1"/>
    <w:basedOn w:val="Normal"/>
    <w:next w:val="Normal"/>
    <w:link w:val="Heading1Char"/>
    <w:uiPriority w:val="9"/>
    <w:qFormat/>
    <w:rsid w:val="002F0E16"/>
    <w:pPr>
      <w:keepNext/>
      <w:keepLines/>
      <w:numPr>
        <w:numId w:val="18"/>
      </w:numPr>
      <w:spacing w:before="240" w:after="120"/>
      <w:outlineLvl w:val="0"/>
    </w:pPr>
    <w:rPr>
      <w:rFonts w:eastAsiaTheme="majorEastAsia" w:cstheme="majorBidi"/>
      <w:b/>
      <w:sz w:val="24"/>
      <w:szCs w:val="32"/>
    </w:rPr>
  </w:style>
  <w:style w:type="paragraph" w:styleId="Heading2">
    <w:name w:val="heading 2"/>
    <w:basedOn w:val="Normal"/>
    <w:next w:val="Normal"/>
    <w:link w:val="Heading2Char"/>
    <w:uiPriority w:val="9"/>
    <w:unhideWhenUsed/>
    <w:qFormat/>
    <w:rsid w:val="002F0E16"/>
    <w:pPr>
      <w:keepNext/>
      <w:keepLines/>
      <w:numPr>
        <w:ilvl w:val="1"/>
        <w:numId w:val="12"/>
      </w:numPr>
      <w:spacing w:before="400" w:after="36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2F0E16"/>
    <w:pPr>
      <w:ind w:left="720" w:hanging="360"/>
      <w:outlineLvl w:val="2"/>
    </w:pPr>
    <w:rPr>
      <w:b/>
    </w:rPr>
  </w:style>
  <w:style w:type="paragraph" w:styleId="Heading4">
    <w:name w:val="heading 4"/>
    <w:basedOn w:val="Normal"/>
    <w:next w:val="Normal"/>
    <w:link w:val="Heading4Char"/>
    <w:uiPriority w:val="9"/>
    <w:semiHidden/>
    <w:unhideWhenUsed/>
    <w:qFormat/>
    <w:rsid w:val="002F0E16"/>
    <w:pPr>
      <w:keepNext/>
      <w:keepLines/>
      <w:numPr>
        <w:ilvl w:val="3"/>
        <w:numId w:val="18"/>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F0E16"/>
    <w:pPr>
      <w:keepNext/>
      <w:keepLines/>
      <w:numPr>
        <w:ilvl w:val="4"/>
        <w:numId w:val="18"/>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2F0E16"/>
    <w:pPr>
      <w:keepNext/>
      <w:keepLines/>
      <w:numPr>
        <w:ilvl w:val="5"/>
        <w:numId w:val="18"/>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2F0E16"/>
    <w:pPr>
      <w:keepNext/>
      <w:keepLines/>
      <w:numPr>
        <w:ilvl w:val="6"/>
        <w:numId w:val="18"/>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F0E16"/>
    <w:pPr>
      <w:keepNext/>
      <w:keepLines/>
      <w:numPr>
        <w:ilvl w:val="7"/>
        <w:numId w:val="1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F0E16"/>
    <w:pPr>
      <w:keepNext/>
      <w:keepLines/>
      <w:numPr>
        <w:ilvl w:val="8"/>
        <w:numId w:val="1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2"/>
    <w:next w:val="Normal"/>
    <w:link w:val="Style1Char"/>
    <w:qFormat/>
    <w:rsid w:val="00022161"/>
  </w:style>
  <w:style w:type="character" w:customStyle="1" w:styleId="Style1Char">
    <w:name w:val="Style1 Char"/>
    <w:basedOn w:val="Heading2Char"/>
    <w:link w:val="Style1"/>
    <w:rsid w:val="00022161"/>
    <w:rPr>
      <w:rFonts w:ascii="Arial" w:eastAsiaTheme="majorEastAsia" w:hAnsi="Arial" w:cstheme="majorBidi"/>
      <w:b/>
      <w:szCs w:val="26"/>
    </w:rPr>
  </w:style>
  <w:style w:type="character" w:customStyle="1" w:styleId="Heading2Char">
    <w:name w:val="Heading 2 Char"/>
    <w:basedOn w:val="DefaultParagraphFont"/>
    <w:link w:val="Heading2"/>
    <w:uiPriority w:val="9"/>
    <w:rsid w:val="002F0E16"/>
    <w:rPr>
      <w:rFonts w:ascii="Arial" w:eastAsiaTheme="majorEastAsia" w:hAnsi="Arial" w:cstheme="majorBidi"/>
      <w:b/>
      <w:szCs w:val="26"/>
    </w:rPr>
  </w:style>
  <w:style w:type="paragraph" w:customStyle="1" w:styleId="Style2">
    <w:name w:val="Style2"/>
    <w:basedOn w:val="Heading1"/>
    <w:next w:val="Normal"/>
    <w:link w:val="Style2Char"/>
    <w:rsid w:val="00022161"/>
    <w:pPr>
      <w:numPr>
        <w:numId w:val="0"/>
      </w:numPr>
    </w:pPr>
  </w:style>
  <w:style w:type="character" w:customStyle="1" w:styleId="Style2Char">
    <w:name w:val="Style2 Char"/>
    <w:basedOn w:val="Heading1Char"/>
    <w:link w:val="Style2"/>
    <w:rsid w:val="00022161"/>
    <w:rPr>
      <w:rFonts w:ascii="Arial" w:eastAsiaTheme="majorEastAsia" w:hAnsi="Arial" w:cstheme="majorBidi"/>
      <w:b/>
      <w:sz w:val="24"/>
      <w:szCs w:val="32"/>
    </w:rPr>
  </w:style>
  <w:style w:type="character" w:customStyle="1" w:styleId="Heading1Char">
    <w:name w:val="Heading 1 Char"/>
    <w:basedOn w:val="DefaultParagraphFont"/>
    <w:link w:val="Heading1"/>
    <w:uiPriority w:val="9"/>
    <w:rsid w:val="00243A52"/>
    <w:rPr>
      <w:rFonts w:ascii="Arial" w:eastAsiaTheme="majorEastAsia" w:hAnsi="Arial" w:cstheme="majorBidi"/>
      <w:b/>
      <w:sz w:val="24"/>
      <w:szCs w:val="32"/>
    </w:rPr>
  </w:style>
  <w:style w:type="character" w:customStyle="1" w:styleId="Heading3Char">
    <w:name w:val="Heading 3 Char"/>
    <w:basedOn w:val="DefaultParagraphFont"/>
    <w:link w:val="Heading3"/>
    <w:uiPriority w:val="9"/>
    <w:rsid w:val="002F0E16"/>
    <w:rPr>
      <w:rFonts w:ascii="Arial" w:hAnsi="Arial"/>
      <w:b/>
    </w:rPr>
  </w:style>
  <w:style w:type="character" w:customStyle="1" w:styleId="Heading4Char">
    <w:name w:val="Heading 4 Char"/>
    <w:basedOn w:val="DefaultParagraphFont"/>
    <w:link w:val="Heading4"/>
    <w:uiPriority w:val="9"/>
    <w:semiHidden/>
    <w:rsid w:val="00022161"/>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022161"/>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022161"/>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022161"/>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02216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22161"/>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9A78D1"/>
    <w:pPr>
      <w:spacing w:after="200" w:line="276" w:lineRule="auto"/>
      <w:ind w:left="720"/>
      <w:contextualSpacing/>
    </w:pPr>
    <w:rPr>
      <w:rFonts w:asciiTheme="minorHAnsi" w:hAnsiTheme="minorHAnsi"/>
    </w:rPr>
  </w:style>
  <w:style w:type="table" w:styleId="TableGrid">
    <w:name w:val="Table Grid"/>
    <w:basedOn w:val="TableNormal"/>
    <w:uiPriority w:val="59"/>
    <w:rsid w:val="002B32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14</Pages>
  <Words>2248</Words>
  <Characters>12816</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Murdoch</dc:creator>
  <cp:keywords/>
  <dc:description/>
  <cp:lastModifiedBy>Heather Murdoch</cp:lastModifiedBy>
  <cp:revision>14</cp:revision>
  <dcterms:created xsi:type="dcterms:W3CDTF">2017-12-27T15:49:00Z</dcterms:created>
  <dcterms:modified xsi:type="dcterms:W3CDTF">2017-12-30T09:12:00Z</dcterms:modified>
</cp:coreProperties>
</file>